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>Конспект урока литературы в условиях реализации ФГОС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A72104" w:rsidRDefault="00E41041" w:rsidP="00E41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104">
        <w:rPr>
          <w:rFonts w:ascii="Times New Roman" w:hAnsi="Times New Roman" w:cs="Times New Roman"/>
          <w:b/>
          <w:sz w:val="24"/>
          <w:szCs w:val="24"/>
        </w:rPr>
        <w:t>"Тар</w:t>
      </w:r>
      <w:r w:rsidR="00A72104" w:rsidRPr="00A72104">
        <w:rPr>
          <w:rFonts w:ascii="Times New Roman" w:hAnsi="Times New Roman" w:cs="Times New Roman"/>
          <w:b/>
          <w:sz w:val="24"/>
          <w:szCs w:val="24"/>
        </w:rPr>
        <w:t>ас Бульба". Дом казака и его путь</w:t>
      </w:r>
      <w:r w:rsidRPr="00A72104">
        <w:rPr>
          <w:rFonts w:ascii="Times New Roman" w:hAnsi="Times New Roman" w:cs="Times New Roman"/>
          <w:b/>
          <w:sz w:val="24"/>
          <w:szCs w:val="24"/>
        </w:rPr>
        <w:t>.  (7 класс)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ип урока: ознакомительный урок.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урока: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традиционный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>Метод: комбинированный.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E41041">
        <w:rPr>
          <w:rFonts w:ascii="Times New Roman" w:hAnsi="Times New Roman" w:cs="Times New Roman"/>
          <w:sz w:val="24"/>
          <w:szCs w:val="24"/>
        </w:rPr>
        <w:t xml:space="preserve">: продолжение знакомства семиклассников с творчеством Н. В. Гоголя; обучение анализу </w:t>
      </w:r>
      <w:r>
        <w:rPr>
          <w:rFonts w:ascii="Times New Roman" w:hAnsi="Times New Roman" w:cs="Times New Roman"/>
          <w:sz w:val="24"/>
          <w:szCs w:val="24"/>
        </w:rPr>
        <w:t>произведения «вслед за автором»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 </w:t>
      </w:r>
      <w:r w:rsidRPr="00E41041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1041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 xml:space="preserve">развить умение формулировать определение понятий; расширение знаний учащихся о творчестве </w:t>
      </w:r>
      <w:proofErr w:type="spellStart"/>
      <w:r w:rsidRPr="00E41041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Pr="00E41041">
        <w:rPr>
          <w:rFonts w:ascii="Times New Roman" w:hAnsi="Times New Roman" w:cs="Times New Roman"/>
          <w:sz w:val="24"/>
          <w:szCs w:val="24"/>
        </w:rPr>
        <w:t>;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 xml:space="preserve">углубить представление об особенностях жанра повесть;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>развить умение выражать свои мысли, воспр</w:t>
      </w:r>
      <w:r>
        <w:rPr>
          <w:rFonts w:ascii="Times New Roman" w:hAnsi="Times New Roman" w:cs="Times New Roman"/>
          <w:sz w:val="24"/>
          <w:szCs w:val="24"/>
        </w:rPr>
        <w:t>инимать и усваивать информацию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>обогащать словарный запас учащихся;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овершенствовать технику чтения.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1041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>осуществление системно-</w:t>
      </w:r>
      <w:proofErr w:type="spellStart"/>
      <w:r w:rsidRPr="00E4104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41041"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>развитие критического мышления;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>развитие внимания;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>формирование УУД (</w:t>
      </w:r>
      <w:proofErr w:type="gramStart"/>
      <w:r w:rsidRPr="00E41041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E41041">
        <w:rPr>
          <w:rFonts w:ascii="Times New Roman" w:hAnsi="Times New Roman" w:cs="Times New Roman"/>
          <w:sz w:val="24"/>
          <w:szCs w:val="24"/>
        </w:rPr>
        <w:t>, регулятивных, познавательных):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>развитие умения формулировать и доказывать свою точку зрения;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>развитие умений анализировать, сравнивать, обобщать;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>развивать умение применять новые знания;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>развитие творческих, речевых способностей учащихся;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>формирование логических умений;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>развитие умения опираться на уже известное, на свой субъективный опыт;</w:t>
      </w:r>
      <w:proofErr w:type="gramEnd"/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>развитие умения формулировать проблему;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>развитие у</w:t>
      </w:r>
      <w:r>
        <w:rPr>
          <w:rFonts w:ascii="Times New Roman" w:hAnsi="Times New Roman" w:cs="Times New Roman"/>
          <w:sz w:val="24"/>
          <w:szCs w:val="24"/>
        </w:rPr>
        <w:t>мения работы в парах.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1041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>воспитание интереса и уважения к литературе;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>воспитание ценностного отношения к слову;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E41041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Pr="00E41041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041">
        <w:rPr>
          <w:rFonts w:ascii="Times New Roman" w:hAnsi="Times New Roman" w:cs="Times New Roman"/>
          <w:sz w:val="24"/>
          <w:szCs w:val="24"/>
        </w:rPr>
        <w:t>создание благоприятной атмосферы поддержки и заинтересованности, уважения и сотрудничества;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 w:rsidRPr="00E41041">
        <w:rPr>
          <w:rFonts w:ascii="Times New Roman" w:hAnsi="Times New Roman" w:cs="Times New Roman"/>
          <w:sz w:val="24"/>
          <w:szCs w:val="24"/>
        </w:rPr>
        <w:t>ПК</w:t>
      </w:r>
      <w:proofErr w:type="gramStart"/>
      <w:r w:rsidRPr="00E41041">
        <w:rPr>
          <w:rFonts w:ascii="Times New Roman" w:hAnsi="Times New Roman" w:cs="Times New Roman"/>
          <w:sz w:val="24"/>
          <w:szCs w:val="24"/>
        </w:rPr>
        <w:t>;м</w:t>
      </w:r>
      <w:proofErr w:type="gramEnd"/>
      <w:r w:rsidRPr="00E41041">
        <w:rPr>
          <w:rFonts w:ascii="Times New Roman" w:hAnsi="Times New Roman" w:cs="Times New Roman"/>
          <w:sz w:val="24"/>
          <w:szCs w:val="24"/>
        </w:rPr>
        <w:t>ультимедийный</w:t>
      </w:r>
      <w:proofErr w:type="spellEnd"/>
      <w:r w:rsidRPr="00E41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041">
        <w:rPr>
          <w:rFonts w:ascii="Times New Roman" w:hAnsi="Times New Roman" w:cs="Times New Roman"/>
          <w:sz w:val="24"/>
          <w:szCs w:val="24"/>
        </w:rPr>
        <w:t>проектор;мультимедийная</w:t>
      </w:r>
      <w:proofErr w:type="spellEnd"/>
      <w:r w:rsidRPr="00E41041">
        <w:rPr>
          <w:rFonts w:ascii="Times New Roman" w:hAnsi="Times New Roman" w:cs="Times New Roman"/>
          <w:sz w:val="24"/>
          <w:szCs w:val="24"/>
        </w:rPr>
        <w:t xml:space="preserve"> презентация к уроку.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041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>Организационный этап.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>Постановка учебной задачи.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>Усвоение новых знаний и первичное закрепление.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>Физ. минутка.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>Закрепление изученного материала.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>Рефлексия деятельности (подведение итогов занятия).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>Информация о домашнем задании (комментирование), выставление оценок за урок.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E3F" w:rsidRPr="00E41041" w:rsidRDefault="00235E3F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A90" w:rsidRPr="00235E3F" w:rsidRDefault="00E41041" w:rsidP="00E41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E3F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>Попробуе</w:t>
      </w:r>
      <w:r w:rsidR="00235E3F">
        <w:rPr>
          <w:rFonts w:ascii="Times New Roman" w:hAnsi="Times New Roman" w:cs="Times New Roman"/>
          <w:sz w:val="24"/>
          <w:szCs w:val="24"/>
        </w:rPr>
        <w:t>м более подробно рассмотреть</w:t>
      </w:r>
      <w:r w:rsidRPr="00E41041">
        <w:rPr>
          <w:rFonts w:ascii="Times New Roman" w:hAnsi="Times New Roman" w:cs="Times New Roman"/>
          <w:sz w:val="24"/>
          <w:szCs w:val="24"/>
        </w:rPr>
        <w:t xml:space="preserve"> особенности</w:t>
      </w:r>
      <w:r w:rsidR="00235E3F">
        <w:rPr>
          <w:rFonts w:ascii="Times New Roman" w:hAnsi="Times New Roman" w:cs="Times New Roman"/>
          <w:sz w:val="24"/>
          <w:szCs w:val="24"/>
        </w:rPr>
        <w:t xml:space="preserve"> повести</w:t>
      </w:r>
      <w:bookmarkStart w:id="0" w:name="_GoBack"/>
      <w:bookmarkEnd w:id="0"/>
      <w:r w:rsidRPr="00E41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Во-первых, в «Тарасе Бульбе» сравнительно мало событий, причем события эти занимают небольшой отрезок времени. Не слишком много также мест действия и персонажей (если не считать описания битвы, где упоминается множество ее участников).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Главных персонажей всего три, и они члены одной семьи. Кроме того, для развития сюжета важны еще два персонажа – </w:t>
      </w:r>
      <w:proofErr w:type="spellStart"/>
      <w:r w:rsidRPr="00E41041">
        <w:rPr>
          <w:rFonts w:ascii="Times New Roman" w:hAnsi="Times New Roman" w:cs="Times New Roman"/>
          <w:sz w:val="24"/>
          <w:szCs w:val="24"/>
        </w:rPr>
        <w:t>Янкель</w:t>
      </w:r>
      <w:proofErr w:type="spellEnd"/>
      <w:r w:rsidRPr="00E41041">
        <w:rPr>
          <w:rFonts w:ascii="Times New Roman" w:hAnsi="Times New Roman" w:cs="Times New Roman"/>
          <w:sz w:val="24"/>
          <w:szCs w:val="24"/>
        </w:rPr>
        <w:t xml:space="preserve"> и прекрасная полячка. С этой точки зрения «Тарас Бульба» больше похож на произведения Марка Твена «Принц и нищий» и Р. Стивенсона «Черная стрела», чем на произведения Вальтера Скотта и Дюма.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Во-вторых, в центре сюжета у Гоголя оказывается совершенно непривычный для нас как для читателей авантюрно-исторического романа тип персонажа. Мы привыкли к тому, что движение событий связано с судьбой молодого человека, вступающего в жизнь и определяющего свое место в столкновении общественных сил или лагерей. Сложность жизненной задачи героя была связана с тем, что он, вольно или невольно, оказывался то на той, то на другой стороне. Есть такой персонаж и в «Тарасе Бульбе» – </w:t>
      </w:r>
      <w:proofErr w:type="spellStart"/>
      <w:r w:rsidRPr="00E41041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  <w:r w:rsidRPr="00E41041">
        <w:rPr>
          <w:rFonts w:ascii="Times New Roman" w:hAnsi="Times New Roman" w:cs="Times New Roman"/>
          <w:sz w:val="24"/>
          <w:szCs w:val="24"/>
        </w:rPr>
        <w:t xml:space="preserve">. Но в повести два равноправных молодых героя, которым предстоит решить одну и ту же жизненную задачу, и они решают ее по-разному. В классическом историческом романе, обычно в самом начале, бывает изображен отец главного героя (или другой родственник), который представляет родовую традицию: наставляет, напутствует или, наоборот, изгоняет из дома и лишает наследства. У Гоголя персонаж этого типа, то есть Тарас Бульба, неожиданно оказывается главным героем, чьим именем и названа повесть. Развертывание событий подчинено задаче изображения его судьбы. Только по отношению к ней приобретают свой смысл и значение судьбы Остапа и </w:t>
      </w:r>
      <w:proofErr w:type="spellStart"/>
      <w:r w:rsidRPr="00E41041">
        <w:rPr>
          <w:rFonts w:ascii="Times New Roman" w:hAnsi="Times New Roman" w:cs="Times New Roman"/>
          <w:sz w:val="24"/>
          <w:szCs w:val="24"/>
        </w:rPr>
        <w:t>Андрия</w:t>
      </w:r>
      <w:proofErr w:type="spellEnd"/>
      <w:r w:rsidRPr="00E41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В-третьих, центральное событие классического исторического романа, которое обычно связано с историческими фактами, - это война. Войны, о которых идет речь, как правило, гражданские: столкновение народа с представителями власти, политические </w:t>
      </w:r>
      <w:proofErr w:type="spellStart"/>
      <w:r w:rsidRPr="00E41041">
        <w:rPr>
          <w:rFonts w:ascii="Times New Roman" w:hAnsi="Times New Roman" w:cs="Times New Roman"/>
          <w:sz w:val="24"/>
          <w:szCs w:val="24"/>
        </w:rPr>
        <w:t>междуусобицы</w:t>
      </w:r>
      <w:proofErr w:type="spellEnd"/>
      <w:r w:rsidRPr="00E41041">
        <w:rPr>
          <w:rFonts w:ascii="Times New Roman" w:hAnsi="Times New Roman" w:cs="Times New Roman"/>
          <w:sz w:val="24"/>
          <w:szCs w:val="24"/>
        </w:rPr>
        <w:t xml:space="preserve"> (как война Алой и Белой роз), этнические и религиозные конфликты (норманны и саксы у Вальтера Скотта, католики и гугеноты у Александра Дюма).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Ясно, что в «Тарасе Бульбе» изображена война, возникающая на почве межнационального и религиозного конфликтов. Но в этом произведении совершенно не показано участие в основных событиях высшей государственной власти. Об этом заходит речь только в конце последней, двенадцатой части. В результате оказывается, что основные события повести нельзя назвать ни историческими, ни событиями частной жизни в отдельности. Они и то, и другое вместе.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Все эти особенности повести Н. В. Гоголя означают, что нам придется проделать путь от начала текста к его концу, поставив в центр нашего внимания одну главную проблему: как соотносятся друг с другом точки зрения и «кругозоры» героев и повествователя.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«Главами» для удобства мы будем называть двенадцать фрагментов, обозначенных цифрами. В то же время следует помнить, что термин «глава» автору не принадлежит и применительно к повести является неточным.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Дальнейший путь рассмотрения текста строится следующим образом. К каждой главе (фрагменту) предлагается ряд вопросов и заголовок к ним, с целью обозначить ту единую проблему, на разрешение которой эти вопросы направлены. Некоторые заголовки указывают на связь глав друг с другом или на некоторое их соотношение.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Дом казака и его путь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Выделите основные части в главе 1, пользуясь следующими критериями: где преобладает изображение поступков, диалогов персонажей и их переживаний, а где повествователь как бы отходит в сторону и вступает в прямое общение с читателем. Для начала стоит выделить крупные составные части.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По-видимому, у вас получилось три основных части, причем в центре оказался фрагмент, посвященный Тарасу Бульбе. Полностью отходит от действия повествователь, начиная от слов: «Тарас был упрям страшно…», и возвращается к нему только от слов: «Теперь он тешил себя мыслью…» Таким образом, получается, что отступление повествователя, посвященное Тарасу, помещено между изображением двух событий: сначала встречи сыновей, а потом подготовки к отъезду и прощания.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Между центральной частью и заключительной есть переход - описание ночи и переживаний матери со слов: «Одна бедная мать не спала» до слов: «Бульба вдруг вскочил…». Наблюдая эти факты, можно заключить, что глава строится на двойном сопоставлении. Сопоставляются два события (встреча-прощание) и поведение в этих событиях главных персонажей. В тех фрагментах, которые не включены в действие, сопоставлены отец и мать.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Теперь вы видите, что текст устроен таким образом, что в центр выдвинуты два персонажа – Тарас и его жена. Остап и </w:t>
      </w:r>
      <w:proofErr w:type="spellStart"/>
      <w:r w:rsidRPr="00E41041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  <w:r w:rsidRPr="00E41041">
        <w:rPr>
          <w:rFonts w:ascii="Times New Roman" w:hAnsi="Times New Roman" w:cs="Times New Roman"/>
          <w:sz w:val="24"/>
          <w:szCs w:val="24"/>
        </w:rPr>
        <w:t xml:space="preserve"> показаны в большей мере с их точки зрения. Поэтому, прежде всего, нужно рассмотреть, как изображены те персонажи, на которых сосредоточено внимание повествователя.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1. К какому типу высказываний повествователя относится фрагмент, посвященный Тарасу Бульбе? Можно ли считать его исторической справкой или перед нами характеристика? В исторической справке должны быть показаны события и обстоятельства, которые не входят в сюжет, а в характеристике названы особенности персонажа, которые позволяют отнести его к определенному типу человека. Если это характеристика – то можно ли считать, что автор имеет в виду особенности характера именно Тараса, или, скорее, он имеет в виду национальный характер? Найдите в тексте такие детали, которые определенно отнесены либо к Тарасу, либо к русскому человеку вообще. Как связаны для повествователя вопросы о русском характере и о казачестве?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2. Рассмотрите, как построена фраза: «Это был один из тех характеров…» В этой фразе много повторов. Обратите внимание на то, сколько раз повторяется «когда… </w:t>
      </w:r>
      <w:proofErr w:type="gramStart"/>
      <w:r w:rsidRPr="00E41041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E41041">
        <w:rPr>
          <w:rFonts w:ascii="Times New Roman" w:hAnsi="Times New Roman" w:cs="Times New Roman"/>
          <w:sz w:val="24"/>
          <w:szCs w:val="24"/>
        </w:rPr>
        <w:t xml:space="preserve">…», а также «и…и…». Фразы, построенные таким образом, принято называть периодами. Они хорошо известны в ораторском искусстве разных народов с древности до современности. Как вы думаете, почему повествователь становится здесь оратором? Попробуйте обнаружить ораторские приемы в других местах этого фрагмента, а также за его пределами. С какими темами постоянно сочетается повышенная эмоциональность и напряженность тона, а также использование высокой торжественной лексики типа «бранное пламя», «огниво бед» и т. д.? Иначе говоря, что здесь вызывает патетику? (Найдите в словаре значение этого слова).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lastRenderedPageBreak/>
        <w:t xml:space="preserve">Заметьте теперь, какие значащие слова – определения, существительные – повторяются в этом фрагменте. Выделите те из них, которые либо сами необычны, либо говорят о необычных явлениях (в частности, сколько раз повторяется слово «необыкновенный»).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Как соотносятся в этой «исторической характеристике» точки зрения повествователя и изображенных персонажей: народа и Тараса? Укажите в ней такие места, которые целиком выражают мнения персонажей.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3. Выделите во фрагменте, посвященном жене Тараса, сначала те фразы, которые передают только точку зрения повествователя. Затем рассмотрите те, которые, несмотря на отсутствие кавычек, передают переживания матери с ее собственной точки зрения и теми словами, которые она могла бы произнести. Можно ли обнаружить в речи повествователя те приемы повторов, нагнетающих напряжение, которые мы находили в предшествующем фрагменте? Нужно ли здесь говорить о патетике или вернее отметить поэзию материнской любви?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4. Как вы думаете, с какой целью буквально на первых страницах повести сравниваются два персонажа, каждый из которых принадлежит к важнейшему для эпохи типу человека?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Понятно, что Тарас и его жена представляют или воплощают «дух времени», причем какие-то различные и даже противоположные начала. Считает ли повествователь одно из этих начал более важным или он придает им равное значение?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5. Как связано с рассмотренным нами противопоставлением двух типов человека изображение в первой главе Остапа и </w:t>
      </w:r>
      <w:proofErr w:type="spellStart"/>
      <w:r w:rsidRPr="00E41041">
        <w:rPr>
          <w:rFonts w:ascii="Times New Roman" w:hAnsi="Times New Roman" w:cs="Times New Roman"/>
          <w:sz w:val="24"/>
          <w:szCs w:val="24"/>
        </w:rPr>
        <w:t>Андрия</w:t>
      </w:r>
      <w:proofErr w:type="spellEnd"/>
      <w:r w:rsidRPr="00E41041">
        <w:rPr>
          <w:rFonts w:ascii="Times New Roman" w:hAnsi="Times New Roman" w:cs="Times New Roman"/>
          <w:sz w:val="24"/>
          <w:szCs w:val="24"/>
        </w:rPr>
        <w:t xml:space="preserve"> – их внешнего облика и поведения? Случайно ли то, что внешность сыновей описывается дважды и довольно подробно, в то время как о матери мы узнаем лишь то, что она «бледная, худощавая», а Тарас «чрезвычайно тяжел и толст»?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E41041" w:rsidRP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041" w:rsidRDefault="00E41041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41">
        <w:rPr>
          <w:rFonts w:ascii="Times New Roman" w:hAnsi="Times New Roman" w:cs="Times New Roman"/>
          <w:sz w:val="24"/>
          <w:szCs w:val="24"/>
        </w:rPr>
        <w:t>Ответы на вопросы предшествующего пункта могли вызвать у вас впечатление, что в первой главе сыновья Тараса показаны исключительно со стороны, с внешней точки зрения. Так ли это? Попробуйте обнаружить в тексте такое место, где они показаны изнутри, т. е. передается их восприятие окружающего.</w:t>
      </w:r>
    </w:p>
    <w:p w:rsidR="00A72104" w:rsidRDefault="00A72104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104" w:rsidRPr="00A72104" w:rsidRDefault="00A72104" w:rsidP="00E41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104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A72104" w:rsidRPr="00E41041" w:rsidRDefault="00A72104" w:rsidP="00E41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104">
        <w:rPr>
          <w:rFonts w:ascii="Times New Roman" w:hAnsi="Times New Roman" w:cs="Times New Roman"/>
          <w:sz w:val="24"/>
          <w:szCs w:val="24"/>
        </w:rPr>
        <w:t>Как и в работе над текстом главы I, выделите в главе II основные части. При этом обратите внимание на два обстоятельства. Во-первых, в этой главе изображено путешествие. Следовательно, нужно учесть смену мест и указания на ход времени. Во-вторых, нужно учесть еще и смену точек зрения: попробуйте определить, где преобладает взгляд повествователя, а где в большей степени мы смотрим на события настоящего или прошлого глазами персонажей.</w:t>
      </w:r>
    </w:p>
    <w:sectPr w:rsidR="00A72104" w:rsidRPr="00E4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E6"/>
    <w:rsid w:val="00235E3F"/>
    <w:rsid w:val="00A138E6"/>
    <w:rsid w:val="00A72104"/>
    <w:rsid w:val="00D60A90"/>
    <w:rsid w:val="00E4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видео</dc:creator>
  <cp:keywords/>
  <dc:description/>
  <cp:lastModifiedBy>м видео</cp:lastModifiedBy>
  <cp:revision>3</cp:revision>
  <dcterms:created xsi:type="dcterms:W3CDTF">2015-01-12T10:56:00Z</dcterms:created>
  <dcterms:modified xsi:type="dcterms:W3CDTF">2015-01-12T11:10:00Z</dcterms:modified>
</cp:coreProperties>
</file>