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C" w:rsidRPr="005938EC" w:rsidRDefault="005938EC" w:rsidP="005938EC">
      <w:pPr>
        <w:pStyle w:val="a3"/>
        <w:ind w:left="375"/>
        <w:rPr>
          <w:rFonts w:ascii="Times New Roman" w:hAnsi="Times New Roman" w:cs="Times New Roman"/>
          <w:b/>
          <w:i/>
          <w:sz w:val="24"/>
          <w:szCs w:val="24"/>
        </w:rPr>
      </w:pPr>
      <w:r w:rsidRPr="00802754">
        <w:rPr>
          <w:rFonts w:ascii="Book Antiqua" w:eastAsia="Batang" w:hAnsi="Book Antiqua" w:cs="Arial"/>
          <w:b/>
          <w:sz w:val="24"/>
          <w:szCs w:val="24"/>
          <w:u w:val="single"/>
        </w:rPr>
        <w:t>Тема:</w:t>
      </w:r>
      <w:r>
        <w:rPr>
          <w:rFonts w:ascii="Book Antiqua" w:eastAsia="Batang" w:hAnsi="Book Antiqua" w:cs="Arial"/>
          <w:b/>
          <w:sz w:val="24"/>
          <w:szCs w:val="24"/>
        </w:rPr>
        <w:t xml:space="preserve"> </w:t>
      </w:r>
      <w:r w:rsidRPr="00316825">
        <w:rPr>
          <w:rFonts w:ascii="Times New Roman" w:hAnsi="Times New Roman" w:cs="Times New Roman"/>
          <w:b/>
          <w:i/>
          <w:sz w:val="24"/>
          <w:szCs w:val="24"/>
        </w:rPr>
        <w:t>«Анатомия и физиология иммунной системы».</w:t>
      </w:r>
    </w:p>
    <w:p w:rsidR="005938EC" w:rsidRPr="003D7796" w:rsidRDefault="005938EC" w:rsidP="005938EC">
      <w:pPr>
        <w:shd w:val="clear" w:color="auto" w:fill="FFFFFF"/>
        <w:spacing w:after="0" w:line="480" w:lineRule="exact"/>
        <w:ind w:left="283" w:right="283"/>
        <w:rPr>
          <w:rFonts w:ascii="Book Antiqua" w:eastAsia="Batang" w:hAnsi="Book Antiqua" w:cs="Arial"/>
          <w:sz w:val="24"/>
          <w:szCs w:val="24"/>
        </w:rPr>
      </w:pPr>
      <w:r w:rsidRPr="00802754">
        <w:rPr>
          <w:rFonts w:ascii="Book Antiqua" w:eastAsia="Batang" w:hAnsi="Book Antiqua" w:cs="Arial"/>
          <w:b/>
          <w:sz w:val="24"/>
          <w:szCs w:val="24"/>
          <w:u w:val="single"/>
        </w:rPr>
        <w:t>Цель:</w:t>
      </w:r>
      <w:r w:rsidRPr="00802754">
        <w:rPr>
          <w:rFonts w:ascii="Book Antiqua" w:eastAsia="Batang" w:hAnsi="Book Antiqua" w:cs="Arial"/>
          <w:sz w:val="24"/>
          <w:szCs w:val="24"/>
          <w:u w:val="single"/>
        </w:rPr>
        <w:t xml:space="preserve">  </w:t>
      </w:r>
      <w:r>
        <w:rPr>
          <w:rFonts w:ascii="Book Antiqua" w:eastAsia="Batang" w:hAnsi="Book Antiqua" w:cs="Arial"/>
          <w:sz w:val="24"/>
          <w:szCs w:val="24"/>
          <w:u w:val="single"/>
        </w:rPr>
        <w:t xml:space="preserve">  </w:t>
      </w:r>
      <w:r w:rsidR="003D7796" w:rsidRPr="003D7796">
        <w:rPr>
          <w:rFonts w:ascii="Book Antiqua" w:eastAsia="Batang" w:hAnsi="Book Antiqua" w:cs="Arial"/>
          <w:sz w:val="24"/>
          <w:szCs w:val="24"/>
        </w:rPr>
        <w:t xml:space="preserve">изучить общий план строения </w:t>
      </w:r>
      <w:proofErr w:type="spellStart"/>
      <w:r w:rsidR="003D7796" w:rsidRPr="003D7796">
        <w:rPr>
          <w:rFonts w:ascii="Book Antiqua" w:eastAsia="Batang" w:hAnsi="Book Antiqua" w:cs="Arial"/>
          <w:sz w:val="24"/>
          <w:szCs w:val="24"/>
        </w:rPr>
        <w:t>имунной</w:t>
      </w:r>
      <w:proofErr w:type="spellEnd"/>
      <w:r w:rsidR="003D7796" w:rsidRPr="003D7796">
        <w:rPr>
          <w:rFonts w:ascii="Book Antiqua" w:eastAsia="Batang" w:hAnsi="Book Antiqua" w:cs="Arial"/>
          <w:sz w:val="24"/>
          <w:szCs w:val="24"/>
        </w:rPr>
        <w:t xml:space="preserve"> системы</w:t>
      </w:r>
      <w:r w:rsidR="003D7796">
        <w:rPr>
          <w:rFonts w:ascii="Book Antiqua" w:eastAsia="Batang" w:hAnsi="Book Antiqua" w:cs="Arial"/>
          <w:sz w:val="24"/>
          <w:szCs w:val="24"/>
        </w:rPr>
        <w:t>,   значение для организма.</w:t>
      </w:r>
    </w:p>
    <w:p w:rsidR="005938EC" w:rsidRPr="00813BBE" w:rsidRDefault="005938EC" w:rsidP="005938EC">
      <w:p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 w:rsidRPr="00813BBE">
        <w:rPr>
          <w:rFonts w:ascii="Book Antiqua" w:hAnsi="Book Antiqua" w:cs="Times New Roman"/>
          <w:b/>
          <w:i/>
          <w:spacing w:val="-1"/>
          <w:sz w:val="24"/>
          <w:szCs w:val="24"/>
          <w:u w:val="single"/>
        </w:rPr>
        <w:t xml:space="preserve">Время работы </w:t>
      </w:r>
      <w:r>
        <w:rPr>
          <w:rFonts w:ascii="Book Antiqua" w:hAnsi="Book Antiqua" w:cs="Times New Roman"/>
          <w:spacing w:val="-1"/>
          <w:sz w:val="24"/>
          <w:szCs w:val="24"/>
        </w:rPr>
        <w:t xml:space="preserve">– </w:t>
      </w:r>
      <w:r w:rsidR="009D791A">
        <w:rPr>
          <w:rFonts w:ascii="Book Antiqua" w:hAnsi="Book Antiqua" w:cs="Times New Roman"/>
          <w:spacing w:val="-1"/>
          <w:sz w:val="24"/>
          <w:szCs w:val="24"/>
        </w:rPr>
        <w:t xml:space="preserve">45 минут </w:t>
      </w:r>
    </w:p>
    <w:p w:rsidR="005938EC" w:rsidRPr="00813BBE" w:rsidRDefault="005938EC" w:rsidP="005938EC">
      <w:pPr>
        <w:shd w:val="clear" w:color="auto" w:fill="FFFFFF"/>
        <w:spacing w:after="0" w:line="480" w:lineRule="exact"/>
        <w:ind w:left="283" w:right="283"/>
        <w:rPr>
          <w:rFonts w:ascii="Book Antiqua" w:hAnsi="Book Antiqua" w:cs="Times New Roman"/>
          <w:b/>
          <w:spacing w:val="-1"/>
          <w:sz w:val="24"/>
          <w:szCs w:val="24"/>
        </w:rPr>
      </w:pPr>
      <w:r w:rsidRPr="00813BBE">
        <w:rPr>
          <w:rFonts w:ascii="Book Antiqua" w:hAnsi="Book Antiqua" w:cs="Times New Roman"/>
          <w:b/>
          <w:spacing w:val="-1"/>
          <w:sz w:val="24"/>
          <w:szCs w:val="24"/>
        </w:rPr>
        <w:t>После изучения темы студенты должны достичь уровней усвоения:</w:t>
      </w:r>
    </w:p>
    <w:p w:rsidR="005938EC" w:rsidRDefault="005938EC" w:rsidP="005938EC">
      <w:pPr>
        <w:shd w:val="clear" w:color="auto" w:fill="FFFFFF"/>
        <w:spacing w:after="0" w:line="480" w:lineRule="exact"/>
        <w:ind w:left="283" w:right="283"/>
        <w:rPr>
          <w:rFonts w:ascii="Book Antiqua" w:eastAsia="Batang" w:hAnsi="Book Antiqua" w:cs="Arial"/>
          <w:sz w:val="24"/>
          <w:szCs w:val="24"/>
        </w:rPr>
      </w:pPr>
    </w:p>
    <w:p w:rsidR="005938EC" w:rsidRDefault="005938EC" w:rsidP="005938EC">
      <w:p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 w:rsidRPr="0028667F">
        <w:rPr>
          <w:rFonts w:ascii="Book Antiqua" w:hAnsi="Book Antiqua" w:cs="Times New Roman"/>
          <w:b/>
          <w:i/>
          <w:spacing w:val="-1"/>
          <w:sz w:val="24"/>
          <w:szCs w:val="24"/>
        </w:rPr>
        <w:t>Знать</w:t>
      </w:r>
      <w:r w:rsidRPr="0028667F">
        <w:rPr>
          <w:rFonts w:ascii="Book Antiqua" w:hAnsi="Book Antiqua" w:cs="Times New Roman"/>
          <w:spacing w:val="-1"/>
          <w:sz w:val="24"/>
          <w:szCs w:val="24"/>
        </w:rPr>
        <w:t>:</w:t>
      </w:r>
    </w:p>
    <w:p w:rsid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>
        <w:rPr>
          <w:rFonts w:ascii="Book Antiqua" w:hAnsi="Book Antiqua" w:cs="Times New Roman"/>
          <w:spacing w:val="-1"/>
          <w:sz w:val="24"/>
          <w:szCs w:val="24"/>
        </w:rPr>
        <w:t>Органы иммунной системы;</w:t>
      </w:r>
    </w:p>
    <w:p w:rsid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>
        <w:rPr>
          <w:rFonts w:ascii="Book Antiqua" w:hAnsi="Book Antiqua" w:cs="Times New Roman"/>
          <w:spacing w:val="-1"/>
          <w:sz w:val="24"/>
          <w:szCs w:val="24"/>
        </w:rPr>
        <w:t>Расположение  основных лимфатических узлов в организме;</w:t>
      </w:r>
    </w:p>
    <w:p w:rsidR="003D7796" w:rsidRP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>
        <w:rPr>
          <w:rFonts w:ascii="Book Antiqua" w:hAnsi="Book Antiqua" w:cs="Times New Roman"/>
          <w:spacing w:val="-1"/>
          <w:sz w:val="24"/>
          <w:szCs w:val="24"/>
        </w:rPr>
        <w:t xml:space="preserve">Виды иммунитета. </w:t>
      </w:r>
    </w:p>
    <w:p w:rsidR="005938EC" w:rsidRDefault="005938EC" w:rsidP="005938EC">
      <w:p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b/>
          <w:i/>
          <w:spacing w:val="-1"/>
          <w:sz w:val="24"/>
          <w:szCs w:val="24"/>
        </w:rPr>
      </w:pPr>
      <w:r w:rsidRPr="00B9028A">
        <w:rPr>
          <w:rFonts w:ascii="Book Antiqua" w:hAnsi="Book Antiqua" w:cs="Times New Roman"/>
          <w:b/>
          <w:i/>
          <w:spacing w:val="-1"/>
          <w:sz w:val="24"/>
          <w:szCs w:val="24"/>
        </w:rPr>
        <w:t>Уметь:</w:t>
      </w:r>
    </w:p>
    <w:p w:rsidR="003D7796" w:rsidRDefault="003D7796" w:rsidP="003D7796">
      <w:pPr>
        <w:pStyle w:val="a3"/>
        <w:numPr>
          <w:ilvl w:val="0"/>
          <w:numId w:val="10"/>
        </w:num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 w:rsidRPr="003D7796">
        <w:rPr>
          <w:rFonts w:ascii="Book Antiqua" w:hAnsi="Book Antiqua" w:cs="Times New Roman"/>
          <w:spacing w:val="-1"/>
          <w:sz w:val="24"/>
          <w:szCs w:val="24"/>
        </w:rPr>
        <w:t>Показывать</w:t>
      </w:r>
      <w:r>
        <w:rPr>
          <w:rFonts w:ascii="Book Antiqua" w:hAnsi="Book Antiqua" w:cs="Times New Roman"/>
          <w:spacing w:val="-1"/>
          <w:sz w:val="24"/>
          <w:szCs w:val="24"/>
        </w:rPr>
        <w:t xml:space="preserve"> органы иммунной системы </w:t>
      </w:r>
      <w:proofErr w:type="spellStart"/>
      <w:r>
        <w:rPr>
          <w:rFonts w:ascii="Book Antiqua" w:hAnsi="Book Antiqua" w:cs="Times New Roman"/>
          <w:spacing w:val="-1"/>
          <w:sz w:val="24"/>
          <w:szCs w:val="24"/>
        </w:rPr>
        <w:t>наплакатах</w:t>
      </w:r>
      <w:proofErr w:type="spellEnd"/>
      <w:r>
        <w:rPr>
          <w:rFonts w:ascii="Book Antiqua" w:hAnsi="Book Antiqua" w:cs="Times New Roman"/>
          <w:spacing w:val="-1"/>
          <w:sz w:val="24"/>
          <w:szCs w:val="24"/>
        </w:rPr>
        <w:t>;</w:t>
      </w:r>
    </w:p>
    <w:p w:rsidR="003D7796" w:rsidRPr="003D7796" w:rsidRDefault="003D7796" w:rsidP="003D7796">
      <w:pPr>
        <w:pStyle w:val="a3"/>
        <w:numPr>
          <w:ilvl w:val="0"/>
          <w:numId w:val="10"/>
        </w:num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>
        <w:rPr>
          <w:rFonts w:ascii="Book Antiqua" w:hAnsi="Book Antiqua" w:cs="Times New Roman"/>
          <w:spacing w:val="-1"/>
          <w:sz w:val="24"/>
          <w:szCs w:val="24"/>
        </w:rPr>
        <w:t xml:space="preserve">Определять </w:t>
      </w:r>
      <w:proofErr w:type="gramStart"/>
      <w:r>
        <w:rPr>
          <w:rFonts w:ascii="Book Antiqua" w:hAnsi="Book Antiqua" w:cs="Times New Roman"/>
          <w:spacing w:val="-1"/>
          <w:sz w:val="24"/>
          <w:szCs w:val="24"/>
        </w:rPr>
        <w:t>основные</w:t>
      </w:r>
      <w:proofErr w:type="gramEnd"/>
      <w:r>
        <w:rPr>
          <w:rFonts w:ascii="Book Antiqua" w:hAnsi="Book Antiqua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pacing w:val="-1"/>
          <w:sz w:val="24"/>
          <w:szCs w:val="24"/>
        </w:rPr>
        <w:t>лимфоузлы</w:t>
      </w:r>
      <w:proofErr w:type="spellEnd"/>
      <w:r>
        <w:rPr>
          <w:rFonts w:ascii="Book Antiqua" w:hAnsi="Book Antiqua" w:cs="Times New Roman"/>
          <w:spacing w:val="-1"/>
          <w:sz w:val="24"/>
          <w:szCs w:val="24"/>
        </w:rPr>
        <w:t xml:space="preserve"> на теле человека.</w:t>
      </w:r>
    </w:p>
    <w:p w:rsidR="005938EC" w:rsidRDefault="005938EC" w:rsidP="005938EC">
      <w:pPr>
        <w:shd w:val="clear" w:color="auto" w:fill="FFFFFF"/>
        <w:spacing w:after="0" w:line="480" w:lineRule="exact"/>
        <w:ind w:right="283"/>
        <w:rPr>
          <w:rFonts w:ascii="Book Antiqua" w:hAnsi="Book Antiqua"/>
          <w:b/>
          <w:i/>
          <w:sz w:val="24"/>
          <w:szCs w:val="24"/>
        </w:rPr>
      </w:pPr>
      <w:r w:rsidRPr="0019215A">
        <w:rPr>
          <w:rFonts w:ascii="Book Antiqua" w:hAnsi="Book Antiqua"/>
          <w:b/>
          <w:i/>
          <w:sz w:val="24"/>
          <w:szCs w:val="24"/>
        </w:rPr>
        <w:t>Представлять</w:t>
      </w:r>
      <w:r>
        <w:rPr>
          <w:rFonts w:ascii="Book Antiqua" w:hAnsi="Book Antiqua"/>
          <w:b/>
          <w:i/>
          <w:sz w:val="24"/>
          <w:szCs w:val="24"/>
        </w:rPr>
        <w:t>:</w:t>
      </w:r>
    </w:p>
    <w:p w:rsid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 w:cs="Times New Roman"/>
          <w:spacing w:val="-1"/>
          <w:sz w:val="24"/>
          <w:szCs w:val="24"/>
        </w:rPr>
      </w:pPr>
      <w:r>
        <w:rPr>
          <w:rFonts w:ascii="Book Antiqua" w:hAnsi="Book Antiqua" w:cs="Times New Roman"/>
          <w:spacing w:val="-1"/>
          <w:sz w:val="24"/>
          <w:szCs w:val="24"/>
        </w:rPr>
        <w:t>Схему образования иммунитета;</w:t>
      </w:r>
    </w:p>
    <w:p w:rsidR="003D7796" w:rsidRDefault="003D7796" w:rsidP="005938EC">
      <w:pPr>
        <w:shd w:val="clear" w:color="auto" w:fill="FFFFFF"/>
        <w:spacing w:after="0" w:line="480" w:lineRule="exact"/>
        <w:ind w:right="283"/>
        <w:rPr>
          <w:rFonts w:ascii="Book Antiqua" w:hAnsi="Book Antiqua"/>
          <w:b/>
          <w:i/>
          <w:sz w:val="24"/>
          <w:szCs w:val="24"/>
        </w:rPr>
      </w:pPr>
    </w:p>
    <w:p w:rsidR="003D7796" w:rsidRDefault="003D7796" w:rsidP="005938EC">
      <w:pPr>
        <w:shd w:val="clear" w:color="auto" w:fill="FFFFFF"/>
        <w:spacing w:after="0" w:line="480" w:lineRule="exact"/>
        <w:ind w:right="283"/>
        <w:rPr>
          <w:rFonts w:ascii="Book Antiqua" w:hAnsi="Book Antiqua"/>
          <w:sz w:val="24"/>
          <w:szCs w:val="24"/>
        </w:rPr>
      </w:pPr>
      <w:r w:rsidRPr="003D7796">
        <w:rPr>
          <w:rFonts w:ascii="Book Antiqua" w:hAnsi="Book Antiqua"/>
          <w:b/>
          <w:i/>
          <w:sz w:val="24"/>
          <w:szCs w:val="24"/>
        </w:rPr>
        <w:t>Основные понятия</w:t>
      </w:r>
      <w:r>
        <w:rPr>
          <w:rFonts w:ascii="Book Antiqua" w:hAnsi="Book Antiqua"/>
          <w:sz w:val="24"/>
          <w:szCs w:val="24"/>
        </w:rPr>
        <w:t>: иммунитет, фагоцитоз, врождённый иммунитет, приобретённый, аллергия,</w:t>
      </w:r>
      <w:r w:rsidRPr="003D779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фагоциты.</w:t>
      </w:r>
    </w:p>
    <w:p w:rsidR="003D7796" w:rsidRPr="003D7796" w:rsidRDefault="003D7796" w:rsidP="005938EC">
      <w:pPr>
        <w:shd w:val="clear" w:color="auto" w:fill="FFFFFF"/>
        <w:spacing w:after="0" w:line="480" w:lineRule="exact"/>
        <w:ind w:right="283"/>
        <w:rPr>
          <w:rFonts w:ascii="Book Antiqua" w:hAnsi="Book Antiqua"/>
          <w:b/>
          <w:i/>
          <w:sz w:val="24"/>
          <w:szCs w:val="24"/>
        </w:rPr>
      </w:pPr>
      <w:r w:rsidRPr="003D7796">
        <w:rPr>
          <w:rFonts w:ascii="Book Antiqua" w:hAnsi="Book Antiqua"/>
          <w:b/>
          <w:i/>
          <w:sz w:val="24"/>
          <w:szCs w:val="24"/>
        </w:rPr>
        <w:t>Латинские названия:</w:t>
      </w:r>
    </w:p>
    <w:p w:rsidR="003D7796" w:rsidRP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Красный костный мозг- </w:t>
      </w:r>
      <w:proofErr w:type="spellStart"/>
      <w:r>
        <w:rPr>
          <w:rFonts w:ascii="Book Antiqua" w:hAnsi="Book Antiqua"/>
          <w:b/>
          <w:i/>
          <w:sz w:val="24"/>
          <w:szCs w:val="24"/>
          <w:lang w:val="en-US"/>
        </w:rPr>
        <w:t>medulia</w:t>
      </w:r>
      <w:proofErr w:type="spellEnd"/>
      <w:r w:rsidRPr="003D7796">
        <w:rPr>
          <w:rFonts w:ascii="Book Antiqua" w:hAnsi="Book Antiqua"/>
          <w:b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i/>
          <w:sz w:val="24"/>
          <w:szCs w:val="24"/>
          <w:lang w:val="en-US"/>
        </w:rPr>
        <w:t>ossium</w:t>
      </w:r>
      <w:proofErr w:type="spellEnd"/>
      <w:r w:rsidRPr="003D7796">
        <w:rPr>
          <w:rFonts w:ascii="Book Antiqua" w:hAnsi="Book Antiqua"/>
          <w:b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i/>
          <w:sz w:val="24"/>
          <w:szCs w:val="24"/>
          <w:lang w:val="en-US"/>
        </w:rPr>
        <w:t>rubra</w:t>
      </w:r>
      <w:proofErr w:type="spellEnd"/>
    </w:p>
    <w:p w:rsidR="003D7796" w:rsidRP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Тимус- </w:t>
      </w:r>
      <w:r>
        <w:rPr>
          <w:rFonts w:ascii="Book Antiqua" w:hAnsi="Book Antiqua"/>
          <w:sz w:val="24"/>
          <w:szCs w:val="24"/>
          <w:lang w:val="en-US"/>
        </w:rPr>
        <w:t>thymus</w:t>
      </w:r>
    </w:p>
    <w:p w:rsidR="003D7796" w:rsidRPr="003D7796" w:rsidRDefault="003D7796" w:rsidP="003D7796">
      <w:pPr>
        <w:pStyle w:val="a3"/>
        <w:numPr>
          <w:ilvl w:val="0"/>
          <w:numId w:val="9"/>
        </w:numPr>
        <w:shd w:val="clear" w:color="auto" w:fill="FFFFFF"/>
        <w:spacing w:after="0" w:line="480" w:lineRule="exact"/>
        <w:ind w:right="283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Селезёнка </w:t>
      </w:r>
      <w:r w:rsidR="009D791A">
        <w:rPr>
          <w:rFonts w:ascii="Book Antiqua" w:hAnsi="Book Antiqua"/>
          <w:b/>
          <w:i/>
          <w:sz w:val="24"/>
          <w:szCs w:val="24"/>
        </w:rPr>
        <w:t>–</w:t>
      </w:r>
      <w:r w:rsidRPr="003D7796">
        <w:rPr>
          <w:rFonts w:ascii="Book Antiqua" w:hAnsi="Book Antiqua"/>
          <w:b/>
          <w:i/>
          <w:sz w:val="24"/>
          <w:szCs w:val="24"/>
        </w:rPr>
        <w:t xml:space="preserve"> </w:t>
      </w:r>
      <w:r w:rsidRPr="003D7796">
        <w:rPr>
          <w:rFonts w:ascii="Book Antiqua" w:hAnsi="Book Antiqua"/>
          <w:b/>
          <w:i/>
          <w:sz w:val="24"/>
          <w:szCs w:val="24"/>
          <w:lang w:val="en-US"/>
        </w:rPr>
        <w:t>lien</w:t>
      </w:r>
    </w:p>
    <w:p w:rsidR="005938EC" w:rsidRDefault="005938EC" w:rsidP="005938EC"/>
    <w:p w:rsidR="005938EC" w:rsidRDefault="005938EC" w:rsidP="005938EC"/>
    <w:p w:rsidR="005938EC" w:rsidRDefault="005938EC" w:rsidP="005938EC"/>
    <w:p w:rsidR="005938EC" w:rsidRDefault="005938EC" w:rsidP="005938EC"/>
    <w:p w:rsidR="005938EC" w:rsidRDefault="005938EC" w:rsidP="005938EC"/>
    <w:p w:rsidR="005938EC" w:rsidRDefault="005938EC" w:rsidP="005938EC"/>
    <w:p w:rsidR="005938EC" w:rsidRDefault="005938EC" w:rsidP="005938EC"/>
    <w:p w:rsidR="005938EC" w:rsidRDefault="005938EC" w:rsidP="005938EC">
      <w:pPr>
        <w:rPr>
          <w:lang w:val="en-US"/>
        </w:rPr>
      </w:pPr>
    </w:p>
    <w:p w:rsidR="00C97379" w:rsidRDefault="00C97379" w:rsidP="005938EC">
      <w:pPr>
        <w:rPr>
          <w:lang w:val="en-US"/>
        </w:rPr>
      </w:pPr>
    </w:p>
    <w:p w:rsidR="00C97379" w:rsidRDefault="00C97379" w:rsidP="005938EC">
      <w:pPr>
        <w:rPr>
          <w:lang w:val="en-US"/>
        </w:rPr>
      </w:pPr>
    </w:p>
    <w:p w:rsidR="00C97379" w:rsidRDefault="00C97379" w:rsidP="005938EC">
      <w:pPr>
        <w:rPr>
          <w:lang w:val="en-US"/>
        </w:rPr>
      </w:pPr>
    </w:p>
    <w:p w:rsidR="00C97379" w:rsidRDefault="00C97379" w:rsidP="005938EC">
      <w:pPr>
        <w:rPr>
          <w:lang w:val="en-US"/>
        </w:rPr>
      </w:pPr>
    </w:p>
    <w:p w:rsidR="00C97379" w:rsidRPr="003D7796" w:rsidRDefault="00C97379" w:rsidP="005938EC">
      <w:pPr>
        <w:rPr>
          <w:lang w:val="en-US"/>
        </w:rPr>
      </w:pPr>
    </w:p>
    <w:p w:rsidR="005938EC" w:rsidRPr="009B5C76" w:rsidRDefault="005938EC" w:rsidP="005938EC">
      <w:pPr>
        <w:spacing w:after="0"/>
        <w:ind w:left="283" w:right="283"/>
        <w:jc w:val="center"/>
        <w:rPr>
          <w:rFonts w:ascii="Book Antiqua" w:eastAsia="Batang" w:hAnsi="Book Antiqua" w:cs="Arial"/>
          <w:b/>
          <w:sz w:val="44"/>
          <w:szCs w:val="44"/>
        </w:rPr>
      </w:pPr>
      <w:r w:rsidRPr="009B5C76">
        <w:rPr>
          <w:rFonts w:ascii="Book Antiqua" w:eastAsia="Batang" w:hAnsi="Book Antiqua" w:cs="Arial"/>
          <w:b/>
          <w:sz w:val="44"/>
          <w:szCs w:val="44"/>
        </w:rPr>
        <w:t xml:space="preserve">Методические рекомендации </w:t>
      </w:r>
    </w:p>
    <w:p w:rsidR="005938EC" w:rsidRPr="009B5C76" w:rsidRDefault="005938EC" w:rsidP="005938EC">
      <w:pPr>
        <w:spacing w:after="0"/>
        <w:ind w:left="283" w:right="283"/>
        <w:jc w:val="center"/>
        <w:rPr>
          <w:rFonts w:ascii="Book Antiqua" w:eastAsia="Batang" w:hAnsi="Book Antiqua" w:cs="Arial"/>
          <w:b/>
          <w:sz w:val="44"/>
          <w:szCs w:val="44"/>
        </w:rPr>
      </w:pPr>
      <w:r w:rsidRPr="009B5C76">
        <w:rPr>
          <w:rFonts w:ascii="Book Antiqua" w:eastAsia="Batang" w:hAnsi="Book Antiqua" w:cs="Arial"/>
          <w:b/>
          <w:sz w:val="44"/>
          <w:szCs w:val="44"/>
        </w:rPr>
        <w:t xml:space="preserve">для студентов </w:t>
      </w:r>
    </w:p>
    <w:p w:rsidR="005938EC" w:rsidRPr="009B5C76" w:rsidRDefault="005938EC" w:rsidP="005938EC">
      <w:pPr>
        <w:spacing w:after="0"/>
        <w:ind w:left="283" w:right="283"/>
        <w:jc w:val="center"/>
        <w:rPr>
          <w:rFonts w:ascii="Book Antiqua" w:eastAsia="Batang" w:hAnsi="Book Antiqua" w:cs="Arial"/>
          <w:b/>
          <w:sz w:val="44"/>
          <w:szCs w:val="44"/>
        </w:rPr>
      </w:pPr>
      <w:r w:rsidRPr="009B5C76">
        <w:rPr>
          <w:rFonts w:ascii="Book Antiqua" w:eastAsia="Batang" w:hAnsi="Book Antiqua" w:cs="Arial"/>
          <w:b/>
          <w:sz w:val="44"/>
          <w:szCs w:val="44"/>
        </w:rPr>
        <w:t xml:space="preserve">по выполнению </w:t>
      </w:r>
      <w:r w:rsidR="00173B05">
        <w:rPr>
          <w:rFonts w:ascii="Book Antiqua" w:eastAsia="Batang" w:hAnsi="Book Antiqua" w:cs="Arial"/>
          <w:b/>
          <w:sz w:val="44"/>
          <w:szCs w:val="44"/>
        </w:rPr>
        <w:t xml:space="preserve">самостоятельной работы </w:t>
      </w:r>
    </w:p>
    <w:p w:rsidR="005938EC" w:rsidRPr="009B5C76" w:rsidRDefault="005938EC" w:rsidP="005938EC">
      <w:pPr>
        <w:jc w:val="center"/>
        <w:rPr>
          <w:rFonts w:ascii="Book Antiqua" w:hAnsi="Book Antiqua"/>
          <w:b/>
          <w:i/>
          <w:sz w:val="40"/>
          <w:szCs w:val="40"/>
        </w:rPr>
      </w:pPr>
    </w:p>
    <w:p w:rsidR="005938EC" w:rsidRPr="009B5C76" w:rsidRDefault="005938EC" w:rsidP="005938EC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9B5C76">
        <w:rPr>
          <w:rFonts w:ascii="Book Antiqua" w:hAnsi="Book Antiqua"/>
          <w:b/>
          <w:i/>
          <w:sz w:val="40"/>
          <w:szCs w:val="40"/>
        </w:rPr>
        <w:t>Тема: «</w:t>
      </w:r>
      <w:r>
        <w:rPr>
          <w:rFonts w:ascii="Times New Roman" w:hAnsi="Times New Roman" w:cs="Times New Roman"/>
          <w:b/>
          <w:i/>
          <w:sz w:val="44"/>
          <w:szCs w:val="44"/>
        </w:rPr>
        <w:t>Анатомия</w:t>
      </w:r>
      <w:r w:rsidR="0025309F">
        <w:rPr>
          <w:rFonts w:ascii="Times New Roman" w:hAnsi="Times New Roman" w:cs="Times New Roman"/>
          <w:b/>
          <w:i/>
          <w:sz w:val="44"/>
          <w:szCs w:val="44"/>
        </w:rPr>
        <w:t xml:space="preserve"> и физиология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иммунной системы</w:t>
      </w:r>
      <w:r w:rsidRPr="009B5C76">
        <w:rPr>
          <w:rFonts w:ascii="Book Antiqua" w:hAnsi="Book Antiqua"/>
          <w:b/>
          <w:i/>
          <w:sz w:val="40"/>
          <w:szCs w:val="40"/>
        </w:rPr>
        <w:t>».</w:t>
      </w:r>
    </w:p>
    <w:p w:rsidR="005938EC" w:rsidRPr="009B5C76" w:rsidRDefault="005938EC" w:rsidP="005938EC">
      <w:pPr>
        <w:rPr>
          <w:rFonts w:ascii="Arial" w:hAnsi="Arial" w:cs="Arial"/>
          <w:noProof/>
          <w:sz w:val="19"/>
          <w:szCs w:val="19"/>
        </w:rPr>
      </w:pPr>
    </w:p>
    <w:p w:rsidR="005938EC" w:rsidRPr="009B5C76" w:rsidRDefault="005938EC" w:rsidP="005938EC">
      <w:pPr>
        <w:jc w:val="center"/>
        <w:rPr>
          <w:rFonts w:ascii="Arial" w:hAnsi="Arial" w:cs="Arial"/>
          <w:noProof/>
          <w:sz w:val="19"/>
          <w:szCs w:val="19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5076825" cy="3800475"/>
            <wp:effectExtent l="19050" t="0" r="9525" b="0"/>
            <wp:docPr id="4" name="i-main-pic" descr="Картинка 84 из 5591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4 из 55910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EC" w:rsidRDefault="005938EC" w:rsidP="005938EC">
      <w:pPr>
        <w:jc w:val="center"/>
        <w:rPr>
          <w:rFonts w:ascii="Arial" w:hAnsi="Arial" w:cs="Arial"/>
          <w:noProof/>
          <w:sz w:val="19"/>
          <w:szCs w:val="19"/>
        </w:rPr>
      </w:pPr>
    </w:p>
    <w:p w:rsidR="005938EC" w:rsidRPr="009D791A" w:rsidRDefault="009D791A" w:rsidP="009D791A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9D791A">
        <w:rPr>
          <w:rFonts w:ascii="Times New Roman" w:hAnsi="Times New Roman" w:cs="Times New Roman"/>
          <w:b/>
          <w:noProof/>
          <w:sz w:val="24"/>
          <w:szCs w:val="24"/>
        </w:rPr>
        <w:t xml:space="preserve">Дисциплина: </w:t>
      </w:r>
      <w:r w:rsidRPr="009D791A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анатомия и физиология человека </w:t>
      </w:r>
    </w:p>
    <w:p w:rsidR="005938EC" w:rsidRPr="009D791A" w:rsidRDefault="005938EC" w:rsidP="005938EC">
      <w:pPr>
        <w:spacing w:after="0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9D791A">
        <w:rPr>
          <w:rFonts w:ascii="Times New Roman" w:hAnsi="Times New Roman" w:cs="Times New Roman"/>
          <w:b/>
          <w:noProof/>
          <w:sz w:val="24"/>
          <w:szCs w:val="24"/>
        </w:rPr>
        <w:t xml:space="preserve">Специальность – </w:t>
      </w:r>
      <w:r w:rsidR="00173B05" w:rsidRPr="0031775F">
        <w:rPr>
          <w:rFonts w:ascii="Times New Roman" w:hAnsi="Times New Roman" w:cs="Times New Roman"/>
          <w:sz w:val="28"/>
          <w:szCs w:val="28"/>
        </w:rPr>
        <w:t>060501</w:t>
      </w:r>
      <w:r w:rsidR="009D791A" w:rsidRPr="009D791A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сестринское дело </w:t>
      </w:r>
      <w:r w:rsidRPr="009D791A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</w:p>
    <w:p w:rsidR="00C97379" w:rsidRPr="009D791A" w:rsidRDefault="005938EC" w:rsidP="005938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791A">
        <w:rPr>
          <w:rFonts w:ascii="Times New Roman" w:hAnsi="Times New Roman" w:cs="Times New Roman"/>
          <w:b/>
          <w:sz w:val="24"/>
          <w:szCs w:val="24"/>
        </w:rPr>
        <w:t xml:space="preserve">Составил: </w:t>
      </w:r>
      <w:r w:rsidRPr="009D791A">
        <w:rPr>
          <w:rFonts w:ascii="Times New Roman" w:hAnsi="Times New Roman" w:cs="Times New Roman"/>
          <w:b/>
          <w:i/>
          <w:sz w:val="24"/>
          <w:szCs w:val="24"/>
        </w:rPr>
        <w:t xml:space="preserve"> преподаватель </w:t>
      </w:r>
      <w:r w:rsidR="00173B05">
        <w:rPr>
          <w:rFonts w:ascii="Times New Roman" w:hAnsi="Times New Roman" w:cs="Times New Roman"/>
          <w:b/>
          <w:i/>
          <w:sz w:val="24"/>
          <w:szCs w:val="24"/>
        </w:rPr>
        <w:t xml:space="preserve">анатомии и физиологии человека </w:t>
      </w:r>
      <w:r w:rsidRPr="009D791A">
        <w:rPr>
          <w:rFonts w:ascii="Times New Roman" w:hAnsi="Times New Roman" w:cs="Times New Roman"/>
          <w:b/>
          <w:i/>
          <w:sz w:val="24"/>
          <w:szCs w:val="24"/>
        </w:rPr>
        <w:t xml:space="preserve">Иванова О.В.  </w:t>
      </w:r>
    </w:p>
    <w:p w:rsidR="00C97379" w:rsidRPr="00C97379" w:rsidRDefault="00C97379" w:rsidP="005938EC">
      <w:pPr>
        <w:rPr>
          <w:rFonts w:ascii="Book Antiqua" w:hAnsi="Book Antiqua"/>
          <w:b/>
          <w:i/>
          <w:sz w:val="28"/>
          <w:szCs w:val="28"/>
        </w:rPr>
      </w:pPr>
    </w:p>
    <w:p w:rsidR="005938EC" w:rsidRDefault="005938EC" w:rsidP="005938EC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C97379" w:rsidRDefault="005938EC" w:rsidP="00C97379">
      <w:pPr>
        <w:spacing w:after="120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lastRenderedPageBreak/>
        <w:t>2012</w:t>
      </w:r>
      <w:r w:rsidRPr="009B5C76">
        <w:rPr>
          <w:rFonts w:ascii="Book Antiqua" w:hAnsi="Book Antiqua"/>
          <w:b/>
          <w:i/>
          <w:sz w:val="28"/>
          <w:szCs w:val="28"/>
        </w:rPr>
        <w:t>год</w:t>
      </w:r>
    </w:p>
    <w:p w:rsidR="009D791A" w:rsidRPr="009D791A" w:rsidRDefault="009D791A" w:rsidP="00C97379">
      <w:pPr>
        <w:spacing w:after="120"/>
        <w:jc w:val="center"/>
        <w:rPr>
          <w:rFonts w:ascii="Book Antiqua" w:hAnsi="Book Antiqua"/>
          <w:b/>
          <w:i/>
          <w:sz w:val="28"/>
          <w:szCs w:val="28"/>
        </w:rPr>
      </w:pPr>
    </w:p>
    <w:p w:rsidR="005938EC" w:rsidRDefault="005938EC" w:rsidP="005938EC">
      <w:pPr>
        <w:jc w:val="center"/>
        <w:rPr>
          <w:rFonts w:ascii="Book Antiqua" w:hAnsi="Book Antiqua"/>
          <w:b/>
          <w:sz w:val="24"/>
          <w:szCs w:val="24"/>
        </w:rPr>
      </w:pPr>
      <w:r w:rsidRPr="006B225A">
        <w:rPr>
          <w:rFonts w:ascii="Book Antiqua" w:hAnsi="Book Antiqua"/>
          <w:b/>
          <w:sz w:val="24"/>
          <w:szCs w:val="24"/>
        </w:rPr>
        <w:t>Рекомендации для самостоятельной работы.</w:t>
      </w:r>
    </w:p>
    <w:p w:rsidR="005938EC" w:rsidRDefault="003778C4" w:rsidP="003778C4">
      <w:pPr>
        <w:pStyle w:val="a3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Изучить общий план строения иммунной системы. </w:t>
      </w:r>
    </w:p>
    <w:p w:rsidR="003778C4" w:rsidRDefault="003778C4" w:rsidP="003778C4">
      <w:pPr>
        <w:rPr>
          <w:rFonts w:ascii="Book Antiqua" w:hAnsi="Book Antiqua"/>
          <w:b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743200" cy="2371725"/>
            <wp:effectExtent l="19050" t="0" r="0" b="0"/>
            <wp:docPr id="10" name="i-main-pic" descr="Картинка 6 из 7075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70755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C4" w:rsidRDefault="003778C4" w:rsidP="003778C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Заполнить схему: </w:t>
      </w:r>
    </w:p>
    <w:p w:rsidR="003778C4" w:rsidRDefault="009D4689" w:rsidP="003778C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1.45pt;margin-top:8.7pt;width:86.25pt;height:21.75pt;z-index:251659264" o:connectortype="straight">
            <v:stroke endarrow="block"/>
          </v:shape>
        </w:pict>
      </w:r>
      <w:r>
        <w:rPr>
          <w:rFonts w:ascii="Book Antiqua" w:hAnsi="Book Antiqua"/>
          <w:b/>
          <w:noProof/>
          <w:sz w:val="24"/>
          <w:szCs w:val="24"/>
        </w:rPr>
        <w:pict>
          <v:shape id="_x0000_s1026" type="#_x0000_t32" style="position:absolute;left:0;text-align:left;margin-left:25.2pt;margin-top:12.45pt;width:117pt;height:25.5pt;flip:x;z-index:251658240" o:connectortype="straight">
            <v:stroke endarrow="block"/>
          </v:shape>
        </w:pict>
      </w:r>
      <w:r w:rsidR="003778C4">
        <w:rPr>
          <w:rFonts w:ascii="Book Antiqua" w:hAnsi="Book Antiqua"/>
          <w:b/>
          <w:sz w:val="24"/>
          <w:szCs w:val="24"/>
        </w:rPr>
        <w:t xml:space="preserve">Органы иммунной системы </w:t>
      </w:r>
    </w:p>
    <w:p w:rsidR="003778C4" w:rsidRDefault="003778C4" w:rsidP="003778C4">
      <w:pPr>
        <w:rPr>
          <w:rFonts w:ascii="Book Antiqua" w:hAnsi="Book Antiqua"/>
          <w:b/>
          <w:sz w:val="24"/>
          <w:szCs w:val="24"/>
        </w:rPr>
      </w:pPr>
    </w:p>
    <w:p w:rsidR="003778C4" w:rsidRDefault="003778C4" w:rsidP="003778C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Центральные                                                                                   Периферические </w:t>
      </w:r>
    </w:p>
    <w:p w:rsidR="009D791A" w:rsidRDefault="009D791A" w:rsidP="009D791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?                                                                                                                  ?</w:t>
      </w:r>
    </w:p>
    <w:p w:rsidR="00C9316F" w:rsidRPr="00C9316F" w:rsidRDefault="00C9316F" w:rsidP="00C9316F">
      <w:pPr>
        <w:pStyle w:val="a3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Изучить  данные  схе</w:t>
      </w:r>
      <w:r w:rsidR="009D791A">
        <w:rPr>
          <w:rFonts w:ascii="Book Antiqua" w:hAnsi="Book Antiqua"/>
          <w:b/>
          <w:sz w:val="24"/>
          <w:szCs w:val="24"/>
        </w:rPr>
        <w:t xml:space="preserve">мы. Рассмотреть виды иммунитета.  Перечертить   данные схемы в тетрадь </w:t>
      </w:r>
    </w:p>
    <w:p w:rsidR="00C9316F" w:rsidRPr="00C9316F" w:rsidRDefault="00C9316F" w:rsidP="00C9316F">
      <w:pPr>
        <w:shd w:val="clear" w:color="auto" w:fill="00A7DE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EFEFE"/>
          <w:kern w:val="36"/>
          <w:sz w:val="24"/>
          <w:szCs w:val="24"/>
        </w:rPr>
      </w:pPr>
      <w:r w:rsidRPr="00C9316F">
        <w:rPr>
          <w:rFonts w:ascii="Times New Roman" w:eastAsia="Times New Roman" w:hAnsi="Times New Roman" w:cs="Times New Roman"/>
          <w:b/>
          <w:bCs/>
          <w:caps/>
          <w:color w:val="FEFEFE"/>
          <w:kern w:val="36"/>
          <w:sz w:val="24"/>
          <w:szCs w:val="24"/>
        </w:rPr>
        <w:t>Иммунитет.</w:t>
      </w:r>
    </w:p>
    <w:p w:rsidR="00C9316F" w:rsidRPr="00C9316F" w:rsidRDefault="00C9316F" w:rsidP="00C9316F">
      <w:pPr>
        <w:spacing w:before="75" w:after="75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C9316F">
        <w:rPr>
          <w:rFonts w:ascii="Times New Roman" w:eastAsia="Times New Roman" w:hAnsi="Times New Roman" w:cs="Times New Roman"/>
          <w:sz w:val="24"/>
          <w:szCs w:val="24"/>
        </w:rPr>
        <w:t>— невосприимчивость, сопротивляемость организма к инфекционным агентам (в том числе — болезнетворным бактериям) и чужеродным веществам). Способность организма противостоять изменению его нормального функционирования под воздействием внешних факторов.</w:t>
      </w:r>
    </w:p>
    <w:p w:rsidR="00C9316F" w:rsidRPr="00C9316F" w:rsidRDefault="00C9316F" w:rsidP="00C9316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5343525" cy="2590800"/>
            <wp:effectExtent l="19050" t="0" r="9525" b="0"/>
            <wp:docPr id="9" name="Рисунок 19" descr="immun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munit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6F" w:rsidRDefault="00C9316F" w:rsidP="00C9316F">
      <w:pPr>
        <w:pStyle w:val="a3"/>
        <w:rPr>
          <w:rFonts w:ascii="Book Antiqua" w:hAnsi="Book Antiqua"/>
          <w:b/>
          <w:sz w:val="24"/>
          <w:szCs w:val="24"/>
        </w:rPr>
      </w:pPr>
      <w:r>
        <w:rPr>
          <w:rFonts w:ascii="Tahoma" w:eastAsia="Times New Roman" w:hAnsi="Tahoma" w:cs="Tahoma"/>
          <w:noProof/>
          <w:sz w:val="24"/>
          <w:szCs w:val="24"/>
        </w:rPr>
        <w:lastRenderedPageBreak/>
        <w:drawing>
          <wp:inline distT="0" distB="0" distL="0" distR="0">
            <wp:extent cx="4524375" cy="2828925"/>
            <wp:effectExtent l="19050" t="0" r="9525" b="9525"/>
            <wp:docPr id="11" name="Рисунок 20" descr="immunitetnaya 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munitetnaya siste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C4" w:rsidRDefault="00C9316F" w:rsidP="00C9316F">
      <w:pPr>
        <w:pStyle w:val="a3"/>
        <w:rPr>
          <w:rFonts w:ascii="Book Antiqua" w:hAnsi="Book Antiqua"/>
          <w:b/>
          <w:sz w:val="24"/>
          <w:szCs w:val="24"/>
        </w:rPr>
      </w:pPr>
      <w:r w:rsidRPr="00C9316F">
        <w:rPr>
          <w:rFonts w:ascii="Tahoma" w:eastAsia="Times New Roman" w:hAnsi="Tahoma" w:cs="Tahoma"/>
          <w:sz w:val="24"/>
          <w:szCs w:val="24"/>
        </w:rPr>
        <w:br/>
      </w:r>
    </w:p>
    <w:p w:rsidR="003778C4" w:rsidRDefault="003778C4" w:rsidP="003778C4">
      <w:pPr>
        <w:pStyle w:val="a3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Изучить строение </w:t>
      </w:r>
      <w:proofErr w:type="spellStart"/>
      <w:r>
        <w:rPr>
          <w:rFonts w:ascii="Book Antiqua" w:hAnsi="Book Antiqua"/>
          <w:b/>
          <w:sz w:val="24"/>
          <w:szCs w:val="24"/>
        </w:rPr>
        <w:t>лимфоузла</w:t>
      </w:r>
      <w:proofErr w:type="spellEnd"/>
      <w:r>
        <w:rPr>
          <w:rFonts w:ascii="Book Antiqua" w:hAnsi="Book Antiqua"/>
          <w:b/>
          <w:sz w:val="24"/>
          <w:szCs w:val="24"/>
        </w:rPr>
        <w:t>.  Зарисовать</w:t>
      </w:r>
      <w:r w:rsidR="009D791A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в альбом</w:t>
      </w:r>
      <w:r w:rsidR="009D791A">
        <w:rPr>
          <w:rFonts w:ascii="Book Antiqua" w:hAnsi="Book Antiqua"/>
          <w:b/>
          <w:sz w:val="24"/>
          <w:szCs w:val="24"/>
        </w:rPr>
        <w:t xml:space="preserve"> схематическое изображение </w:t>
      </w:r>
      <w:proofErr w:type="spellStart"/>
      <w:r w:rsidR="009D791A">
        <w:rPr>
          <w:rFonts w:ascii="Book Antiqua" w:hAnsi="Book Antiqua"/>
          <w:b/>
          <w:sz w:val="24"/>
          <w:szCs w:val="24"/>
        </w:rPr>
        <w:t>лимфоузла</w:t>
      </w:r>
      <w:proofErr w:type="spellEnd"/>
      <w:r w:rsidR="009D791A">
        <w:rPr>
          <w:rFonts w:ascii="Book Antiqua" w:hAnsi="Book Antiqua"/>
          <w:b/>
          <w:sz w:val="24"/>
          <w:szCs w:val="24"/>
        </w:rPr>
        <w:t xml:space="preserve"> -   рисунок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C9316F">
        <w:rPr>
          <w:rFonts w:ascii="Book Antiqua" w:hAnsi="Book Antiqua"/>
          <w:b/>
          <w:sz w:val="24"/>
          <w:szCs w:val="24"/>
        </w:rPr>
        <w:t xml:space="preserve"> (А).</w:t>
      </w:r>
    </w:p>
    <w:p w:rsidR="003778C4" w:rsidRDefault="003778C4" w:rsidP="003778C4">
      <w:pPr>
        <w:pStyle w:val="a3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170815</wp:posOffset>
            </wp:positionV>
            <wp:extent cx="3086100" cy="2343150"/>
            <wp:effectExtent l="19050" t="0" r="0" b="0"/>
            <wp:wrapSquare wrapText="bothSides"/>
            <wp:docPr id="3" name="Рисунок 7" descr="Схематическое изображение строения лимфатического узл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тическое изображение строения лимфатического узла челове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8C4" w:rsidRDefault="00C9316F" w:rsidP="003778C4">
      <w:r>
        <w:t>А.</w:t>
      </w:r>
      <w:r w:rsidR="003778C4">
        <w:t>Схематическое изображение строения лимфатического узла человека (на разрезе): 1  капсула; 2  трабекула; 3  синус; 4  корковое вещество; 5  фолликулы; 6  приносящие лимфатические сосуды; 7  выносящие лимфатические сосуды; 8  мозговое вещество; 9  ворота лимфатического узла.</w:t>
      </w:r>
    </w:p>
    <w:p w:rsidR="003778C4" w:rsidRDefault="003778C4" w:rsidP="003778C4">
      <w:pPr>
        <w:pStyle w:val="a3"/>
        <w:rPr>
          <w:rFonts w:ascii="Book Antiqua" w:hAnsi="Book Antiqua"/>
          <w:b/>
          <w:sz w:val="24"/>
          <w:szCs w:val="24"/>
        </w:rPr>
      </w:pPr>
    </w:p>
    <w:p w:rsidR="00C9316F" w:rsidRDefault="00C9316F" w:rsidP="003778C4">
      <w:pPr>
        <w:pStyle w:val="a3"/>
        <w:rPr>
          <w:rFonts w:ascii="Book Antiqua" w:hAnsi="Book Antiqua"/>
          <w:b/>
          <w:sz w:val="24"/>
          <w:szCs w:val="24"/>
        </w:rPr>
      </w:pPr>
    </w:p>
    <w:p w:rsidR="00C9316F" w:rsidRDefault="00C9316F" w:rsidP="003778C4">
      <w:pPr>
        <w:pStyle w:val="a3"/>
        <w:rPr>
          <w:rFonts w:ascii="Book Antiqua" w:hAnsi="Book Antiqua"/>
          <w:b/>
          <w:sz w:val="24"/>
          <w:szCs w:val="24"/>
        </w:rPr>
      </w:pPr>
    </w:p>
    <w:p w:rsidR="00C9316F" w:rsidRDefault="00C9316F" w:rsidP="003778C4">
      <w:pPr>
        <w:pStyle w:val="a3"/>
        <w:rPr>
          <w:rFonts w:ascii="Book Antiqua" w:hAnsi="Book Antiqua"/>
          <w:b/>
          <w:sz w:val="24"/>
          <w:szCs w:val="24"/>
        </w:rPr>
      </w:pPr>
    </w:p>
    <w:p w:rsidR="00C9316F" w:rsidRDefault="00C9316F" w:rsidP="003778C4">
      <w:pPr>
        <w:pStyle w:val="a3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-3057525</wp:posOffset>
            </wp:positionH>
            <wp:positionV relativeFrom="paragraph">
              <wp:posOffset>89535</wp:posOffset>
            </wp:positionV>
            <wp:extent cx="3381375" cy="3095625"/>
            <wp:effectExtent l="19050" t="0" r="9525" b="0"/>
            <wp:wrapSquare wrapText="bothSides"/>
            <wp:docPr id="8" name="Рисунок 13" descr="Схематическое изображение микроскопического строения лимфатического узл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тическое изображение микроскопического строения лимфатического узла челове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16F" w:rsidRDefault="00C9316F" w:rsidP="003778C4">
      <w:pPr>
        <w:pStyle w:val="a3"/>
        <w:rPr>
          <w:rFonts w:ascii="Book Antiqua" w:hAnsi="Book Antiqua"/>
          <w:b/>
          <w:sz w:val="24"/>
          <w:szCs w:val="24"/>
        </w:rPr>
      </w:pPr>
    </w:p>
    <w:p w:rsidR="003778C4" w:rsidRDefault="003778C4" w:rsidP="003778C4">
      <w:pPr>
        <w:pStyle w:val="a3"/>
        <w:rPr>
          <w:rFonts w:ascii="Book Antiqua" w:hAnsi="Book Antiqua"/>
          <w:b/>
          <w:sz w:val="24"/>
          <w:szCs w:val="24"/>
        </w:rPr>
      </w:pPr>
    </w:p>
    <w:p w:rsidR="003778C4" w:rsidRDefault="00C9316F" w:rsidP="00C9316F">
      <w:pPr>
        <w:pStyle w:val="a3"/>
      </w:pPr>
      <w:proofErr w:type="gramStart"/>
      <w:r>
        <w:t xml:space="preserve">Б.Схематическое изображение микроскопического строения лимфатического узла человека: 1  капсула; 2  </w:t>
      </w:r>
      <w:proofErr w:type="spellStart"/>
      <w:r>
        <w:t>капсулярная</w:t>
      </w:r>
      <w:proofErr w:type="spellEnd"/>
      <w:r>
        <w:t xml:space="preserve"> трабекула; 3  корковый промежуточный синус; 4  мозговой промежуточный синус; 5  фолликул; 6  приносящий лимфатический сосуд; 7  корковое вещество; 8  краевой синус; 9  мякотный тяж; 10  выносящий лимфатический сосуд; 11  соединительное утолщение в области ворот лимфатического узла; 12  мозговое вещество;</w:t>
      </w:r>
      <w:proofErr w:type="gramEnd"/>
      <w:r>
        <w:t xml:space="preserve"> 13  кровеносные сосуды; 14  воротный синус; 15  </w:t>
      </w:r>
      <w:proofErr w:type="spellStart"/>
      <w:r>
        <w:t>паракортикальная</w:t>
      </w:r>
      <w:proofErr w:type="spellEnd"/>
      <w:r>
        <w:t xml:space="preserve"> зона.</w:t>
      </w:r>
    </w:p>
    <w:p w:rsidR="00C9316F" w:rsidRPr="00C9316F" w:rsidRDefault="00C9316F" w:rsidP="00C9316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-615315</wp:posOffset>
            </wp:positionV>
            <wp:extent cx="2514600" cy="4191000"/>
            <wp:effectExtent l="19050" t="0" r="0" b="0"/>
            <wp:wrapSquare wrapText="bothSides"/>
            <wp:docPr id="23" name="Рисунок 23" descr="http://www.bsu.ru/content/hec/tchesnokova/01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su.ru/content/hec/tchesnokova/01/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16F" w:rsidRDefault="00C9316F" w:rsidP="00C9316F">
      <w:pPr>
        <w:pStyle w:val="a3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Рассмотреть рисунок и ознакомиться с расположением </w:t>
      </w:r>
      <w:proofErr w:type="gramStart"/>
      <w:r>
        <w:rPr>
          <w:rFonts w:ascii="Book Antiqua" w:hAnsi="Book Antiqua"/>
          <w:b/>
          <w:sz w:val="24"/>
          <w:szCs w:val="24"/>
        </w:rPr>
        <w:t>основных</w:t>
      </w:r>
      <w:proofErr w:type="gramEnd"/>
      <w:r w:rsidR="00294D2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лим</w:t>
      </w:r>
      <w:r w:rsidR="009D791A">
        <w:rPr>
          <w:rFonts w:ascii="Book Antiqua" w:hAnsi="Book Antiqua"/>
          <w:b/>
          <w:sz w:val="24"/>
          <w:szCs w:val="24"/>
        </w:rPr>
        <w:t>фоузлов</w:t>
      </w:r>
      <w:proofErr w:type="spellEnd"/>
      <w:r w:rsidR="009D791A">
        <w:rPr>
          <w:rFonts w:ascii="Book Antiqua" w:hAnsi="Book Antiqua"/>
          <w:b/>
          <w:sz w:val="24"/>
          <w:szCs w:val="24"/>
        </w:rPr>
        <w:t>. Знать их расположение</w:t>
      </w:r>
      <w:proofErr w:type="gramStart"/>
      <w:r w:rsidR="009D791A">
        <w:rPr>
          <w:rFonts w:ascii="Book Antiqua" w:hAnsi="Book Antiqua"/>
          <w:b/>
          <w:sz w:val="24"/>
          <w:szCs w:val="24"/>
        </w:rPr>
        <w:t xml:space="preserve">., </w:t>
      </w:r>
      <w:proofErr w:type="gramEnd"/>
      <w:r w:rsidR="009D791A">
        <w:rPr>
          <w:rFonts w:ascii="Book Antiqua" w:hAnsi="Book Antiqua"/>
          <w:b/>
          <w:sz w:val="24"/>
          <w:szCs w:val="24"/>
        </w:rPr>
        <w:t xml:space="preserve">уметь находить их на себе. </w:t>
      </w:r>
    </w:p>
    <w:p w:rsidR="00C9316F" w:rsidRP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C9316F" w:rsidRDefault="00C9316F" w:rsidP="00C9316F">
      <w:pPr>
        <w:rPr>
          <w:rFonts w:ascii="Book Antiqua" w:hAnsi="Book Antiqua"/>
          <w:b/>
          <w:sz w:val="24"/>
          <w:szCs w:val="24"/>
        </w:rPr>
      </w:pPr>
    </w:p>
    <w:p w:rsidR="00294D22" w:rsidRPr="00294D22" w:rsidRDefault="001E59A1" w:rsidP="00294D22">
      <w:pPr>
        <w:pStyle w:val="a3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Изучить по рисунку  схему образования иммунитета. </w:t>
      </w:r>
      <w:r w:rsidR="00AD36E0">
        <w:rPr>
          <w:rFonts w:ascii="Book Antiqua" w:hAnsi="Book Antiqua"/>
          <w:b/>
          <w:sz w:val="24"/>
          <w:szCs w:val="24"/>
        </w:rPr>
        <w:t>Схему зарисовать в тетрадь.</w:t>
      </w:r>
    </w:p>
    <w:p w:rsidR="005938EC" w:rsidRDefault="005938EC" w:rsidP="005938EC">
      <w:pPr>
        <w:jc w:val="center"/>
        <w:rPr>
          <w:rFonts w:ascii="Book Antiqua" w:hAnsi="Book Antiqua"/>
          <w:b/>
          <w:sz w:val="24"/>
          <w:szCs w:val="24"/>
        </w:rPr>
      </w:pPr>
    </w:p>
    <w:p w:rsidR="001E59A1" w:rsidRPr="009D791A" w:rsidRDefault="001E59A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D791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128270</wp:posOffset>
            </wp:positionV>
            <wp:extent cx="2562225" cy="3714750"/>
            <wp:effectExtent l="19050" t="0" r="9525" b="0"/>
            <wp:wrapSquare wrapText="bothSides"/>
            <wp:docPr id="26" name="i-main-pic" descr="Картинка 3 из 335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335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Схема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об</w:t>
      </w:r>
      <w:proofErr w:type="gram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proofErr w:type="gram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азования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иммyнитета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аллеpгической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pеакции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внедpение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микpооpганизмов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введение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чyжеpодных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веществ.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proofErr w:type="gram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proofErr w:type="gram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фоpмиpовании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иммyнитета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(А)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пpоисходит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инактивация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антигена антителом.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proofErr w:type="gram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proofErr w:type="gram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аллеpгии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(Б) комплекс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аллеpгена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pеагином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действyет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тyчные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клетки и клеточные белки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pазных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тканей, что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пpиводит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выделению гистамина и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pазвитию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аллеpгической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pеакции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В качестве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proofErr w:type="gram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proofErr w:type="gram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имеpа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аллеpгена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взята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молекyла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бpома</w:t>
      </w:r>
      <w:proofErr w:type="spellEnd"/>
      <w:r w:rsidR="00294D22" w:rsidRPr="009D791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E59A1" w:rsidRPr="009D791A" w:rsidRDefault="001E59A1">
      <w:pPr>
        <w:rPr>
          <w:rFonts w:ascii="Times New Roman" w:hAnsi="Times New Roman" w:cs="Times New Roman"/>
          <w:sz w:val="24"/>
          <w:szCs w:val="24"/>
        </w:rPr>
      </w:pPr>
    </w:p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9D791A" w:rsidRDefault="009D791A"/>
    <w:p w:rsidR="001E59A1" w:rsidRPr="009D791A" w:rsidRDefault="001E59A1" w:rsidP="001E59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D791A">
        <w:rPr>
          <w:rFonts w:ascii="Times New Roman" w:hAnsi="Times New Roman" w:cs="Times New Roman"/>
          <w:b/>
          <w:sz w:val="24"/>
          <w:szCs w:val="24"/>
        </w:rPr>
        <w:t>Домашнее задание стр. 361-366.</w:t>
      </w:r>
    </w:p>
    <w:p w:rsidR="001E59A1" w:rsidRDefault="001E59A1"/>
    <w:p w:rsidR="001E59A1" w:rsidRDefault="001E59A1"/>
    <w:p w:rsidR="009D791A" w:rsidRPr="00693B7F" w:rsidRDefault="009D791A" w:rsidP="009D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</w:pPr>
      <w:r w:rsidRPr="00693B7F">
        <w:rPr>
          <w:rFonts w:ascii="Times New Roman" w:eastAsia="Times New Roman" w:hAnsi="Times New Roman" w:cs="Times New Roman"/>
          <w:b/>
          <w:i/>
          <w:iCs/>
          <w:color w:val="000000" w:themeColor="text1" w:themeShade="80"/>
          <w:sz w:val="28"/>
          <w:szCs w:val="28"/>
        </w:rPr>
        <w:lastRenderedPageBreak/>
        <w:t xml:space="preserve">Вопросы для самоконтроля. 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Что такое иммунитет?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Что такое антитело?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Какой иммунитет называют неспецифическим?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Какой иммунитет называют специфическим?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Какова роль Т-лимфоцитов в иммунитете?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Какова роль В-лимфоцитов в иммунитете?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Почему иммунитет, создаваемый путем введения вакцины, называется активным? 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Почему труп умершего животного или человека разлагается через несколько часов, а в живом организме этого не происходит? (</w:t>
      </w:r>
      <w:r w:rsidRPr="00693B7F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проблемный вопрос</w:t>
      </w: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</w:t>
      </w:r>
    </w:p>
    <w:p w:rsidR="009D791A" w:rsidRPr="00693B7F" w:rsidRDefault="009D791A" w:rsidP="009D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Почему белок куриного яйца, съедаемый человеком, является ценным питательным веществом, а при введении куриного белка в кровь может наступить смерть? (</w:t>
      </w:r>
      <w:r w:rsidRPr="00693B7F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проблемный вопрос</w:t>
      </w:r>
      <w:r w:rsidRPr="00693B7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</w:t>
      </w:r>
    </w:p>
    <w:p w:rsidR="00693B7F" w:rsidRP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B7F" w:rsidRPr="009D791A" w:rsidRDefault="00693B7F" w:rsidP="0069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lastRenderedPageBreak/>
        <w:t>Тест для первичного контроля знаний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1 вариант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Выберите один правильный ответ, запишите номер вопроса и выбранную букву ответа.</w:t>
      </w:r>
    </w:p>
    <w:p w:rsidR="009D791A" w:rsidRPr="009D791A" w:rsidRDefault="009D791A" w:rsidP="009D79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Заслуга И.И.Мечникова заключается в том, что он: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открыл условные рефлексы;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создал фагоцитарную теорию иммунитета;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создал вакцину против гриппа.</w:t>
      </w:r>
    </w:p>
    <w:p w:rsidR="009D791A" w:rsidRPr="009D791A" w:rsidRDefault="009D791A" w:rsidP="009D79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От каких заболеваний спасают человека предупредительные прививки?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от всех заболеваний без исключения;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только от инфекционных заболеваний;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 xml:space="preserve">В) от </w:t>
      </w:r>
      <w:proofErr w:type="spellStart"/>
      <w:proofErr w:type="gramStart"/>
      <w:r w:rsidRPr="009D791A">
        <w:rPr>
          <w:rFonts w:ascii="Arial" w:eastAsia="Times New Roman" w:hAnsi="Arial" w:cs="Arial"/>
          <w:color w:val="444444"/>
          <w:sz w:val="18"/>
        </w:rPr>
        <w:t>сердечно-сосудистых</w:t>
      </w:r>
      <w:proofErr w:type="spellEnd"/>
      <w:proofErr w:type="gramEnd"/>
      <w:r w:rsidRPr="009D791A">
        <w:rPr>
          <w:rFonts w:ascii="Arial" w:eastAsia="Times New Roman" w:hAnsi="Arial" w:cs="Arial"/>
          <w:color w:val="444444"/>
          <w:sz w:val="18"/>
        </w:rPr>
        <w:t xml:space="preserve"> заболеваний.</w:t>
      </w:r>
    </w:p>
    <w:p w:rsidR="009D791A" w:rsidRPr="009D791A" w:rsidRDefault="009D791A" w:rsidP="009D79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Дошкольник Игорь заболел корью в легкой форме и вскоре поправился, хотя никаких прививок ему не было сделано. Чем это можно объяснить?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у него естественный врожденный иммунитет;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у него естественный приобретенный иммунитет;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у него искусственный иммунитет;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Г) у него есть эритроциты.</w:t>
      </w:r>
    </w:p>
    <w:p w:rsidR="009D791A" w:rsidRPr="009D791A" w:rsidRDefault="009D791A" w:rsidP="009D79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Что из перечисленных препаратов надо ввести пострадавшему от укуса бешеной собаки?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готовые антитела;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антибиотики;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ослабленных возбудителей болезни.</w:t>
      </w:r>
    </w:p>
    <w:p w:rsidR="009D791A" w:rsidRPr="009D791A" w:rsidRDefault="009D791A" w:rsidP="009D79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К какой из болезней не вырабатывается длительный иммунитет?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к ветрянке;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к гриппу;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к полиомиелиту.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2 вариант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Выберите один правильный ответ, запишите номер вопроса и выбранную букву ответа.</w:t>
      </w:r>
    </w:p>
    <w:p w:rsidR="009D791A" w:rsidRPr="009D791A" w:rsidRDefault="009D791A" w:rsidP="009D79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Антитела – это: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особые клетки крови;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вирусы и бактерии;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особые белки крови.</w:t>
      </w:r>
    </w:p>
    <w:p w:rsidR="009D791A" w:rsidRPr="009D791A" w:rsidRDefault="009D791A" w:rsidP="009D79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Вакцина, содержащая ослабленных возбудителей болезни: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lastRenderedPageBreak/>
        <w:t>А) не вызывает заболевания;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может вызвать заболевание в легкой форме;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излечивает от возникшего заболевания.</w:t>
      </w:r>
    </w:p>
    <w:p w:rsidR="009D791A" w:rsidRPr="009D791A" w:rsidRDefault="009D791A" w:rsidP="009D79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Что нужно делать при заражении человека дифтерией?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вводить противодифтерийную сыворотку;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вводить ослабленных возбудителей болезни;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применять обе меры.</w:t>
      </w:r>
    </w:p>
    <w:p w:rsidR="009D791A" w:rsidRPr="009D791A" w:rsidRDefault="009D791A" w:rsidP="009D79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Естественный иммунитет связан: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с накоплением определенных антител в крови;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с накоплением ослабленных возбудителей болезни;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с введением готовых антител в кровь человека.</w:t>
      </w:r>
    </w:p>
    <w:p w:rsidR="009D791A" w:rsidRPr="009D791A" w:rsidRDefault="009D791A" w:rsidP="009D79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 xml:space="preserve">Опасность </w:t>
      </w:r>
      <w:proofErr w:type="spellStart"/>
      <w:r w:rsidRPr="009D791A">
        <w:rPr>
          <w:rFonts w:ascii="Arial" w:eastAsia="Times New Roman" w:hAnsi="Arial" w:cs="Arial"/>
          <w:color w:val="444444"/>
          <w:sz w:val="18"/>
        </w:rPr>
        <w:t>СПИДа</w:t>
      </w:r>
      <w:proofErr w:type="spellEnd"/>
      <w:r w:rsidRPr="009D791A">
        <w:rPr>
          <w:rFonts w:ascii="Arial" w:eastAsia="Times New Roman" w:hAnsi="Arial" w:cs="Arial"/>
          <w:color w:val="444444"/>
          <w:sz w:val="18"/>
        </w:rPr>
        <w:t xml:space="preserve"> заключается в том, что он: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А) вызывает простуду;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Б) приводит к потере иммунитета;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В) вызывает разрушение тромбоцитов</w:t>
      </w:r>
      <w:r w:rsidRPr="009D791A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9D791A" w:rsidRPr="009D791A" w:rsidRDefault="009D791A" w:rsidP="009D791A">
      <w:pPr>
        <w:shd w:val="clear" w:color="auto" w:fill="FFFFFF"/>
        <w:spacing w:before="90" w:after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Выполнение теста. Взаимопроверка</w:t>
      </w:r>
    </w:p>
    <w:p w:rsidR="009D791A" w:rsidRPr="009D791A" w:rsidRDefault="009D791A" w:rsidP="009D791A">
      <w:pPr>
        <w:shd w:val="clear" w:color="auto" w:fill="FFFFFF"/>
        <w:spacing w:before="90" w:line="360" w:lineRule="auto"/>
        <w:textAlignment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9D791A">
        <w:rPr>
          <w:rFonts w:ascii="Arial" w:eastAsia="Times New Roman" w:hAnsi="Arial" w:cs="Arial"/>
          <w:color w:val="444444"/>
          <w:sz w:val="18"/>
        </w:rPr>
        <w:t>Какие ошибки вы допустили?</w:t>
      </w:r>
    </w:p>
    <w:p w:rsidR="001E59A1" w:rsidRDefault="001E59A1"/>
    <w:p w:rsidR="009D791A" w:rsidRPr="009D791A" w:rsidRDefault="009D791A" w:rsidP="009D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урока.</w:t>
      </w:r>
    </w:p>
    <w:p w:rsidR="009D791A" w:rsidRPr="009D791A" w:rsidRDefault="009D791A" w:rsidP="009D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9D791A" w:rsidRPr="009D791A" w:rsidRDefault="009D791A" w:rsidP="009D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понятия </w:t>
      </w:r>
    </w:p>
    <w:p w:rsidR="009D791A" w:rsidRPr="009D791A" w:rsidRDefault="009D791A" w:rsidP="009D79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"иммунитет", </w:t>
      </w:r>
    </w:p>
    <w:p w:rsidR="009D791A" w:rsidRPr="009D791A" w:rsidRDefault="009D791A" w:rsidP="009D79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"антиген", </w:t>
      </w:r>
    </w:p>
    <w:p w:rsidR="009D791A" w:rsidRPr="009D791A" w:rsidRDefault="009D791A" w:rsidP="009D79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"антитело", </w:t>
      </w:r>
    </w:p>
    <w:p w:rsidR="009D791A" w:rsidRPr="009D791A" w:rsidRDefault="009D791A" w:rsidP="009D79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"вакцина", </w:t>
      </w:r>
    </w:p>
    <w:p w:rsidR="009D791A" w:rsidRPr="009D791A" w:rsidRDefault="009D791A" w:rsidP="009D791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"лечебная сыворотка", </w:t>
      </w:r>
    </w:p>
    <w:p w:rsidR="009D791A" w:rsidRPr="009D791A" w:rsidRDefault="009D791A" w:rsidP="009D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>познакомить учащихся с видами иммунитета, способами защиты от инфекционных заболеваний.</w:t>
      </w:r>
    </w:p>
    <w:p w:rsidR="009D791A" w:rsidRPr="009D791A" w:rsidRDefault="009D791A" w:rsidP="009D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91A" w:rsidRPr="009D791A" w:rsidRDefault="009D791A" w:rsidP="009D79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патриотизма на примерах научных открытий; убеждать в материальности и познаваемости физиологических процессов; </w:t>
      </w:r>
    </w:p>
    <w:p w:rsidR="009D791A" w:rsidRPr="009D791A" w:rsidRDefault="009D791A" w:rsidP="009D79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sz w:val="24"/>
          <w:szCs w:val="24"/>
        </w:rPr>
        <w:t>продолжать гигиеническое, физическое воспитание, доказывая опасность вредных привычек и убеждая в необходимости здорового образа жизни и пользе профилактических прививок.</w:t>
      </w:r>
    </w:p>
    <w:p w:rsidR="009D791A" w:rsidRPr="009D791A" w:rsidRDefault="009D791A" w:rsidP="009D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Развивающие: </w:t>
      </w:r>
      <w:r w:rsidRPr="009D791A">
        <w:rPr>
          <w:rFonts w:ascii="Times New Roman" w:eastAsia="Times New Roman" w:hAnsi="Times New Roman" w:cs="Times New Roman"/>
          <w:sz w:val="24"/>
          <w:szCs w:val="24"/>
        </w:rPr>
        <w:t>развивать интеллектуальные способности, логическое мышление путем решения проблемных задач; умение работать коллективно.</w:t>
      </w:r>
    </w:p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1E59A1" w:rsidRDefault="001E59A1"/>
    <w:p w:rsidR="00AE6437" w:rsidRDefault="00AE6437"/>
    <w:sectPr w:rsidR="00AE6437" w:rsidSect="00C97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A1"/>
    <w:multiLevelType w:val="multilevel"/>
    <w:tmpl w:val="F4145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0339E"/>
    <w:multiLevelType w:val="hybridMultilevel"/>
    <w:tmpl w:val="D1F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70B2"/>
    <w:multiLevelType w:val="hybridMultilevel"/>
    <w:tmpl w:val="358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25252"/>
    <w:multiLevelType w:val="multilevel"/>
    <w:tmpl w:val="C6EE5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F0EE8"/>
    <w:multiLevelType w:val="multilevel"/>
    <w:tmpl w:val="13DE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F02F2"/>
    <w:multiLevelType w:val="hybridMultilevel"/>
    <w:tmpl w:val="DBBC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5831"/>
    <w:multiLevelType w:val="hybridMultilevel"/>
    <w:tmpl w:val="FB6C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15781"/>
    <w:multiLevelType w:val="hybridMultilevel"/>
    <w:tmpl w:val="4C3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22D12"/>
    <w:multiLevelType w:val="hybridMultilevel"/>
    <w:tmpl w:val="B2B0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F16"/>
    <w:multiLevelType w:val="multilevel"/>
    <w:tmpl w:val="E71C9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149C7"/>
    <w:multiLevelType w:val="multilevel"/>
    <w:tmpl w:val="3398B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07BDB"/>
    <w:multiLevelType w:val="multilevel"/>
    <w:tmpl w:val="9558D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50F83"/>
    <w:multiLevelType w:val="multilevel"/>
    <w:tmpl w:val="984AD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84D03"/>
    <w:multiLevelType w:val="multilevel"/>
    <w:tmpl w:val="6DA84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E47C8"/>
    <w:multiLevelType w:val="multilevel"/>
    <w:tmpl w:val="17E4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117F8"/>
    <w:multiLevelType w:val="hybridMultilevel"/>
    <w:tmpl w:val="BB1C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927"/>
    <w:multiLevelType w:val="hybridMultilevel"/>
    <w:tmpl w:val="2C4C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5224A"/>
    <w:multiLevelType w:val="multilevel"/>
    <w:tmpl w:val="2CA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2110F"/>
    <w:multiLevelType w:val="hybridMultilevel"/>
    <w:tmpl w:val="33CE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02ED3"/>
    <w:multiLevelType w:val="multilevel"/>
    <w:tmpl w:val="0B4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6B2177"/>
    <w:multiLevelType w:val="multilevel"/>
    <w:tmpl w:val="180E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2739A"/>
    <w:multiLevelType w:val="multilevel"/>
    <w:tmpl w:val="79B4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609FB"/>
    <w:multiLevelType w:val="hybridMultilevel"/>
    <w:tmpl w:val="2F30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5"/>
  </w:num>
  <w:num w:numId="5">
    <w:abstractNumId w:val="22"/>
  </w:num>
  <w:num w:numId="6">
    <w:abstractNumId w:val="16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9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0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8EC"/>
    <w:rsid w:val="00173B05"/>
    <w:rsid w:val="001E59A1"/>
    <w:rsid w:val="0025309F"/>
    <w:rsid w:val="00294D22"/>
    <w:rsid w:val="002A435D"/>
    <w:rsid w:val="003778C4"/>
    <w:rsid w:val="003D7796"/>
    <w:rsid w:val="005938EC"/>
    <w:rsid w:val="00693B7F"/>
    <w:rsid w:val="00994499"/>
    <w:rsid w:val="009D4689"/>
    <w:rsid w:val="009D791A"/>
    <w:rsid w:val="00AD36E0"/>
    <w:rsid w:val="00AE6437"/>
    <w:rsid w:val="00C9316F"/>
    <w:rsid w:val="00C97379"/>
    <w:rsid w:val="00D76872"/>
    <w:rsid w:val="00F2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8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316F"/>
    <w:rPr>
      <w:strike w:val="0"/>
      <w:dstrike w:val="0"/>
      <w:color w:val="EFEFEF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9D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D791A"/>
    <w:rPr>
      <w:i/>
      <w:iCs/>
    </w:rPr>
  </w:style>
  <w:style w:type="paragraph" w:customStyle="1" w:styleId="c19">
    <w:name w:val="c19"/>
    <w:basedOn w:val="a"/>
    <w:rsid w:val="009D79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D791A"/>
  </w:style>
  <w:style w:type="paragraph" w:customStyle="1" w:styleId="c1">
    <w:name w:val="c1"/>
    <w:basedOn w:val="a"/>
    <w:rsid w:val="009D79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791A"/>
  </w:style>
  <w:style w:type="paragraph" w:customStyle="1" w:styleId="c15">
    <w:name w:val="c15"/>
    <w:basedOn w:val="a"/>
    <w:rsid w:val="009D79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9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6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8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0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9501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39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0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7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1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6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23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img.sci-lib.com/2009/05/28/239_1.jpg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sibmedport.ru/media3/313a527715880d9aeff90ed29138ecf2_XL.jp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ld.nkj.ru/08/0304/lozov04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</cp:revision>
  <cp:lastPrinted>2013-02-02T11:56:00Z</cp:lastPrinted>
  <dcterms:created xsi:type="dcterms:W3CDTF">2012-03-28T14:02:00Z</dcterms:created>
  <dcterms:modified xsi:type="dcterms:W3CDTF">2013-02-02T18:09:00Z</dcterms:modified>
</cp:coreProperties>
</file>