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8F" w:rsidRDefault="0009078F"/>
    <w:p w:rsidR="0009078F" w:rsidRDefault="0009078F"/>
    <w:p w:rsidR="0009078F" w:rsidRDefault="0009078F"/>
    <w:p w:rsidR="0009078F" w:rsidRDefault="0009078F"/>
    <w:p w:rsidR="0009078F" w:rsidRDefault="0009078F"/>
    <w:p w:rsidR="0009078F" w:rsidRDefault="0009078F"/>
    <w:p w:rsidR="0009078F" w:rsidRDefault="0009078F"/>
    <w:p w:rsidR="0009078F" w:rsidRDefault="00DE286B">
      <w:r w:rsidRPr="00DE286B"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9pt;height:188.7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Monotype Corsiva&quot;;font-size:44pt;v-text-kern:t" trim="t" fitpath="t" string="Результаты&#10;учебно - воспитательной&#10;работы за 2009 - 2012 годы."/>
          </v:shape>
        </w:pict>
      </w:r>
    </w:p>
    <w:p w:rsidR="0009078F" w:rsidRDefault="0009078F" w:rsidP="0009078F"/>
    <w:p w:rsidR="004C26E8" w:rsidRDefault="0009078F" w:rsidP="0009078F">
      <w:pPr>
        <w:tabs>
          <w:tab w:val="left" w:pos="8108"/>
        </w:tabs>
      </w:pPr>
      <w:r>
        <w:tab/>
      </w: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Default="0009078F" w:rsidP="0009078F">
      <w:pPr>
        <w:tabs>
          <w:tab w:val="left" w:pos="8108"/>
        </w:tabs>
      </w:pPr>
    </w:p>
    <w:p w:rsidR="0009078F" w:rsidRPr="007963F1" w:rsidRDefault="0009078F" w:rsidP="0009078F">
      <w:pPr>
        <w:tabs>
          <w:tab w:val="left" w:pos="8108"/>
        </w:tabs>
        <w:jc w:val="center"/>
        <w:rPr>
          <w:rFonts w:ascii="Times New Roman" w:hAnsi="Times New Roman" w:cs="Times New Roman"/>
          <w:i/>
          <w:color w:val="943634" w:themeColor="accent2" w:themeShade="BF"/>
          <w:sz w:val="48"/>
          <w:szCs w:val="48"/>
        </w:rPr>
      </w:pPr>
      <w:r w:rsidRPr="007963F1">
        <w:rPr>
          <w:rFonts w:ascii="Times New Roman" w:hAnsi="Times New Roman" w:cs="Times New Roman"/>
          <w:i/>
          <w:color w:val="943634" w:themeColor="accent2" w:themeShade="BF"/>
          <w:sz w:val="48"/>
          <w:szCs w:val="48"/>
        </w:rPr>
        <w:lastRenderedPageBreak/>
        <w:t>Показатели интеллектуального развития и</w:t>
      </w:r>
    </w:p>
    <w:p w:rsidR="0009078F" w:rsidRPr="007963F1" w:rsidRDefault="0009078F" w:rsidP="0009078F">
      <w:pPr>
        <w:tabs>
          <w:tab w:val="left" w:pos="8108"/>
        </w:tabs>
        <w:jc w:val="center"/>
        <w:rPr>
          <w:rFonts w:ascii="Times New Roman" w:hAnsi="Times New Roman" w:cs="Times New Roman"/>
          <w:i/>
          <w:color w:val="943634" w:themeColor="accent2" w:themeShade="BF"/>
          <w:sz w:val="48"/>
          <w:szCs w:val="48"/>
        </w:rPr>
      </w:pPr>
      <w:r w:rsidRPr="007963F1">
        <w:rPr>
          <w:rFonts w:ascii="Times New Roman" w:hAnsi="Times New Roman" w:cs="Times New Roman"/>
          <w:i/>
          <w:color w:val="943634" w:themeColor="accent2" w:themeShade="BF"/>
          <w:sz w:val="48"/>
          <w:szCs w:val="48"/>
        </w:rPr>
        <w:t>уровня развития воспитательных компетенций</w:t>
      </w:r>
    </w:p>
    <w:p w:rsidR="0009078F" w:rsidRPr="007963F1" w:rsidRDefault="0009078F" w:rsidP="0009078F">
      <w:pPr>
        <w:tabs>
          <w:tab w:val="left" w:pos="8108"/>
        </w:tabs>
        <w:jc w:val="center"/>
        <w:rPr>
          <w:rFonts w:ascii="Times New Roman" w:hAnsi="Times New Roman" w:cs="Times New Roman"/>
          <w:i/>
          <w:color w:val="943634" w:themeColor="accent2" w:themeShade="BF"/>
          <w:sz w:val="48"/>
          <w:szCs w:val="48"/>
        </w:rPr>
      </w:pPr>
      <w:r w:rsidRPr="007963F1">
        <w:rPr>
          <w:rFonts w:ascii="Times New Roman" w:hAnsi="Times New Roman" w:cs="Times New Roman"/>
          <w:i/>
          <w:color w:val="943634" w:themeColor="accent2" w:themeShade="BF"/>
          <w:sz w:val="48"/>
          <w:szCs w:val="48"/>
        </w:rPr>
        <w:t>по итогам школьного мониторинга.</w:t>
      </w:r>
    </w:p>
    <w:p w:rsidR="007963F1" w:rsidRPr="00B70888" w:rsidRDefault="007963F1" w:rsidP="0009078F">
      <w:pPr>
        <w:tabs>
          <w:tab w:val="left" w:pos="8108"/>
        </w:tabs>
        <w:jc w:val="center"/>
        <w:rPr>
          <w:i/>
          <w:sz w:val="28"/>
          <w:szCs w:val="28"/>
        </w:rPr>
      </w:pPr>
      <w:r w:rsidRPr="00B70888">
        <w:rPr>
          <w:i/>
          <w:sz w:val="28"/>
          <w:szCs w:val="28"/>
        </w:rPr>
        <w:t>Основной целью своей работы считаю создание условий для сохранения и укрепления здоровья учащихся, всестороннее развитие ребёнка и подготовка его к жизни, формирование у него стремления к самопознанию, саморазвитию и самореализации.</w:t>
      </w:r>
    </w:p>
    <w:p w:rsidR="007963F1" w:rsidRPr="00B70888" w:rsidRDefault="007963F1" w:rsidP="007963F1">
      <w:pPr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Для этого:</w:t>
      </w:r>
    </w:p>
    <w:p w:rsidR="007963F1" w:rsidRPr="00B70888" w:rsidRDefault="007963F1" w:rsidP="007963F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Работу строю на аналитико-диагностическом исследовании, которое помогает выявить уровень </w:t>
      </w:r>
      <w:proofErr w:type="spellStart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сформированности</w:t>
      </w:r>
      <w:proofErr w:type="spellEnd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  мыслительных процессов, а также объективно отследить уровень воспитанности и использовать результаты в своей дальнейшей работе.</w:t>
      </w:r>
    </w:p>
    <w:p w:rsidR="007963F1" w:rsidRPr="00B70888" w:rsidRDefault="007963F1" w:rsidP="007963F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Использую формы и методы работы с детьми с учётом индивидуальных особенностей ребёнка и его здоровья.</w:t>
      </w:r>
    </w:p>
    <w:p w:rsidR="007963F1" w:rsidRPr="00B70888" w:rsidRDefault="007963F1" w:rsidP="007963F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Строю учебно-воспитательный процесс с учётом </w:t>
      </w:r>
      <w:proofErr w:type="spellStart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здоровьесбережения</w:t>
      </w:r>
      <w:proofErr w:type="spellEnd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, что помогает:</w:t>
      </w:r>
    </w:p>
    <w:p w:rsidR="007963F1" w:rsidRPr="00B70888" w:rsidRDefault="007963F1" w:rsidP="007963F1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создать положительный психологический климат на самоподготовках и на внеурочных занятиях;</w:t>
      </w:r>
    </w:p>
    <w:p w:rsidR="007963F1" w:rsidRPr="00B70888" w:rsidRDefault="007963F1" w:rsidP="007963F1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повысить качество знаний и уровень воспитанности учащихся;</w:t>
      </w:r>
    </w:p>
    <w:p w:rsidR="007963F1" w:rsidRPr="00B70888" w:rsidRDefault="007963F1" w:rsidP="007963F1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развивать компетенции учащихся;</w:t>
      </w:r>
    </w:p>
    <w:p w:rsidR="007963F1" w:rsidRPr="00B70888" w:rsidRDefault="007963F1" w:rsidP="007963F1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повысить школьную мотивацию (так как в школу вновь прибывшие дети приходят с разным уровнем </w:t>
      </w:r>
      <w:proofErr w:type="spellStart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обучаемости</w:t>
      </w:r>
      <w:proofErr w:type="spellEnd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 xml:space="preserve"> и </w:t>
      </w:r>
      <w:proofErr w:type="spellStart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обученности</w:t>
      </w:r>
      <w:proofErr w:type="spellEnd"/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);</w:t>
      </w:r>
    </w:p>
    <w:p w:rsidR="007963F1" w:rsidRPr="00B70888" w:rsidRDefault="007963F1" w:rsidP="007963F1">
      <w:pPr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i/>
          <w:color w:val="943634" w:themeColor="accent2" w:themeShade="BF"/>
          <w:sz w:val="24"/>
          <w:szCs w:val="24"/>
        </w:rPr>
      </w:pPr>
      <w:r w:rsidRPr="00B70888">
        <w:rPr>
          <w:rFonts w:ascii="Arial Narrow" w:hAnsi="Arial Narrow"/>
          <w:i/>
          <w:color w:val="943634" w:themeColor="accent2" w:themeShade="BF"/>
          <w:sz w:val="24"/>
          <w:szCs w:val="24"/>
        </w:rPr>
        <w:t>успешно адаптироваться в школе (так как в школе обучаются дети из разных районов области).</w:t>
      </w:r>
    </w:p>
    <w:p w:rsidR="00DC59F4" w:rsidRPr="007963F1" w:rsidRDefault="00DC59F4" w:rsidP="00DC59F4">
      <w:pPr>
        <w:spacing w:after="0" w:line="240" w:lineRule="auto"/>
        <w:ind w:left="1440"/>
        <w:jc w:val="both"/>
        <w:rPr>
          <w:rFonts w:ascii="Arial Narrow" w:hAnsi="Arial Narrow"/>
          <w:i/>
          <w:color w:val="943634" w:themeColor="accent2" w:themeShade="BF"/>
          <w:sz w:val="32"/>
          <w:szCs w:val="32"/>
        </w:rPr>
      </w:pPr>
    </w:p>
    <w:p w:rsidR="007963F1" w:rsidRPr="00DC59F4" w:rsidRDefault="00DC59F4" w:rsidP="007963F1">
      <w:pPr>
        <w:tabs>
          <w:tab w:val="left" w:pos="8108"/>
        </w:tabs>
        <w:rPr>
          <w:rFonts w:ascii="Arial Black" w:hAnsi="Arial Black" w:cs="Times New Roman"/>
          <w:i/>
          <w:color w:val="943634" w:themeColor="accent2" w:themeShade="BF"/>
          <w:sz w:val="32"/>
          <w:szCs w:val="32"/>
        </w:rPr>
      </w:pPr>
      <w:r w:rsidRPr="00DC59F4">
        <w:rPr>
          <w:rFonts w:ascii="Arial Black" w:hAnsi="Arial Black"/>
          <w:i/>
        </w:rPr>
        <w:t>В результате проделанной работы за три года достигнуты следующие результаты:</w:t>
      </w:r>
    </w:p>
    <w:p w:rsidR="007963F1" w:rsidRPr="00B9650C" w:rsidRDefault="007963F1" w:rsidP="007963F1">
      <w:pPr>
        <w:spacing w:line="240" w:lineRule="auto"/>
        <w:jc w:val="both"/>
        <w:rPr>
          <w:rFonts w:asciiTheme="majorHAnsi" w:hAnsiTheme="majorHAnsi"/>
        </w:rPr>
      </w:pPr>
      <w:r w:rsidRPr="00B9650C">
        <w:rPr>
          <w:rFonts w:asciiTheme="majorHAnsi" w:hAnsiTheme="majorHAnsi"/>
        </w:rPr>
        <w:t>Социальный фон класса:</w:t>
      </w:r>
    </w:p>
    <w:p w:rsidR="007963F1" w:rsidRPr="002A5353" w:rsidRDefault="007963F1" w:rsidP="007963F1">
      <w:pPr>
        <w:pStyle w:val="a3"/>
        <w:spacing w:line="240" w:lineRule="auto"/>
        <w:ind w:left="1080" w:firstLine="0"/>
        <w:rPr>
          <w:b/>
          <w:color w:val="7030A0"/>
          <w:lang w:val="ru-RU"/>
        </w:rPr>
      </w:pPr>
    </w:p>
    <w:tbl>
      <w:tblPr>
        <w:tblStyle w:val="-20"/>
        <w:tblW w:w="7561" w:type="dxa"/>
        <w:tblLook w:val="04A0"/>
      </w:tblPr>
      <w:tblGrid>
        <w:gridCol w:w="3801"/>
        <w:gridCol w:w="1258"/>
        <w:gridCol w:w="1245"/>
        <w:gridCol w:w="1257"/>
      </w:tblGrid>
      <w:tr w:rsidR="002A5353" w:rsidRPr="00B9650C" w:rsidTr="00B9650C">
        <w:trPr>
          <w:cnfStyle w:val="100000000000"/>
        </w:trPr>
        <w:tc>
          <w:tcPr>
            <w:cnfStyle w:val="001000000000"/>
            <w:tcW w:w="0" w:type="auto"/>
            <w:vMerge w:val="restart"/>
          </w:tcPr>
          <w:p w:rsidR="002A5353" w:rsidRPr="00B9650C" w:rsidRDefault="002A5353" w:rsidP="007963F1">
            <w:pPr>
              <w:pStyle w:val="a3"/>
              <w:spacing w:line="240" w:lineRule="auto"/>
              <w:ind w:left="0" w:firstLine="0"/>
              <w:rPr>
                <w:b w:val="0"/>
                <w:lang w:val="ru-RU"/>
              </w:rPr>
            </w:pPr>
          </w:p>
          <w:p w:rsidR="002A5353" w:rsidRPr="00B9650C" w:rsidRDefault="002A5353" w:rsidP="007963F1">
            <w:pPr>
              <w:pStyle w:val="a3"/>
              <w:spacing w:line="240" w:lineRule="auto"/>
              <w:ind w:left="0" w:firstLine="0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Параметры отслеживания</w:t>
            </w:r>
          </w:p>
        </w:tc>
        <w:tc>
          <w:tcPr>
            <w:tcW w:w="0" w:type="auto"/>
            <w:gridSpan w:val="3"/>
          </w:tcPr>
          <w:p w:rsidR="002A5353" w:rsidRPr="00B9650C" w:rsidRDefault="002A5353" w:rsidP="007963F1">
            <w:pPr>
              <w:pStyle w:val="a3"/>
              <w:spacing w:line="240" w:lineRule="auto"/>
              <w:ind w:left="0" w:firstLine="0"/>
              <w:cnfStyle w:val="100000000000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 xml:space="preserve">   </w:t>
            </w:r>
            <w:r w:rsidR="007365A7" w:rsidRPr="00B9650C">
              <w:rPr>
                <w:b w:val="0"/>
                <w:lang w:val="ru-RU"/>
              </w:rPr>
              <w:t xml:space="preserve">                    </w:t>
            </w:r>
            <w:r w:rsidRPr="00B9650C">
              <w:rPr>
                <w:b w:val="0"/>
                <w:lang w:val="ru-RU"/>
              </w:rPr>
              <w:t xml:space="preserve">  Результаты (</w:t>
            </w:r>
            <w:proofErr w:type="gramStart"/>
            <w:r w:rsidRPr="00B9650C">
              <w:rPr>
                <w:b w:val="0"/>
                <w:lang w:val="ru-RU"/>
              </w:rPr>
              <w:t>в</w:t>
            </w:r>
            <w:proofErr w:type="gramEnd"/>
            <w:r w:rsidRPr="00B9650C">
              <w:rPr>
                <w:b w:val="0"/>
                <w:lang w:val="ru-RU"/>
              </w:rPr>
              <w:t xml:space="preserve"> %)</w:t>
            </w:r>
          </w:p>
        </w:tc>
      </w:tr>
      <w:tr w:rsidR="002A5353" w:rsidRPr="00B9650C" w:rsidTr="00B9650C">
        <w:trPr>
          <w:cnfStyle w:val="000000100000"/>
        </w:trPr>
        <w:tc>
          <w:tcPr>
            <w:cnfStyle w:val="001000000000"/>
            <w:tcW w:w="0" w:type="auto"/>
            <w:vMerge/>
          </w:tcPr>
          <w:p w:rsidR="002A5353" w:rsidRPr="00B9650C" w:rsidRDefault="002A5353" w:rsidP="007963F1">
            <w:pPr>
              <w:pStyle w:val="a3"/>
              <w:spacing w:line="240" w:lineRule="auto"/>
              <w:ind w:left="0" w:firstLine="0"/>
              <w:rPr>
                <w:b w:val="0"/>
                <w:lang w:val="ru-RU"/>
              </w:rPr>
            </w:pPr>
          </w:p>
        </w:tc>
        <w:tc>
          <w:tcPr>
            <w:tcW w:w="0" w:type="auto"/>
          </w:tcPr>
          <w:p w:rsidR="002A5353" w:rsidRPr="00B9650C" w:rsidRDefault="007365A7" w:rsidP="007963F1">
            <w:pPr>
              <w:pStyle w:val="a3"/>
              <w:spacing w:line="240" w:lineRule="auto"/>
              <w:ind w:left="0" w:firstLine="0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 xml:space="preserve">   </w:t>
            </w:r>
            <w:r w:rsidR="002A5353" w:rsidRPr="00B9650C">
              <w:rPr>
                <w:lang w:val="ru-RU"/>
              </w:rPr>
              <w:t>5 класс</w:t>
            </w:r>
          </w:p>
        </w:tc>
        <w:tc>
          <w:tcPr>
            <w:tcW w:w="0" w:type="auto"/>
          </w:tcPr>
          <w:p w:rsidR="002A5353" w:rsidRPr="00B9650C" w:rsidRDefault="007365A7" w:rsidP="007963F1">
            <w:pPr>
              <w:pStyle w:val="a3"/>
              <w:spacing w:line="240" w:lineRule="auto"/>
              <w:ind w:left="0" w:firstLine="0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 xml:space="preserve">   </w:t>
            </w:r>
            <w:r w:rsidR="002A5353" w:rsidRPr="00B9650C">
              <w:rPr>
                <w:lang w:val="ru-RU"/>
              </w:rPr>
              <w:t>6 класс</w:t>
            </w:r>
          </w:p>
        </w:tc>
        <w:tc>
          <w:tcPr>
            <w:tcW w:w="0" w:type="auto"/>
          </w:tcPr>
          <w:p w:rsidR="002A5353" w:rsidRPr="00B9650C" w:rsidRDefault="007365A7" w:rsidP="007963F1">
            <w:pPr>
              <w:pStyle w:val="a3"/>
              <w:spacing w:line="240" w:lineRule="auto"/>
              <w:ind w:left="0" w:firstLine="0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 xml:space="preserve">   </w:t>
            </w:r>
            <w:r w:rsidR="002A5353" w:rsidRPr="00B9650C">
              <w:rPr>
                <w:lang w:val="ru-RU"/>
              </w:rPr>
              <w:t>7 класс</w:t>
            </w:r>
          </w:p>
        </w:tc>
      </w:tr>
      <w:tr w:rsidR="002A5353" w:rsidRPr="00B9650C" w:rsidTr="00B9650C">
        <w:trPr>
          <w:cnfStyle w:val="000000010000"/>
          <w:trHeight w:val="408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Полные семьи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40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35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34</w:t>
            </w:r>
          </w:p>
        </w:tc>
      </w:tr>
      <w:tr w:rsidR="002A5353" w:rsidRPr="00B9650C" w:rsidTr="00B9650C">
        <w:trPr>
          <w:cnfStyle w:val="000000100000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Многодетные семьи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25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23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17</w:t>
            </w:r>
          </w:p>
        </w:tc>
      </w:tr>
      <w:tr w:rsidR="002A5353" w:rsidRPr="00B9650C" w:rsidTr="00B9650C">
        <w:trPr>
          <w:cnfStyle w:val="000000010000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Разведённые родители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10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17</w:t>
            </w:r>
          </w:p>
        </w:tc>
      </w:tr>
      <w:tr w:rsidR="002A5353" w:rsidRPr="00B9650C" w:rsidTr="00B9650C">
        <w:trPr>
          <w:cnfStyle w:val="000000100000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Семьи «группы риска»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10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</w:tr>
      <w:tr w:rsidR="002A5353" w:rsidRPr="00B9650C" w:rsidTr="00B9650C">
        <w:trPr>
          <w:cnfStyle w:val="000000010000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lastRenderedPageBreak/>
              <w:t>Дети, потерявшие отца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10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</w:tr>
      <w:tr w:rsidR="002A5353" w:rsidRPr="00B9650C" w:rsidTr="00B9650C">
        <w:trPr>
          <w:cnfStyle w:val="000000100000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Матери - одиночки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25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23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21</w:t>
            </w:r>
          </w:p>
        </w:tc>
      </w:tr>
      <w:tr w:rsidR="002A5353" w:rsidRPr="00B9650C" w:rsidTr="00B9650C">
        <w:trPr>
          <w:cnfStyle w:val="000000010000"/>
        </w:trPr>
        <w:tc>
          <w:tcPr>
            <w:cnfStyle w:val="001000000000"/>
            <w:tcW w:w="0" w:type="auto"/>
          </w:tcPr>
          <w:p w:rsidR="002A5353" w:rsidRPr="00B9650C" w:rsidRDefault="002A5353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Опекаемые дети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2A5353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</w:tr>
      <w:tr w:rsidR="007365A7" w:rsidRPr="00B9650C" w:rsidTr="00B9650C">
        <w:trPr>
          <w:cnfStyle w:val="000000100000"/>
          <w:trHeight w:val="493"/>
        </w:trPr>
        <w:tc>
          <w:tcPr>
            <w:cnfStyle w:val="001000000000"/>
            <w:tcW w:w="3801" w:type="dxa"/>
          </w:tcPr>
          <w:p w:rsidR="007365A7" w:rsidRPr="00B9650C" w:rsidRDefault="007365A7" w:rsidP="007365A7">
            <w:pPr>
              <w:pStyle w:val="a3"/>
              <w:spacing w:line="240" w:lineRule="auto"/>
              <w:ind w:left="0" w:firstLine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Дети - инвалиды</w:t>
            </w:r>
          </w:p>
        </w:tc>
        <w:tc>
          <w:tcPr>
            <w:tcW w:w="1258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  <w:tc>
          <w:tcPr>
            <w:tcW w:w="1245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  <w:tc>
          <w:tcPr>
            <w:tcW w:w="1257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</w:tr>
      <w:tr w:rsidR="007365A7" w:rsidRPr="00B9650C" w:rsidTr="00B9650C">
        <w:trPr>
          <w:cnfStyle w:val="000000010000"/>
          <w:trHeight w:val="506"/>
        </w:trPr>
        <w:tc>
          <w:tcPr>
            <w:cnfStyle w:val="001000000000"/>
            <w:tcW w:w="3801" w:type="dxa"/>
          </w:tcPr>
          <w:p w:rsidR="007365A7" w:rsidRPr="00B9650C" w:rsidRDefault="007365A7" w:rsidP="007365A7">
            <w:pPr>
              <w:pStyle w:val="a3"/>
              <w:spacing w:line="240" w:lineRule="auto"/>
              <w:ind w:left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>Дети,</w:t>
            </w:r>
            <w:r w:rsidR="00B9650C" w:rsidRPr="00B9650C">
              <w:rPr>
                <w:b w:val="0"/>
                <w:lang w:val="ru-RU"/>
              </w:rPr>
              <w:t xml:space="preserve"> </w:t>
            </w:r>
            <w:r w:rsidRPr="00B9650C">
              <w:rPr>
                <w:b w:val="0"/>
                <w:lang w:val="ru-RU"/>
              </w:rPr>
              <w:t>воспитываемые бабушкой</w:t>
            </w:r>
          </w:p>
        </w:tc>
        <w:tc>
          <w:tcPr>
            <w:tcW w:w="1258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10</w:t>
            </w:r>
          </w:p>
        </w:tc>
        <w:tc>
          <w:tcPr>
            <w:tcW w:w="1245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  <w:tc>
          <w:tcPr>
            <w:tcW w:w="1257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010000"/>
              <w:rPr>
                <w:lang w:val="ru-RU"/>
              </w:rPr>
            </w:pPr>
            <w:r w:rsidRPr="00B9650C">
              <w:rPr>
                <w:lang w:val="ru-RU"/>
              </w:rPr>
              <w:t>9</w:t>
            </w:r>
          </w:p>
        </w:tc>
      </w:tr>
      <w:tr w:rsidR="007365A7" w:rsidRPr="00B9650C" w:rsidTr="00B9650C">
        <w:trPr>
          <w:cnfStyle w:val="000000100000"/>
          <w:trHeight w:val="545"/>
        </w:trPr>
        <w:tc>
          <w:tcPr>
            <w:cnfStyle w:val="001000000000"/>
            <w:tcW w:w="3801" w:type="dxa"/>
          </w:tcPr>
          <w:p w:rsidR="007365A7" w:rsidRPr="00B9650C" w:rsidRDefault="007365A7" w:rsidP="007365A7">
            <w:pPr>
              <w:pStyle w:val="a3"/>
              <w:spacing w:line="240" w:lineRule="auto"/>
              <w:ind w:left="0"/>
              <w:jc w:val="center"/>
              <w:rPr>
                <w:b w:val="0"/>
                <w:lang w:val="ru-RU"/>
              </w:rPr>
            </w:pPr>
            <w:r w:rsidRPr="00B9650C">
              <w:rPr>
                <w:b w:val="0"/>
                <w:lang w:val="ru-RU"/>
              </w:rPr>
              <w:t xml:space="preserve">Дети, стоящие на </w:t>
            </w:r>
            <w:proofErr w:type="spellStart"/>
            <w:r w:rsidRPr="00B9650C">
              <w:rPr>
                <w:b w:val="0"/>
                <w:lang w:val="ru-RU"/>
              </w:rPr>
              <w:t>внутришкольном</w:t>
            </w:r>
            <w:proofErr w:type="spellEnd"/>
            <w:r w:rsidRPr="00B9650C">
              <w:rPr>
                <w:b w:val="0"/>
                <w:lang w:val="ru-RU"/>
              </w:rPr>
              <w:t xml:space="preserve"> учёте</w:t>
            </w:r>
          </w:p>
        </w:tc>
        <w:tc>
          <w:tcPr>
            <w:tcW w:w="1258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5</w:t>
            </w:r>
          </w:p>
        </w:tc>
        <w:tc>
          <w:tcPr>
            <w:tcW w:w="1245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10</w:t>
            </w:r>
          </w:p>
        </w:tc>
        <w:tc>
          <w:tcPr>
            <w:tcW w:w="1257" w:type="dxa"/>
          </w:tcPr>
          <w:p w:rsidR="007365A7" w:rsidRPr="00B9650C" w:rsidRDefault="00B9650C" w:rsidP="007365A7">
            <w:pPr>
              <w:pStyle w:val="a3"/>
              <w:spacing w:line="240" w:lineRule="auto"/>
              <w:ind w:left="0" w:firstLine="0"/>
              <w:jc w:val="center"/>
              <w:cnfStyle w:val="000000100000"/>
              <w:rPr>
                <w:lang w:val="ru-RU"/>
              </w:rPr>
            </w:pPr>
            <w:r w:rsidRPr="00B9650C">
              <w:rPr>
                <w:lang w:val="ru-RU"/>
              </w:rPr>
              <w:t>0</w:t>
            </w:r>
          </w:p>
        </w:tc>
      </w:tr>
    </w:tbl>
    <w:p w:rsidR="002A5353" w:rsidRPr="00AD2E0D" w:rsidRDefault="002A5353" w:rsidP="00AD2E0D">
      <w:pPr>
        <w:spacing w:line="240" w:lineRule="auto"/>
        <w:rPr>
          <w:color w:val="7030A0"/>
        </w:rPr>
      </w:pPr>
    </w:p>
    <w:p w:rsidR="00D83ACC" w:rsidRPr="00AD2E0D" w:rsidRDefault="00D83ACC" w:rsidP="00AD2E0D">
      <w:pPr>
        <w:tabs>
          <w:tab w:val="left" w:pos="8108"/>
        </w:tabs>
        <w:rPr>
          <w:rFonts w:ascii="Arial Narrow" w:hAnsi="Arial Narrow" w:cs="Times New Roman"/>
          <w:i/>
          <w:color w:val="943634" w:themeColor="accent2" w:themeShade="BF"/>
          <w:sz w:val="32"/>
          <w:szCs w:val="32"/>
        </w:rPr>
      </w:pPr>
      <w:r w:rsidRPr="00D83ACC">
        <w:rPr>
          <w:b/>
          <w:sz w:val="24"/>
          <w:szCs w:val="24"/>
        </w:rPr>
        <w:t xml:space="preserve">1. </w:t>
      </w:r>
      <w:r w:rsidR="00830B2C" w:rsidRPr="00D83ACC">
        <w:rPr>
          <w:b/>
          <w:sz w:val="24"/>
          <w:szCs w:val="24"/>
        </w:rPr>
        <w:t>Эффективность оздоровительной работы с положительной динамикой</w:t>
      </w:r>
      <w:r w:rsidR="00B97A12">
        <w:rPr>
          <w:b/>
          <w:sz w:val="24"/>
          <w:szCs w:val="24"/>
        </w:rPr>
        <w:t>:</w:t>
      </w:r>
    </w:p>
    <w:tbl>
      <w:tblPr>
        <w:tblStyle w:val="-2"/>
        <w:tblW w:w="0" w:type="auto"/>
        <w:tblInd w:w="250" w:type="dxa"/>
        <w:tblLook w:val="04A0"/>
      </w:tblPr>
      <w:tblGrid>
        <w:gridCol w:w="3184"/>
        <w:gridCol w:w="1294"/>
        <w:gridCol w:w="1701"/>
        <w:gridCol w:w="2610"/>
      </w:tblGrid>
      <w:tr w:rsidR="00D83ACC" w:rsidTr="00D83ACC">
        <w:trPr>
          <w:cnfStyle w:val="100000000000"/>
        </w:trPr>
        <w:tc>
          <w:tcPr>
            <w:cnfStyle w:val="001000000000"/>
            <w:tcW w:w="3184" w:type="dxa"/>
          </w:tcPr>
          <w:p w:rsidR="000915A3" w:rsidRDefault="000915A3" w:rsidP="00830B2C">
            <w:pPr>
              <w:jc w:val="center"/>
              <w:rPr>
                <w:noProof/>
              </w:rPr>
            </w:pPr>
          </w:p>
        </w:tc>
        <w:tc>
          <w:tcPr>
            <w:tcW w:w="1294" w:type="dxa"/>
          </w:tcPr>
          <w:p w:rsidR="000915A3" w:rsidRDefault="000915A3" w:rsidP="00830B2C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5 класс</w:t>
            </w:r>
          </w:p>
        </w:tc>
        <w:tc>
          <w:tcPr>
            <w:tcW w:w="1701" w:type="dxa"/>
          </w:tcPr>
          <w:p w:rsidR="000915A3" w:rsidRDefault="000915A3" w:rsidP="00830B2C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6 класс</w:t>
            </w:r>
          </w:p>
        </w:tc>
        <w:tc>
          <w:tcPr>
            <w:tcW w:w="2610" w:type="dxa"/>
          </w:tcPr>
          <w:p w:rsidR="000915A3" w:rsidRDefault="000915A3" w:rsidP="00830B2C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7 класс</w:t>
            </w:r>
          </w:p>
        </w:tc>
      </w:tr>
      <w:tr w:rsidR="000915A3" w:rsidTr="00D83ACC">
        <w:trPr>
          <w:cnfStyle w:val="000000100000"/>
        </w:trPr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Основная группа здоровья</w:t>
            </w:r>
          </w:p>
        </w:tc>
        <w:tc>
          <w:tcPr>
            <w:tcW w:w="1294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15A3">
              <w:rPr>
                <w:noProof/>
              </w:rPr>
              <w:t>77%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78%</w:t>
            </w:r>
          </w:p>
        </w:tc>
        <w:tc>
          <w:tcPr>
            <w:tcW w:w="2610" w:type="dxa"/>
          </w:tcPr>
          <w:p w:rsidR="000915A3" w:rsidRDefault="000915A3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74%</w:t>
            </w:r>
          </w:p>
        </w:tc>
      </w:tr>
      <w:tr w:rsidR="000915A3" w:rsidTr="00D83ACC"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Подготовительная группа</w:t>
            </w:r>
          </w:p>
        </w:tc>
        <w:tc>
          <w:tcPr>
            <w:tcW w:w="1294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15A3">
              <w:rPr>
                <w:noProof/>
              </w:rPr>
              <w:t>23%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17%</w:t>
            </w:r>
          </w:p>
        </w:tc>
        <w:tc>
          <w:tcPr>
            <w:tcW w:w="2610" w:type="dxa"/>
          </w:tcPr>
          <w:p w:rsidR="000915A3" w:rsidRDefault="000915A3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22%</w:t>
            </w:r>
          </w:p>
        </w:tc>
      </w:tr>
      <w:tr w:rsidR="000915A3" w:rsidTr="00D83ACC">
        <w:trPr>
          <w:cnfStyle w:val="000000100000"/>
        </w:trPr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Спец. мед. группа</w:t>
            </w:r>
          </w:p>
        </w:tc>
        <w:tc>
          <w:tcPr>
            <w:tcW w:w="1294" w:type="dxa"/>
          </w:tcPr>
          <w:p w:rsidR="000915A3" w:rsidRDefault="000915A3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4%</w:t>
            </w:r>
          </w:p>
        </w:tc>
        <w:tc>
          <w:tcPr>
            <w:tcW w:w="2610" w:type="dxa"/>
          </w:tcPr>
          <w:p w:rsidR="000915A3" w:rsidRDefault="000915A3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4%</w:t>
            </w:r>
          </w:p>
        </w:tc>
      </w:tr>
      <w:tr w:rsidR="000915A3" w:rsidTr="00D83ACC"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Индекс здоровья</w:t>
            </w:r>
          </w:p>
        </w:tc>
        <w:tc>
          <w:tcPr>
            <w:tcW w:w="1294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15A3">
              <w:rPr>
                <w:noProof/>
              </w:rPr>
              <w:t>41%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22%</w:t>
            </w:r>
          </w:p>
        </w:tc>
        <w:tc>
          <w:tcPr>
            <w:tcW w:w="2610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22%</w:t>
            </w:r>
          </w:p>
        </w:tc>
      </w:tr>
      <w:tr w:rsidR="000915A3" w:rsidTr="00D83ACC">
        <w:trPr>
          <w:cnfStyle w:val="000000100000"/>
        </w:trPr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Показатель ЧБД</w:t>
            </w:r>
          </w:p>
        </w:tc>
        <w:tc>
          <w:tcPr>
            <w:tcW w:w="1294" w:type="dxa"/>
          </w:tcPr>
          <w:p w:rsidR="000915A3" w:rsidRDefault="000915A3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5%</w:t>
            </w:r>
          </w:p>
        </w:tc>
        <w:tc>
          <w:tcPr>
            <w:tcW w:w="2610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5%</w:t>
            </w:r>
          </w:p>
        </w:tc>
      </w:tr>
      <w:tr w:rsidR="000915A3" w:rsidTr="00D83ACC"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Улучшение здоровья</w:t>
            </w:r>
          </w:p>
        </w:tc>
        <w:tc>
          <w:tcPr>
            <w:tcW w:w="1294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15A3">
              <w:rPr>
                <w:noProof/>
              </w:rPr>
              <w:t>82%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52%</w:t>
            </w:r>
          </w:p>
        </w:tc>
        <w:tc>
          <w:tcPr>
            <w:tcW w:w="2610" w:type="dxa"/>
          </w:tcPr>
          <w:p w:rsidR="000915A3" w:rsidRDefault="00D83ACC" w:rsidP="00D83ACC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95%</w:t>
            </w:r>
          </w:p>
        </w:tc>
      </w:tr>
      <w:tr w:rsidR="000915A3" w:rsidTr="00D83ACC">
        <w:trPr>
          <w:cnfStyle w:val="000000100000"/>
        </w:trPr>
        <w:tc>
          <w:tcPr>
            <w:cnfStyle w:val="001000000000"/>
            <w:tcW w:w="3184" w:type="dxa"/>
          </w:tcPr>
          <w:p w:rsidR="000915A3" w:rsidRDefault="000915A3" w:rsidP="00D83ACC">
            <w:pPr>
              <w:jc w:val="center"/>
              <w:rPr>
                <w:noProof/>
              </w:rPr>
            </w:pPr>
            <w:r>
              <w:rPr>
                <w:noProof/>
              </w:rPr>
              <w:t>Сняты с учёта по выздоровлению</w:t>
            </w:r>
          </w:p>
        </w:tc>
        <w:tc>
          <w:tcPr>
            <w:tcW w:w="1294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15A3">
              <w:rPr>
                <w:noProof/>
              </w:rPr>
              <w:t>73%</w:t>
            </w:r>
          </w:p>
        </w:tc>
        <w:tc>
          <w:tcPr>
            <w:tcW w:w="1701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0915A3">
              <w:rPr>
                <w:noProof/>
              </w:rPr>
              <w:t>48%</w:t>
            </w:r>
          </w:p>
        </w:tc>
        <w:tc>
          <w:tcPr>
            <w:tcW w:w="2610" w:type="dxa"/>
          </w:tcPr>
          <w:p w:rsidR="000915A3" w:rsidRDefault="00D83ACC" w:rsidP="00D83ACC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52%</w:t>
            </w:r>
          </w:p>
        </w:tc>
      </w:tr>
    </w:tbl>
    <w:p w:rsidR="00D83ACC" w:rsidRDefault="00D83ACC" w:rsidP="00AD2E0D">
      <w:pPr>
        <w:rPr>
          <w:noProof/>
        </w:rPr>
      </w:pPr>
    </w:p>
    <w:p w:rsidR="00D83ACC" w:rsidRDefault="00AD2E0D" w:rsidP="00D83ACC">
      <w:pPr>
        <w:rPr>
          <w:noProof/>
        </w:rPr>
      </w:pPr>
      <w:r>
        <w:rPr>
          <w:noProof/>
        </w:rPr>
        <w:t xml:space="preserve">        </w:t>
      </w:r>
      <w:r w:rsidR="00D83ACC">
        <w:rPr>
          <w:noProof/>
        </w:rPr>
        <w:t xml:space="preserve">  Показатели по основному заболеванию:</w:t>
      </w:r>
    </w:p>
    <w:tbl>
      <w:tblPr>
        <w:tblStyle w:val="-5"/>
        <w:tblW w:w="0" w:type="auto"/>
        <w:tblLook w:val="04A0"/>
      </w:tblPr>
      <w:tblGrid>
        <w:gridCol w:w="3652"/>
        <w:gridCol w:w="1843"/>
        <w:gridCol w:w="1701"/>
        <w:gridCol w:w="1843"/>
      </w:tblGrid>
      <w:tr w:rsidR="002D2A74" w:rsidTr="002D2A74">
        <w:trPr>
          <w:cnfStyle w:val="100000000000"/>
        </w:trPr>
        <w:tc>
          <w:tcPr>
            <w:cnfStyle w:val="001000000000"/>
            <w:tcW w:w="3652" w:type="dxa"/>
          </w:tcPr>
          <w:p w:rsidR="002D2A74" w:rsidRDefault="002D2A74" w:rsidP="00D83ACC">
            <w:pPr>
              <w:rPr>
                <w:noProof/>
              </w:rPr>
            </w:pPr>
          </w:p>
        </w:tc>
        <w:tc>
          <w:tcPr>
            <w:tcW w:w="1843" w:type="dxa"/>
          </w:tcPr>
          <w:p w:rsidR="002D2A74" w:rsidRDefault="002D2A74" w:rsidP="00D83ACC">
            <w:pPr>
              <w:cnfStyle w:val="100000000000"/>
              <w:rPr>
                <w:noProof/>
              </w:rPr>
            </w:pPr>
            <w:r>
              <w:rPr>
                <w:noProof/>
              </w:rPr>
              <w:t>5 класс</w:t>
            </w:r>
          </w:p>
        </w:tc>
        <w:tc>
          <w:tcPr>
            <w:tcW w:w="1701" w:type="dxa"/>
          </w:tcPr>
          <w:p w:rsidR="002D2A74" w:rsidRDefault="002D2A74" w:rsidP="00D83ACC">
            <w:pPr>
              <w:cnfStyle w:val="100000000000"/>
              <w:rPr>
                <w:noProof/>
              </w:rPr>
            </w:pPr>
            <w:r>
              <w:rPr>
                <w:noProof/>
              </w:rPr>
              <w:t>6 класс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100000000000"/>
              <w:rPr>
                <w:noProof/>
              </w:rPr>
            </w:pPr>
            <w:r>
              <w:rPr>
                <w:noProof/>
              </w:rPr>
              <w:t>7 класс</w:t>
            </w:r>
          </w:p>
        </w:tc>
      </w:tr>
      <w:tr w:rsidR="002D2A74" w:rsidTr="002D2A74">
        <w:trPr>
          <w:cnfStyle w:val="000000100000"/>
        </w:trPr>
        <w:tc>
          <w:tcPr>
            <w:cnfStyle w:val="001000000000"/>
            <w:tcW w:w="3652" w:type="dxa"/>
          </w:tcPr>
          <w:p w:rsidR="002D2A74" w:rsidRPr="002D2A74" w:rsidRDefault="002D2A74" w:rsidP="00D83ACC">
            <w:pPr>
              <w:rPr>
                <w:b w:val="0"/>
                <w:noProof/>
              </w:rPr>
            </w:pPr>
            <w:r w:rsidRPr="002D2A74">
              <w:rPr>
                <w:b w:val="0"/>
                <w:noProof/>
              </w:rPr>
              <w:t>Тубинфицированные дети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000000100000"/>
              <w:rPr>
                <w:noProof/>
              </w:rPr>
            </w:pPr>
            <w:r>
              <w:rPr>
                <w:noProof/>
              </w:rPr>
              <w:t>77%</w:t>
            </w:r>
          </w:p>
        </w:tc>
        <w:tc>
          <w:tcPr>
            <w:tcW w:w="1701" w:type="dxa"/>
          </w:tcPr>
          <w:p w:rsidR="002D2A74" w:rsidRDefault="002D2A74" w:rsidP="00D83ACC">
            <w:pPr>
              <w:cnfStyle w:val="000000100000"/>
              <w:rPr>
                <w:noProof/>
              </w:rPr>
            </w:pPr>
            <w:r>
              <w:rPr>
                <w:noProof/>
              </w:rPr>
              <w:t>74%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000000100000"/>
              <w:rPr>
                <w:noProof/>
              </w:rPr>
            </w:pPr>
            <w:r>
              <w:rPr>
                <w:noProof/>
              </w:rPr>
              <w:t>78%</w:t>
            </w:r>
          </w:p>
        </w:tc>
      </w:tr>
      <w:tr w:rsidR="002D2A74" w:rsidTr="002D2A74">
        <w:tc>
          <w:tcPr>
            <w:cnfStyle w:val="001000000000"/>
            <w:tcW w:w="3652" w:type="dxa"/>
          </w:tcPr>
          <w:p w:rsidR="002D2A74" w:rsidRPr="002D2A74" w:rsidRDefault="002D2A74" w:rsidP="00D83ACC">
            <w:pPr>
              <w:rPr>
                <w:b w:val="0"/>
                <w:noProof/>
              </w:rPr>
            </w:pPr>
            <w:r w:rsidRPr="002D2A74">
              <w:rPr>
                <w:b w:val="0"/>
                <w:noProof/>
              </w:rPr>
              <w:t>Вираж туберкулиновой пробы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000000000000"/>
              <w:rPr>
                <w:noProof/>
              </w:rPr>
            </w:pPr>
            <w:r>
              <w:rPr>
                <w:noProof/>
              </w:rPr>
              <w:t>5%</w:t>
            </w:r>
          </w:p>
        </w:tc>
        <w:tc>
          <w:tcPr>
            <w:tcW w:w="1701" w:type="dxa"/>
          </w:tcPr>
          <w:p w:rsidR="002D2A74" w:rsidRDefault="002D2A74" w:rsidP="00D83ACC">
            <w:pPr>
              <w:cnfStyle w:val="000000000000"/>
              <w:rPr>
                <w:noProof/>
              </w:rPr>
            </w:pPr>
            <w:r>
              <w:rPr>
                <w:noProof/>
              </w:rPr>
              <w:t>7%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00000000000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2D2A74" w:rsidTr="002D2A74">
        <w:trPr>
          <w:cnfStyle w:val="000000100000"/>
        </w:trPr>
        <w:tc>
          <w:tcPr>
            <w:cnfStyle w:val="001000000000"/>
            <w:tcW w:w="3652" w:type="dxa"/>
          </w:tcPr>
          <w:p w:rsidR="002D2A74" w:rsidRPr="002D2A74" w:rsidRDefault="002D2A74" w:rsidP="00D83ACC">
            <w:pPr>
              <w:rPr>
                <w:b w:val="0"/>
                <w:noProof/>
              </w:rPr>
            </w:pPr>
            <w:r w:rsidRPr="002D2A74">
              <w:rPr>
                <w:b w:val="0"/>
                <w:noProof/>
              </w:rPr>
              <w:t>Туб. контакт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000000100000"/>
              <w:rPr>
                <w:noProof/>
              </w:rPr>
            </w:pPr>
            <w:r>
              <w:rPr>
                <w:noProof/>
              </w:rPr>
              <w:t>38%</w:t>
            </w:r>
          </w:p>
        </w:tc>
        <w:tc>
          <w:tcPr>
            <w:tcW w:w="1701" w:type="dxa"/>
          </w:tcPr>
          <w:p w:rsidR="002D2A74" w:rsidRDefault="002D2A74" w:rsidP="00D83ACC">
            <w:pPr>
              <w:cnfStyle w:val="000000100000"/>
              <w:rPr>
                <w:noProof/>
              </w:rPr>
            </w:pPr>
            <w:r>
              <w:rPr>
                <w:noProof/>
              </w:rPr>
              <w:t>30%</w:t>
            </w:r>
          </w:p>
        </w:tc>
        <w:tc>
          <w:tcPr>
            <w:tcW w:w="1843" w:type="dxa"/>
          </w:tcPr>
          <w:p w:rsidR="002D2A74" w:rsidRDefault="002D2A74" w:rsidP="00D83ACC">
            <w:pPr>
              <w:cnfStyle w:val="000000100000"/>
              <w:rPr>
                <w:noProof/>
              </w:rPr>
            </w:pPr>
            <w:r>
              <w:rPr>
                <w:noProof/>
              </w:rPr>
              <w:t>22%</w:t>
            </w:r>
          </w:p>
        </w:tc>
      </w:tr>
    </w:tbl>
    <w:p w:rsidR="00DC59F4" w:rsidRPr="00F13186" w:rsidRDefault="00DC59F4" w:rsidP="00F13186">
      <w:pPr>
        <w:rPr>
          <w:noProof/>
        </w:rPr>
      </w:pPr>
    </w:p>
    <w:p w:rsidR="00F13186" w:rsidRDefault="00F13186" w:rsidP="00F13186">
      <w:pPr>
        <w:rPr>
          <w:noProof/>
        </w:rPr>
      </w:pPr>
      <w:r>
        <w:rPr>
          <w:noProof/>
        </w:rPr>
        <w:t xml:space="preserve">       Динамика показателей по сопутствующим заболеваниям:</w:t>
      </w:r>
    </w:p>
    <w:tbl>
      <w:tblPr>
        <w:tblStyle w:val="3-1"/>
        <w:tblW w:w="0" w:type="auto"/>
        <w:tblLook w:val="04A0"/>
      </w:tblPr>
      <w:tblGrid>
        <w:gridCol w:w="4077"/>
        <w:gridCol w:w="1560"/>
        <w:gridCol w:w="1701"/>
        <w:gridCol w:w="1701"/>
      </w:tblGrid>
      <w:tr w:rsidR="002D2A74" w:rsidTr="002D2A74">
        <w:trPr>
          <w:cnfStyle w:val="100000000000"/>
        </w:trPr>
        <w:tc>
          <w:tcPr>
            <w:cnfStyle w:val="001000000000"/>
            <w:tcW w:w="4077" w:type="dxa"/>
          </w:tcPr>
          <w:p w:rsidR="002D2A74" w:rsidRDefault="002D2A74" w:rsidP="00AD2E0D">
            <w:pPr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5 класс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6 класс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7 класс</w:t>
            </w:r>
          </w:p>
        </w:tc>
      </w:tr>
      <w:tr w:rsidR="002D2A74" w:rsidTr="002D2A74">
        <w:trPr>
          <w:cnfStyle w:val="000000100000"/>
        </w:trPr>
        <w:tc>
          <w:tcPr>
            <w:cnfStyle w:val="001000000000"/>
            <w:tcW w:w="4077" w:type="dxa"/>
          </w:tcPr>
          <w:p w:rsidR="002D2A74" w:rsidRDefault="002D2A74" w:rsidP="00AD2E0D">
            <w:pPr>
              <w:jc w:val="center"/>
              <w:rPr>
                <w:noProof/>
              </w:rPr>
            </w:pPr>
            <w:r>
              <w:rPr>
                <w:noProof/>
              </w:rPr>
              <w:t>Сердечно – сосудистые заболевания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5%</w:t>
            </w:r>
          </w:p>
        </w:tc>
      </w:tr>
      <w:tr w:rsidR="002D2A74" w:rsidTr="002D2A74">
        <w:tc>
          <w:tcPr>
            <w:cnfStyle w:val="001000000000"/>
            <w:tcW w:w="4077" w:type="dxa"/>
          </w:tcPr>
          <w:p w:rsidR="002D2A74" w:rsidRDefault="002D2A74" w:rsidP="00AD2E0D">
            <w:pPr>
              <w:jc w:val="center"/>
              <w:rPr>
                <w:noProof/>
              </w:rPr>
            </w:pPr>
            <w:r>
              <w:rPr>
                <w:noProof/>
              </w:rPr>
              <w:t>Желудочно – кишечные заболевания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2D2A74" w:rsidTr="002D2A74">
        <w:trPr>
          <w:cnfStyle w:val="000000100000"/>
        </w:trPr>
        <w:tc>
          <w:tcPr>
            <w:cnfStyle w:val="001000000000"/>
            <w:tcW w:w="4077" w:type="dxa"/>
          </w:tcPr>
          <w:p w:rsidR="002D2A74" w:rsidRDefault="002D2A74" w:rsidP="00AD2E0D">
            <w:pPr>
              <w:jc w:val="center"/>
              <w:rPr>
                <w:noProof/>
              </w:rPr>
            </w:pPr>
            <w:r>
              <w:rPr>
                <w:noProof/>
              </w:rPr>
              <w:t>Опорно – двигательный аппарат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24%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26%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25%</w:t>
            </w:r>
          </w:p>
        </w:tc>
      </w:tr>
      <w:tr w:rsidR="002D2A74" w:rsidTr="002D2A74">
        <w:tc>
          <w:tcPr>
            <w:cnfStyle w:val="001000000000"/>
            <w:tcW w:w="4077" w:type="dxa"/>
          </w:tcPr>
          <w:p w:rsidR="002D2A74" w:rsidRDefault="002D2A74" w:rsidP="00AD2E0D">
            <w:pPr>
              <w:jc w:val="center"/>
              <w:rPr>
                <w:noProof/>
              </w:rPr>
            </w:pPr>
            <w:r>
              <w:rPr>
                <w:noProof/>
              </w:rPr>
              <w:t>Патология зрения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9,5%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13%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13%</w:t>
            </w:r>
          </w:p>
        </w:tc>
      </w:tr>
      <w:tr w:rsidR="002D2A74" w:rsidTr="002D2A74">
        <w:trPr>
          <w:cnfStyle w:val="000000100000"/>
        </w:trPr>
        <w:tc>
          <w:tcPr>
            <w:cnfStyle w:val="001000000000"/>
            <w:tcW w:w="4077" w:type="dxa"/>
          </w:tcPr>
          <w:p w:rsidR="002D2A74" w:rsidRDefault="002D2A74" w:rsidP="00AD2E0D">
            <w:pPr>
              <w:jc w:val="center"/>
              <w:rPr>
                <w:noProof/>
              </w:rPr>
            </w:pPr>
            <w:r>
              <w:rPr>
                <w:noProof/>
              </w:rPr>
              <w:t>Нервная система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9,5%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13%</w:t>
            </w:r>
          </w:p>
        </w:tc>
        <w:tc>
          <w:tcPr>
            <w:tcW w:w="1701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5%</w:t>
            </w:r>
          </w:p>
        </w:tc>
      </w:tr>
    </w:tbl>
    <w:p w:rsidR="00A54435" w:rsidRDefault="00A54435" w:rsidP="00AD2E0D">
      <w:pPr>
        <w:rPr>
          <w:noProof/>
        </w:rPr>
      </w:pPr>
    </w:p>
    <w:p w:rsidR="002D2A74" w:rsidRDefault="00A54435" w:rsidP="00A54435">
      <w:pPr>
        <w:rPr>
          <w:noProof/>
        </w:rPr>
      </w:pPr>
      <w:r>
        <w:rPr>
          <w:noProof/>
        </w:rPr>
        <w:t xml:space="preserve">    Показатели физического развития со стабильно высокой динамикой:  </w:t>
      </w:r>
    </w:p>
    <w:tbl>
      <w:tblPr>
        <w:tblStyle w:val="-21"/>
        <w:tblW w:w="0" w:type="auto"/>
        <w:tblLook w:val="04A0"/>
      </w:tblPr>
      <w:tblGrid>
        <w:gridCol w:w="4077"/>
        <w:gridCol w:w="1560"/>
        <w:gridCol w:w="1275"/>
        <w:gridCol w:w="1843"/>
      </w:tblGrid>
      <w:tr w:rsidR="002D2A74" w:rsidTr="00AD2E0D">
        <w:trPr>
          <w:cnfStyle w:val="100000000000"/>
        </w:trPr>
        <w:tc>
          <w:tcPr>
            <w:cnfStyle w:val="001000000000"/>
            <w:tcW w:w="4077" w:type="dxa"/>
          </w:tcPr>
          <w:p w:rsidR="002D2A74" w:rsidRDefault="002D2A74" w:rsidP="00A54435">
            <w:pPr>
              <w:rPr>
                <w:noProof/>
              </w:rPr>
            </w:pP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5 класс</w:t>
            </w:r>
          </w:p>
        </w:tc>
        <w:tc>
          <w:tcPr>
            <w:tcW w:w="1275" w:type="dxa"/>
          </w:tcPr>
          <w:p w:rsidR="002D2A74" w:rsidRDefault="002D2A74" w:rsidP="00AD2E0D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6 класс</w:t>
            </w:r>
          </w:p>
        </w:tc>
        <w:tc>
          <w:tcPr>
            <w:tcW w:w="1843" w:type="dxa"/>
          </w:tcPr>
          <w:p w:rsidR="002D2A74" w:rsidRDefault="002D2A74" w:rsidP="00AD2E0D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7 класс</w:t>
            </w:r>
          </w:p>
        </w:tc>
      </w:tr>
      <w:tr w:rsidR="002D2A74" w:rsidTr="00AD2E0D">
        <w:trPr>
          <w:cnfStyle w:val="000000100000"/>
        </w:trPr>
        <w:tc>
          <w:tcPr>
            <w:cnfStyle w:val="001000000000"/>
            <w:tcW w:w="4077" w:type="dxa"/>
          </w:tcPr>
          <w:p w:rsidR="002D2A74" w:rsidRPr="00AD2E0D" w:rsidRDefault="002D2A74" w:rsidP="00A54435">
            <w:pPr>
              <w:rPr>
                <w:b w:val="0"/>
                <w:noProof/>
              </w:rPr>
            </w:pPr>
            <w:r w:rsidRPr="00AD2E0D">
              <w:rPr>
                <w:b w:val="0"/>
                <w:noProof/>
              </w:rPr>
              <w:t>Антропометрические показатели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275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843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</w:tr>
      <w:tr w:rsidR="002D2A74" w:rsidTr="00AD2E0D">
        <w:tc>
          <w:tcPr>
            <w:cnfStyle w:val="001000000000"/>
            <w:tcW w:w="4077" w:type="dxa"/>
          </w:tcPr>
          <w:p w:rsidR="002D2A74" w:rsidRPr="00AD2E0D" w:rsidRDefault="002D2A74" w:rsidP="00A54435">
            <w:pPr>
              <w:rPr>
                <w:b w:val="0"/>
                <w:noProof/>
              </w:rPr>
            </w:pPr>
            <w:r w:rsidRPr="00AD2E0D">
              <w:rPr>
                <w:b w:val="0"/>
                <w:noProof/>
              </w:rPr>
              <w:t>Спирометрические показатели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275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843" w:type="dxa"/>
          </w:tcPr>
          <w:p w:rsidR="002D2A74" w:rsidRDefault="002D2A74" w:rsidP="00AD2E0D">
            <w:pPr>
              <w:jc w:val="center"/>
              <w:cnfStyle w:val="0000000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</w:tr>
      <w:tr w:rsidR="002D2A74" w:rsidTr="00AD2E0D">
        <w:trPr>
          <w:cnfStyle w:val="000000100000"/>
        </w:trPr>
        <w:tc>
          <w:tcPr>
            <w:cnfStyle w:val="001000000000"/>
            <w:tcW w:w="4077" w:type="dxa"/>
          </w:tcPr>
          <w:p w:rsidR="002D2A74" w:rsidRPr="00AD2E0D" w:rsidRDefault="002D2A74" w:rsidP="00A54435">
            <w:pPr>
              <w:rPr>
                <w:b w:val="0"/>
                <w:noProof/>
              </w:rPr>
            </w:pPr>
            <w:r w:rsidRPr="00AD2E0D">
              <w:rPr>
                <w:b w:val="0"/>
                <w:noProof/>
              </w:rPr>
              <w:t>Динамометрические показатели</w:t>
            </w:r>
          </w:p>
        </w:tc>
        <w:tc>
          <w:tcPr>
            <w:tcW w:w="1560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275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843" w:type="dxa"/>
          </w:tcPr>
          <w:p w:rsidR="002D2A74" w:rsidRDefault="002D2A74" w:rsidP="00AD2E0D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100%</w:t>
            </w:r>
          </w:p>
        </w:tc>
      </w:tr>
    </w:tbl>
    <w:p w:rsidR="00AD2E0D" w:rsidRDefault="00A54435" w:rsidP="00A54435">
      <w:pPr>
        <w:tabs>
          <w:tab w:val="left" w:pos="5297"/>
        </w:tabs>
      </w:pPr>
      <w:r>
        <w:t xml:space="preserve">  </w:t>
      </w:r>
    </w:p>
    <w:p w:rsidR="00A54435" w:rsidRDefault="00AD2E0D" w:rsidP="00A54435">
      <w:pPr>
        <w:tabs>
          <w:tab w:val="left" w:pos="5297"/>
        </w:tabs>
      </w:pPr>
      <w:r>
        <w:lastRenderedPageBreak/>
        <w:t xml:space="preserve">     </w:t>
      </w:r>
      <w:r w:rsidR="00A54435">
        <w:t xml:space="preserve">  </w:t>
      </w:r>
      <w:r w:rsidR="00A54435" w:rsidRPr="006A2CDD">
        <w:t>Показатели уровня развития воспитательных компетенций спортивно-оздоровительного</w:t>
      </w:r>
      <w:r>
        <w:t xml:space="preserve"> </w:t>
      </w:r>
      <w:r w:rsidR="00A54435" w:rsidRPr="006A2CDD">
        <w:t>направления с положительной динамикой (по 3 бальной системе)</w:t>
      </w:r>
      <w:r w:rsidR="00A54435">
        <w:t>:</w:t>
      </w:r>
    </w:p>
    <w:tbl>
      <w:tblPr>
        <w:tblStyle w:val="-50"/>
        <w:tblW w:w="0" w:type="auto"/>
        <w:tblLook w:val="04A0"/>
      </w:tblPr>
      <w:tblGrid>
        <w:gridCol w:w="3936"/>
        <w:gridCol w:w="1559"/>
        <w:gridCol w:w="1559"/>
        <w:gridCol w:w="1701"/>
      </w:tblGrid>
      <w:tr w:rsidR="00AD2E0D" w:rsidTr="00AD2E0D">
        <w:trPr>
          <w:cnfStyle w:val="100000000000"/>
        </w:trPr>
        <w:tc>
          <w:tcPr>
            <w:cnfStyle w:val="001000000000"/>
            <w:tcW w:w="3936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</w:pP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100000000000"/>
            </w:pPr>
            <w:r>
              <w:t>5 класс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100000000000"/>
            </w:pPr>
            <w:r>
              <w:t>6 класс</w:t>
            </w:r>
          </w:p>
        </w:tc>
        <w:tc>
          <w:tcPr>
            <w:tcW w:w="1701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100000000000"/>
            </w:pPr>
            <w:r>
              <w:t>7 класс</w:t>
            </w:r>
          </w:p>
        </w:tc>
      </w:tr>
      <w:tr w:rsidR="00AD2E0D" w:rsidTr="00AD2E0D">
        <w:trPr>
          <w:cnfStyle w:val="000000100000"/>
        </w:trPr>
        <w:tc>
          <w:tcPr>
            <w:cnfStyle w:val="001000000000"/>
            <w:tcW w:w="3936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</w:pPr>
            <w:r>
              <w:t>Гигиена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100000"/>
            </w:pPr>
            <w:r>
              <w:t>1,9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100000"/>
            </w:pPr>
            <w:r>
              <w:t>2</w:t>
            </w:r>
          </w:p>
        </w:tc>
        <w:tc>
          <w:tcPr>
            <w:tcW w:w="1701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100000"/>
            </w:pPr>
            <w:r>
              <w:t>2,4</w:t>
            </w:r>
          </w:p>
        </w:tc>
      </w:tr>
      <w:tr w:rsidR="00AD2E0D" w:rsidTr="00AD2E0D">
        <w:tc>
          <w:tcPr>
            <w:cnfStyle w:val="001000000000"/>
            <w:tcW w:w="3936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</w:pPr>
            <w:r>
              <w:t>Спортивная деятельность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000000"/>
            </w:pPr>
            <w:r>
              <w:t>2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000000"/>
            </w:pPr>
            <w:r>
              <w:t>2</w:t>
            </w:r>
          </w:p>
        </w:tc>
        <w:tc>
          <w:tcPr>
            <w:tcW w:w="1701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000000"/>
            </w:pPr>
            <w:r>
              <w:t>2,3</w:t>
            </w:r>
          </w:p>
        </w:tc>
      </w:tr>
      <w:tr w:rsidR="00AD2E0D" w:rsidTr="00AD2E0D">
        <w:trPr>
          <w:cnfStyle w:val="000000100000"/>
        </w:trPr>
        <w:tc>
          <w:tcPr>
            <w:cnfStyle w:val="001000000000"/>
            <w:tcW w:w="3936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</w:pPr>
            <w:r>
              <w:t>Пропаганда ЗОЖ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100000"/>
            </w:pPr>
            <w:r>
              <w:t>2</w:t>
            </w:r>
          </w:p>
        </w:tc>
        <w:tc>
          <w:tcPr>
            <w:tcW w:w="1559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100000"/>
            </w:pPr>
            <w:r>
              <w:t>1,8</w:t>
            </w:r>
          </w:p>
        </w:tc>
        <w:tc>
          <w:tcPr>
            <w:tcW w:w="1701" w:type="dxa"/>
          </w:tcPr>
          <w:p w:rsidR="00AD2E0D" w:rsidRDefault="00AD2E0D" w:rsidP="00AD2E0D">
            <w:pPr>
              <w:tabs>
                <w:tab w:val="left" w:pos="5297"/>
              </w:tabs>
              <w:jc w:val="center"/>
              <w:cnfStyle w:val="000000100000"/>
            </w:pPr>
            <w:r>
              <w:t>2,2</w:t>
            </w:r>
          </w:p>
        </w:tc>
      </w:tr>
    </w:tbl>
    <w:p w:rsidR="007365A7" w:rsidRDefault="007365A7" w:rsidP="00687A8A">
      <w:pPr>
        <w:rPr>
          <w:noProof/>
        </w:rPr>
      </w:pPr>
    </w:p>
    <w:p w:rsidR="00687A8A" w:rsidRDefault="00687A8A" w:rsidP="00687A8A">
      <w:pPr>
        <w:rPr>
          <w:noProof/>
        </w:rPr>
      </w:pPr>
      <w:r>
        <w:rPr>
          <w:noProof/>
        </w:rPr>
        <w:t xml:space="preserve">   Показатели выписанных по выздоровлению детей:</w:t>
      </w:r>
    </w:p>
    <w:tbl>
      <w:tblPr>
        <w:tblStyle w:val="a7"/>
        <w:tblW w:w="0" w:type="auto"/>
        <w:tblLook w:val="04A0"/>
      </w:tblPr>
      <w:tblGrid>
        <w:gridCol w:w="1951"/>
        <w:gridCol w:w="1843"/>
        <w:gridCol w:w="2268"/>
      </w:tblGrid>
      <w:tr w:rsidR="00687A8A" w:rsidTr="00687A8A">
        <w:trPr>
          <w:cnfStyle w:val="100000000000"/>
        </w:trPr>
        <w:tc>
          <w:tcPr>
            <w:cnfStyle w:val="001000000000"/>
            <w:tcW w:w="1951" w:type="dxa"/>
          </w:tcPr>
          <w:p w:rsidR="00687A8A" w:rsidRDefault="00687A8A" w:rsidP="00687A8A">
            <w:pPr>
              <w:jc w:val="center"/>
              <w:rPr>
                <w:noProof/>
              </w:rPr>
            </w:pPr>
            <w:r>
              <w:rPr>
                <w:noProof/>
              </w:rPr>
              <w:t>5 класс</w:t>
            </w:r>
          </w:p>
        </w:tc>
        <w:tc>
          <w:tcPr>
            <w:tcW w:w="1843" w:type="dxa"/>
          </w:tcPr>
          <w:p w:rsidR="00687A8A" w:rsidRDefault="00687A8A" w:rsidP="00687A8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6 класс</w:t>
            </w:r>
          </w:p>
        </w:tc>
        <w:tc>
          <w:tcPr>
            <w:tcW w:w="2268" w:type="dxa"/>
          </w:tcPr>
          <w:p w:rsidR="00687A8A" w:rsidRDefault="00687A8A" w:rsidP="00687A8A">
            <w:pPr>
              <w:jc w:val="center"/>
              <w:cnfStyle w:val="100000000000"/>
              <w:rPr>
                <w:noProof/>
              </w:rPr>
            </w:pPr>
            <w:r>
              <w:rPr>
                <w:noProof/>
              </w:rPr>
              <w:t>7 класс</w:t>
            </w:r>
          </w:p>
        </w:tc>
      </w:tr>
      <w:tr w:rsidR="00687A8A" w:rsidTr="00687A8A">
        <w:trPr>
          <w:cnfStyle w:val="000000100000"/>
        </w:trPr>
        <w:tc>
          <w:tcPr>
            <w:cnfStyle w:val="001000000000"/>
            <w:tcW w:w="1951" w:type="dxa"/>
          </w:tcPr>
          <w:p w:rsidR="00687A8A" w:rsidRDefault="00687A8A" w:rsidP="00687A8A">
            <w:pPr>
              <w:jc w:val="center"/>
              <w:rPr>
                <w:noProof/>
              </w:rPr>
            </w:pPr>
            <w:r>
              <w:rPr>
                <w:noProof/>
              </w:rPr>
              <w:t>10%</w:t>
            </w:r>
          </w:p>
        </w:tc>
        <w:tc>
          <w:tcPr>
            <w:tcW w:w="1843" w:type="dxa"/>
          </w:tcPr>
          <w:p w:rsidR="00687A8A" w:rsidRDefault="00687A8A" w:rsidP="00687A8A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14%</w:t>
            </w:r>
          </w:p>
        </w:tc>
        <w:tc>
          <w:tcPr>
            <w:tcW w:w="2268" w:type="dxa"/>
          </w:tcPr>
          <w:p w:rsidR="00687A8A" w:rsidRDefault="00687A8A" w:rsidP="00687A8A">
            <w:pPr>
              <w:jc w:val="center"/>
              <w:cnfStyle w:val="000000100000"/>
              <w:rPr>
                <w:noProof/>
              </w:rPr>
            </w:pPr>
            <w:r>
              <w:rPr>
                <w:noProof/>
              </w:rPr>
              <w:t>30%</w:t>
            </w:r>
          </w:p>
        </w:tc>
      </w:tr>
    </w:tbl>
    <w:p w:rsidR="00687A8A" w:rsidRDefault="00687A8A" w:rsidP="00687A8A">
      <w:pPr>
        <w:rPr>
          <w:noProof/>
        </w:rPr>
      </w:pPr>
    </w:p>
    <w:p w:rsidR="00B97A12" w:rsidRPr="00687A8A" w:rsidRDefault="00687A8A" w:rsidP="00687A8A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0F4BFC">
        <w:rPr>
          <w:sz w:val="28"/>
          <w:szCs w:val="28"/>
        </w:rPr>
        <w:t xml:space="preserve"> </w:t>
      </w:r>
      <w:r w:rsidRPr="00687A8A">
        <w:rPr>
          <w:sz w:val="24"/>
          <w:szCs w:val="24"/>
        </w:rPr>
        <w:t>По результатам ранжирования сферы ценностных ориентиров учащихся, 50% учащихся на 1 место поставили «здоровье и семью».</w:t>
      </w:r>
    </w:p>
    <w:p w:rsidR="00B97A12" w:rsidRPr="00B70888" w:rsidRDefault="00B97A12" w:rsidP="00B70888">
      <w:pPr>
        <w:tabs>
          <w:tab w:val="left" w:pos="5297"/>
        </w:tabs>
        <w:rPr>
          <w:b/>
          <w:sz w:val="24"/>
          <w:szCs w:val="24"/>
        </w:rPr>
      </w:pPr>
      <w:r w:rsidRPr="000F06A9">
        <w:rPr>
          <w:b/>
          <w:sz w:val="28"/>
          <w:szCs w:val="28"/>
        </w:rPr>
        <w:t>2</w:t>
      </w:r>
      <w:r w:rsidRPr="00B97A12">
        <w:rPr>
          <w:b/>
          <w:sz w:val="24"/>
          <w:szCs w:val="24"/>
        </w:rPr>
        <w:t>.</w:t>
      </w:r>
      <w:r w:rsidR="00AD2E0D">
        <w:rPr>
          <w:b/>
          <w:sz w:val="24"/>
          <w:szCs w:val="24"/>
        </w:rPr>
        <w:t xml:space="preserve"> </w:t>
      </w:r>
      <w:r w:rsidRPr="00B97A12">
        <w:rPr>
          <w:b/>
          <w:sz w:val="24"/>
          <w:szCs w:val="24"/>
        </w:rPr>
        <w:t>Показатели уровня интеллектуального развития с положительной динамикой:</w:t>
      </w:r>
    </w:p>
    <w:p w:rsidR="00687A8A" w:rsidRPr="00B70888" w:rsidRDefault="00B97A12" w:rsidP="00687A8A">
      <w:pPr>
        <w:rPr>
          <w:noProof/>
        </w:rPr>
      </w:pPr>
      <w:r>
        <w:rPr>
          <w:noProof/>
          <w:sz w:val="24"/>
          <w:szCs w:val="24"/>
        </w:rPr>
        <w:t xml:space="preserve">    </w:t>
      </w:r>
      <w:r w:rsidRPr="00B70888">
        <w:rPr>
          <w:noProof/>
        </w:rPr>
        <w:t>Показатели уровня школьной мотивации в течение трёх лет:</w:t>
      </w:r>
    </w:p>
    <w:tbl>
      <w:tblPr>
        <w:tblStyle w:val="-4"/>
        <w:tblW w:w="0" w:type="auto"/>
        <w:tblLook w:val="04A0"/>
      </w:tblPr>
      <w:tblGrid>
        <w:gridCol w:w="2740"/>
        <w:gridCol w:w="1977"/>
        <w:gridCol w:w="1843"/>
        <w:gridCol w:w="2126"/>
      </w:tblGrid>
      <w:tr w:rsidR="00B97A12" w:rsidTr="00B97A12">
        <w:trPr>
          <w:cnfStyle w:val="100000000000"/>
        </w:trPr>
        <w:tc>
          <w:tcPr>
            <w:cnfStyle w:val="001000000000"/>
            <w:tcW w:w="0" w:type="auto"/>
          </w:tcPr>
          <w:p w:rsidR="00B97A12" w:rsidRDefault="00B97A12" w:rsidP="00687A8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977" w:type="dxa"/>
          </w:tcPr>
          <w:p w:rsidR="00B97A12" w:rsidRDefault="00B97A12" w:rsidP="00B97A12">
            <w:pPr>
              <w:jc w:val="center"/>
              <w:cnfStyle w:val="1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B97A12" w:rsidRDefault="00B97A12" w:rsidP="00B97A12">
            <w:pPr>
              <w:jc w:val="center"/>
              <w:cnfStyle w:val="1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B97A12" w:rsidRDefault="00B97A12" w:rsidP="00B97A12">
            <w:pPr>
              <w:jc w:val="center"/>
              <w:cnfStyle w:val="1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 класс</w:t>
            </w:r>
          </w:p>
        </w:tc>
      </w:tr>
      <w:tr w:rsidR="00B97A12" w:rsidTr="00B97A12">
        <w:trPr>
          <w:cnfStyle w:val="000000100000"/>
        </w:trPr>
        <w:tc>
          <w:tcPr>
            <w:cnfStyle w:val="001000000000"/>
            <w:tcW w:w="0" w:type="auto"/>
          </w:tcPr>
          <w:p w:rsidR="00B97A12" w:rsidRDefault="00B97A12" w:rsidP="00687A8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Низкий уровень</w:t>
            </w:r>
          </w:p>
        </w:tc>
        <w:tc>
          <w:tcPr>
            <w:tcW w:w="1977" w:type="dxa"/>
          </w:tcPr>
          <w:p w:rsidR="00B97A12" w:rsidRDefault="00B97A12" w:rsidP="00B97A12">
            <w:pPr>
              <w:jc w:val="center"/>
              <w:cnfStyle w:val="0000001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11,8%</w:t>
            </w:r>
          </w:p>
        </w:tc>
        <w:tc>
          <w:tcPr>
            <w:tcW w:w="1843" w:type="dxa"/>
          </w:tcPr>
          <w:p w:rsidR="00B97A12" w:rsidRDefault="00B97A12" w:rsidP="00B97A12">
            <w:pPr>
              <w:jc w:val="center"/>
              <w:cnfStyle w:val="0000001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97A12" w:rsidRDefault="00B97A12" w:rsidP="00B97A12">
            <w:pPr>
              <w:jc w:val="center"/>
              <w:cnfStyle w:val="0000001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B97A12" w:rsidTr="00B97A12">
        <w:tc>
          <w:tcPr>
            <w:cnfStyle w:val="001000000000"/>
            <w:tcW w:w="0" w:type="auto"/>
          </w:tcPr>
          <w:p w:rsidR="00B97A12" w:rsidRDefault="00B97A12" w:rsidP="00687A8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Средний уровень</w:t>
            </w:r>
          </w:p>
        </w:tc>
        <w:tc>
          <w:tcPr>
            <w:tcW w:w="1977" w:type="dxa"/>
          </w:tcPr>
          <w:p w:rsidR="00B97A12" w:rsidRDefault="00B97A12" w:rsidP="00B97A12">
            <w:pPr>
              <w:jc w:val="center"/>
              <w:cnfStyle w:val="0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52,9%</w:t>
            </w:r>
          </w:p>
        </w:tc>
        <w:tc>
          <w:tcPr>
            <w:tcW w:w="1843" w:type="dxa"/>
          </w:tcPr>
          <w:p w:rsidR="00B97A12" w:rsidRDefault="00B97A12" w:rsidP="00B97A12">
            <w:pPr>
              <w:jc w:val="center"/>
              <w:cnfStyle w:val="0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10%</w:t>
            </w:r>
          </w:p>
        </w:tc>
        <w:tc>
          <w:tcPr>
            <w:tcW w:w="2126" w:type="dxa"/>
          </w:tcPr>
          <w:p w:rsidR="00B97A12" w:rsidRDefault="00B97A12" w:rsidP="00B97A12">
            <w:pPr>
              <w:jc w:val="center"/>
              <w:cnfStyle w:val="0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22%</w:t>
            </w:r>
          </w:p>
        </w:tc>
      </w:tr>
      <w:tr w:rsidR="00B97A12" w:rsidTr="00B97A12">
        <w:trPr>
          <w:cnfStyle w:val="000000100000"/>
        </w:trPr>
        <w:tc>
          <w:tcPr>
            <w:cnfStyle w:val="001000000000"/>
            <w:tcW w:w="0" w:type="auto"/>
          </w:tcPr>
          <w:p w:rsidR="00B97A12" w:rsidRDefault="00B97A12" w:rsidP="00687A8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Высокий уровень</w:t>
            </w:r>
          </w:p>
        </w:tc>
        <w:tc>
          <w:tcPr>
            <w:tcW w:w="1977" w:type="dxa"/>
          </w:tcPr>
          <w:p w:rsidR="00B97A12" w:rsidRDefault="00B97A12" w:rsidP="00B97A12">
            <w:pPr>
              <w:jc w:val="center"/>
              <w:cnfStyle w:val="0000001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35,3%</w:t>
            </w:r>
          </w:p>
        </w:tc>
        <w:tc>
          <w:tcPr>
            <w:tcW w:w="1843" w:type="dxa"/>
          </w:tcPr>
          <w:p w:rsidR="00B97A12" w:rsidRDefault="00B97A12" w:rsidP="00B97A12">
            <w:pPr>
              <w:jc w:val="center"/>
              <w:cnfStyle w:val="0000001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55%</w:t>
            </w:r>
          </w:p>
        </w:tc>
        <w:tc>
          <w:tcPr>
            <w:tcW w:w="2126" w:type="dxa"/>
          </w:tcPr>
          <w:p w:rsidR="00B97A12" w:rsidRDefault="00B97A12" w:rsidP="00B97A12">
            <w:pPr>
              <w:jc w:val="center"/>
              <w:cnfStyle w:val="0000001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44%</w:t>
            </w:r>
          </w:p>
        </w:tc>
      </w:tr>
      <w:tr w:rsidR="00B97A12" w:rsidTr="00B97A12">
        <w:tc>
          <w:tcPr>
            <w:cnfStyle w:val="001000000000"/>
            <w:tcW w:w="0" w:type="auto"/>
          </w:tcPr>
          <w:p w:rsidR="00B97A12" w:rsidRDefault="00B97A12" w:rsidP="00687A8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Очень высокий уровень</w:t>
            </w:r>
          </w:p>
        </w:tc>
        <w:tc>
          <w:tcPr>
            <w:tcW w:w="1977" w:type="dxa"/>
          </w:tcPr>
          <w:p w:rsidR="00B97A12" w:rsidRDefault="00B97A12" w:rsidP="00B97A12">
            <w:pPr>
              <w:jc w:val="center"/>
              <w:cnfStyle w:val="0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7A12" w:rsidRDefault="00B97A12" w:rsidP="00B97A12">
            <w:pPr>
              <w:jc w:val="center"/>
              <w:cnfStyle w:val="0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35%</w:t>
            </w:r>
          </w:p>
        </w:tc>
        <w:tc>
          <w:tcPr>
            <w:tcW w:w="2126" w:type="dxa"/>
          </w:tcPr>
          <w:p w:rsidR="00B97A12" w:rsidRDefault="00B97A12" w:rsidP="00B97A12">
            <w:pPr>
              <w:jc w:val="center"/>
              <w:cnfStyle w:val="00000000000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34%</w:t>
            </w:r>
          </w:p>
        </w:tc>
      </w:tr>
    </w:tbl>
    <w:p w:rsidR="00B70888" w:rsidRDefault="00B70888" w:rsidP="00687A8A">
      <w:pPr>
        <w:rPr>
          <w:noProof/>
          <w:sz w:val="24"/>
          <w:szCs w:val="24"/>
        </w:rPr>
      </w:pPr>
    </w:p>
    <w:p w:rsidR="00B70888" w:rsidRDefault="00B70888" w:rsidP="00B70888">
      <w:pPr>
        <w:tabs>
          <w:tab w:val="left" w:pos="5297"/>
        </w:tabs>
      </w:pPr>
      <w:r>
        <w:t xml:space="preserve">    </w:t>
      </w:r>
      <w:r w:rsidRPr="00B70888">
        <w:t xml:space="preserve"> </w:t>
      </w:r>
      <w:r>
        <w:t>Показатели уровня</w:t>
      </w:r>
      <w:r w:rsidRPr="00B70888">
        <w:t xml:space="preserve">  развития интеллектуальных способностей:</w:t>
      </w:r>
    </w:p>
    <w:tbl>
      <w:tblPr>
        <w:tblStyle w:val="-1"/>
        <w:tblW w:w="0" w:type="auto"/>
        <w:tblLook w:val="04A0"/>
      </w:tblPr>
      <w:tblGrid>
        <w:gridCol w:w="1951"/>
        <w:gridCol w:w="2268"/>
        <w:gridCol w:w="2126"/>
        <w:gridCol w:w="2410"/>
      </w:tblGrid>
      <w:tr w:rsidR="00B70888" w:rsidTr="00B70888">
        <w:trPr>
          <w:cnfStyle w:val="100000000000"/>
        </w:trPr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100000000000"/>
            </w:pPr>
            <w:r>
              <w:t>5 класс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100000000000"/>
            </w:pPr>
            <w:r>
              <w:t>6 класс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100000000000"/>
            </w:pPr>
            <w:r>
              <w:t>7 класс</w:t>
            </w:r>
          </w:p>
        </w:tc>
      </w:tr>
      <w:tr w:rsidR="00B70888" w:rsidTr="00B70888">
        <w:trPr>
          <w:cnfStyle w:val="000000100000"/>
        </w:trPr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  <w:r>
              <w:t>Высокий уровень</w:t>
            </w: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</w:tr>
      <w:tr w:rsidR="00B70888" w:rsidTr="00B70888"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  <w:r>
              <w:t>Выше среднего</w:t>
            </w: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-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-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13%</w:t>
            </w:r>
          </w:p>
        </w:tc>
      </w:tr>
      <w:tr w:rsidR="00B70888" w:rsidTr="00B70888">
        <w:trPr>
          <w:cnfStyle w:val="000000100000"/>
        </w:trPr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  <w:r>
              <w:t>Средний уровень</w:t>
            </w: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50%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86%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87%</w:t>
            </w:r>
          </w:p>
        </w:tc>
      </w:tr>
      <w:tr w:rsidR="00B70888" w:rsidTr="00B70888"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  <w:r>
              <w:t>Ниже среднего</w:t>
            </w: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15%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10%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-</w:t>
            </w:r>
          </w:p>
        </w:tc>
      </w:tr>
      <w:tr w:rsidR="00B70888" w:rsidTr="00B70888">
        <w:trPr>
          <w:cnfStyle w:val="000000100000"/>
        </w:trPr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  <w:r>
              <w:t>Низкий уровень</w:t>
            </w: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25%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</w:tr>
      <w:tr w:rsidR="00B70888" w:rsidTr="00B70888">
        <w:tc>
          <w:tcPr>
            <w:cnfStyle w:val="001000000000"/>
            <w:tcW w:w="1951" w:type="dxa"/>
          </w:tcPr>
          <w:p w:rsidR="00B70888" w:rsidRDefault="00B70888" w:rsidP="00B70888">
            <w:pPr>
              <w:tabs>
                <w:tab w:val="left" w:pos="5297"/>
              </w:tabs>
            </w:pPr>
            <w:r>
              <w:t>Очень низкий</w:t>
            </w:r>
          </w:p>
        </w:tc>
        <w:tc>
          <w:tcPr>
            <w:tcW w:w="2268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10%</w:t>
            </w:r>
          </w:p>
        </w:tc>
        <w:tc>
          <w:tcPr>
            <w:tcW w:w="2126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4%</w:t>
            </w:r>
          </w:p>
        </w:tc>
        <w:tc>
          <w:tcPr>
            <w:tcW w:w="2410" w:type="dxa"/>
          </w:tcPr>
          <w:p w:rsidR="00B70888" w:rsidRDefault="00B70888" w:rsidP="00B70888">
            <w:pPr>
              <w:tabs>
                <w:tab w:val="left" w:pos="5297"/>
              </w:tabs>
              <w:jc w:val="center"/>
              <w:cnfStyle w:val="000000000000"/>
            </w:pPr>
            <w:r>
              <w:t>-</w:t>
            </w:r>
          </w:p>
        </w:tc>
      </w:tr>
    </w:tbl>
    <w:p w:rsidR="00B70888" w:rsidRDefault="00B70888" w:rsidP="00B70888">
      <w:pPr>
        <w:tabs>
          <w:tab w:val="left" w:pos="5297"/>
        </w:tabs>
      </w:pPr>
    </w:p>
    <w:p w:rsidR="00B70888" w:rsidRDefault="00B70888" w:rsidP="00B70888">
      <w:r>
        <w:t xml:space="preserve">     </w:t>
      </w:r>
      <w:r w:rsidRPr="00B70888">
        <w:t>Показатели уровня развития воспитательных компетенций интеллектуального направления  (по 3 бальной системе):</w:t>
      </w:r>
    </w:p>
    <w:tbl>
      <w:tblPr>
        <w:tblStyle w:val="2-2"/>
        <w:tblW w:w="0" w:type="auto"/>
        <w:tblLook w:val="04A0"/>
      </w:tblPr>
      <w:tblGrid>
        <w:gridCol w:w="3794"/>
        <w:gridCol w:w="1701"/>
        <w:gridCol w:w="1701"/>
        <w:gridCol w:w="1559"/>
      </w:tblGrid>
      <w:tr w:rsidR="006E2660" w:rsidTr="006E2660">
        <w:trPr>
          <w:cnfStyle w:val="100000000000"/>
        </w:trPr>
        <w:tc>
          <w:tcPr>
            <w:cnfStyle w:val="001000000100"/>
            <w:tcW w:w="3794" w:type="dxa"/>
          </w:tcPr>
          <w:p w:rsidR="006E2660" w:rsidRDefault="006E2660" w:rsidP="00B70888"/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100000000000"/>
            </w:pPr>
            <w:r>
              <w:t>5 класс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100000000000"/>
            </w:pPr>
            <w:r>
              <w:t>6 класс</w:t>
            </w:r>
          </w:p>
        </w:tc>
        <w:tc>
          <w:tcPr>
            <w:tcW w:w="1559" w:type="dxa"/>
          </w:tcPr>
          <w:p w:rsidR="006E2660" w:rsidRDefault="006E2660" w:rsidP="006E2660">
            <w:pPr>
              <w:jc w:val="center"/>
              <w:cnfStyle w:val="100000000000"/>
            </w:pPr>
            <w:r>
              <w:t>7 класс</w:t>
            </w:r>
          </w:p>
        </w:tc>
      </w:tr>
      <w:tr w:rsidR="006E2660" w:rsidTr="006E2660">
        <w:trPr>
          <w:cnfStyle w:val="000000100000"/>
        </w:trPr>
        <w:tc>
          <w:tcPr>
            <w:cnfStyle w:val="001000000000"/>
            <w:tcW w:w="3794" w:type="dxa"/>
          </w:tcPr>
          <w:p w:rsidR="006E2660" w:rsidRDefault="006E2660" w:rsidP="00B70888">
            <w:r>
              <w:t>Учебная деятельность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1559" w:type="dxa"/>
          </w:tcPr>
          <w:p w:rsidR="006E2660" w:rsidRDefault="006E2660" w:rsidP="006E2660">
            <w:pPr>
              <w:jc w:val="center"/>
              <w:cnfStyle w:val="000000100000"/>
            </w:pPr>
            <w:r>
              <w:t>2</w:t>
            </w:r>
          </w:p>
        </w:tc>
      </w:tr>
      <w:tr w:rsidR="006E2660" w:rsidTr="006E2660">
        <w:tc>
          <w:tcPr>
            <w:cnfStyle w:val="001000000000"/>
            <w:tcW w:w="3794" w:type="dxa"/>
          </w:tcPr>
          <w:p w:rsidR="006E2660" w:rsidRDefault="006E2660" w:rsidP="00B70888">
            <w:r>
              <w:t>Саморазвитие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000000000000"/>
            </w:pPr>
            <w:r>
              <w:t>2,1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000000000000"/>
            </w:pPr>
            <w:r>
              <w:t>2,2</w:t>
            </w:r>
          </w:p>
        </w:tc>
        <w:tc>
          <w:tcPr>
            <w:tcW w:w="1559" w:type="dxa"/>
          </w:tcPr>
          <w:p w:rsidR="006E2660" w:rsidRDefault="006E2660" w:rsidP="006E2660">
            <w:pPr>
              <w:jc w:val="center"/>
              <w:cnfStyle w:val="000000000000"/>
            </w:pPr>
            <w:r>
              <w:t>2,1</w:t>
            </w:r>
          </w:p>
        </w:tc>
      </w:tr>
      <w:tr w:rsidR="006E2660" w:rsidTr="006E2660">
        <w:trPr>
          <w:cnfStyle w:val="000000100000"/>
        </w:trPr>
        <w:tc>
          <w:tcPr>
            <w:cnfStyle w:val="001000000000"/>
            <w:tcW w:w="3794" w:type="dxa"/>
          </w:tcPr>
          <w:p w:rsidR="006E2660" w:rsidRDefault="006E2660" w:rsidP="00B70888">
            <w:r>
              <w:t>Уровень познавательных интересов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1701" w:type="dxa"/>
          </w:tcPr>
          <w:p w:rsidR="006E2660" w:rsidRDefault="006E2660" w:rsidP="006E2660">
            <w:pPr>
              <w:jc w:val="center"/>
              <w:cnfStyle w:val="000000100000"/>
            </w:pPr>
            <w:r>
              <w:t>2,1</w:t>
            </w:r>
          </w:p>
        </w:tc>
        <w:tc>
          <w:tcPr>
            <w:tcW w:w="1559" w:type="dxa"/>
          </w:tcPr>
          <w:p w:rsidR="006E2660" w:rsidRDefault="006E2660" w:rsidP="006E2660">
            <w:pPr>
              <w:jc w:val="center"/>
              <w:cnfStyle w:val="000000100000"/>
            </w:pPr>
            <w:r>
              <w:t>2,1</w:t>
            </w:r>
          </w:p>
        </w:tc>
      </w:tr>
    </w:tbl>
    <w:p w:rsidR="00B70888" w:rsidRDefault="00B70888" w:rsidP="00B70888"/>
    <w:p w:rsidR="00AD2E0D" w:rsidRPr="00B70888" w:rsidRDefault="00AD2E0D" w:rsidP="00B70888"/>
    <w:p w:rsidR="00B70888" w:rsidRDefault="006E2660" w:rsidP="00B70888">
      <w:r w:rsidRPr="006E2660">
        <w:lastRenderedPageBreak/>
        <w:t xml:space="preserve"> </w:t>
      </w:r>
      <w:r>
        <w:t xml:space="preserve">    </w:t>
      </w:r>
      <w:r w:rsidRPr="006E2660">
        <w:t xml:space="preserve"> Показатели уровня психологического климата в классе на протяжении трёх лет:</w:t>
      </w:r>
    </w:p>
    <w:tbl>
      <w:tblPr>
        <w:tblStyle w:val="2-1"/>
        <w:tblW w:w="0" w:type="auto"/>
        <w:tblLook w:val="04A0"/>
      </w:tblPr>
      <w:tblGrid>
        <w:gridCol w:w="4077"/>
        <w:gridCol w:w="1560"/>
        <w:gridCol w:w="1559"/>
        <w:gridCol w:w="1559"/>
      </w:tblGrid>
      <w:tr w:rsidR="00CA42B7" w:rsidTr="00CA42B7">
        <w:trPr>
          <w:cnfStyle w:val="100000000000"/>
        </w:trPr>
        <w:tc>
          <w:tcPr>
            <w:cnfStyle w:val="001000000100"/>
            <w:tcW w:w="4077" w:type="dxa"/>
          </w:tcPr>
          <w:p w:rsidR="00CA42B7" w:rsidRDefault="00CA42B7" w:rsidP="00B70888"/>
        </w:tc>
        <w:tc>
          <w:tcPr>
            <w:tcW w:w="1560" w:type="dxa"/>
          </w:tcPr>
          <w:p w:rsidR="00CA42B7" w:rsidRDefault="00CA42B7" w:rsidP="00B70888">
            <w:pPr>
              <w:cnfStyle w:val="100000000000"/>
            </w:pPr>
            <w:r>
              <w:t>5 класс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100000000000"/>
            </w:pPr>
            <w:r>
              <w:t>6 класс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100000000000"/>
            </w:pPr>
            <w:r>
              <w:t>7 класс</w:t>
            </w:r>
          </w:p>
        </w:tc>
      </w:tr>
      <w:tr w:rsidR="00CA42B7" w:rsidTr="00CA42B7">
        <w:trPr>
          <w:cnfStyle w:val="000000100000"/>
        </w:trPr>
        <w:tc>
          <w:tcPr>
            <w:cnfStyle w:val="001000000000"/>
            <w:tcW w:w="4077" w:type="dxa"/>
          </w:tcPr>
          <w:p w:rsidR="00CA42B7" w:rsidRPr="00C50910" w:rsidRDefault="00CA42B7" w:rsidP="00B70888">
            <w:pPr>
              <w:rPr>
                <w:b w:val="0"/>
              </w:rPr>
            </w:pPr>
            <w:r w:rsidRPr="00C50910">
              <w:rPr>
                <w:b w:val="0"/>
              </w:rPr>
              <w:t>Начальная степень благоприятности</w:t>
            </w:r>
          </w:p>
        </w:tc>
        <w:tc>
          <w:tcPr>
            <w:tcW w:w="1560" w:type="dxa"/>
          </w:tcPr>
          <w:p w:rsidR="00CA42B7" w:rsidRDefault="00CA42B7" w:rsidP="00B70888">
            <w:pPr>
              <w:cnfStyle w:val="000000100000"/>
            </w:pPr>
            <w:r>
              <w:t>-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000000100000"/>
            </w:pPr>
            <w:r>
              <w:t>-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000000100000"/>
            </w:pPr>
            <w:r>
              <w:t>-</w:t>
            </w:r>
          </w:p>
        </w:tc>
      </w:tr>
      <w:tr w:rsidR="00CA42B7" w:rsidTr="00CA42B7">
        <w:tc>
          <w:tcPr>
            <w:cnfStyle w:val="001000000000"/>
            <w:tcW w:w="4077" w:type="dxa"/>
          </w:tcPr>
          <w:p w:rsidR="00CA42B7" w:rsidRPr="00C50910" w:rsidRDefault="00CA42B7" w:rsidP="00B70888">
            <w:pPr>
              <w:rPr>
                <w:b w:val="0"/>
              </w:rPr>
            </w:pPr>
            <w:r w:rsidRPr="00C50910">
              <w:rPr>
                <w:b w:val="0"/>
              </w:rPr>
              <w:t>Средняя степень благоприятности</w:t>
            </w:r>
          </w:p>
        </w:tc>
        <w:tc>
          <w:tcPr>
            <w:tcW w:w="1560" w:type="dxa"/>
          </w:tcPr>
          <w:p w:rsidR="00CA42B7" w:rsidRDefault="00CA42B7" w:rsidP="00B70888">
            <w:pPr>
              <w:cnfStyle w:val="000000000000"/>
            </w:pPr>
            <w:r>
              <w:t>33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000000000000"/>
            </w:pPr>
            <w:r>
              <w:t>30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000000000000"/>
            </w:pPr>
            <w:r>
              <w:t>30</w:t>
            </w:r>
          </w:p>
        </w:tc>
      </w:tr>
      <w:tr w:rsidR="00CA42B7" w:rsidTr="00CA42B7">
        <w:trPr>
          <w:cnfStyle w:val="000000100000"/>
        </w:trPr>
        <w:tc>
          <w:tcPr>
            <w:cnfStyle w:val="001000000000"/>
            <w:tcW w:w="4077" w:type="dxa"/>
          </w:tcPr>
          <w:p w:rsidR="00CA42B7" w:rsidRPr="00C50910" w:rsidRDefault="00CA42B7" w:rsidP="00B70888">
            <w:pPr>
              <w:rPr>
                <w:b w:val="0"/>
              </w:rPr>
            </w:pPr>
            <w:r w:rsidRPr="00C50910">
              <w:rPr>
                <w:b w:val="0"/>
              </w:rPr>
              <w:t>Высокая степень благоприятности</w:t>
            </w:r>
          </w:p>
        </w:tc>
        <w:tc>
          <w:tcPr>
            <w:tcW w:w="1560" w:type="dxa"/>
          </w:tcPr>
          <w:p w:rsidR="00CA42B7" w:rsidRDefault="00CA42B7" w:rsidP="00B70888">
            <w:pPr>
              <w:cnfStyle w:val="000000100000"/>
            </w:pPr>
            <w:r>
              <w:t>-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000000100000"/>
            </w:pPr>
            <w:r>
              <w:t>-</w:t>
            </w:r>
          </w:p>
        </w:tc>
        <w:tc>
          <w:tcPr>
            <w:tcW w:w="1559" w:type="dxa"/>
          </w:tcPr>
          <w:p w:rsidR="00CA42B7" w:rsidRDefault="00CA42B7" w:rsidP="00B70888">
            <w:pPr>
              <w:cnfStyle w:val="000000100000"/>
            </w:pPr>
            <w:r>
              <w:t>-</w:t>
            </w:r>
          </w:p>
        </w:tc>
      </w:tr>
    </w:tbl>
    <w:p w:rsidR="006E2660" w:rsidRDefault="006E2660" w:rsidP="00B70888"/>
    <w:p w:rsidR="00CA42B7" w:rsidRDefault="00CA42B7" w:rsidP="00B70888">
      <w:r>
        <w:t xml:space="preserve">      Показатели уровня зрелости классного коллектива:</w:t>
      </w:r>
    </w:p>
    <w:tbl>
      <w:tblPr>
        <w:tblStyle w:val="-50"/>
        <w:tblW w:w="0" w:type="auto"/>
        <w:tblLook w:val="04A0"/>
      </w:tblPr>
      <w:tblGrid>
        <w:gridCol w:w="2802"/>
        <w:gridCol w:w="2126"/>
        <w:gridCol w:w="1843"/>
        <w:gridCol w:w="1984"/>
      </w:tblGrid>
      <w:tr w:rsidR="00C50910" w:rsidTr="00E64BDF">
        <w:trPr>
          <w:cnfStyle w:val="100000000000"/>
        </w:trPr>
        <w:tc>
          <w:tcPr>
            <w:cnfStyle w:val="001000000000"/>
            <w:tcW w:w="2802" w:type="dxa"/>
          </w:tcPr>
          <w:p w:rsidR="00C50910" w:rsidRDefault="00C50910" w:rsidP="00B70888"/>
        </w:tc>
        <w:tc>
          <w:tcPr>
            <w:tcW w:w="2126" w:type="dxa"/>
          </w:tcPr>
          <w:p w:rsidR="00C50910" w:rsidRDefault="00C50910" w:rsidP="00E64BDF">
            <w:pPr>
              <w:jc w:val="center"/>
              <w:cnfStyle w:val="100000000000"/>
            </w:pPr>
            <w:r>
              <w:t>5 класс</w:t>
            </w:r>
          </w:p>
        </w:tc>
        <w:tc>
          <w:tcPr>
            <w:tcW w:w="1843" w:type="dxa"/>
          </w:tcPr>
          <w:p w:rsidR="00C50910" w:rsidRDefault="00C50910" w:rsidP="00E64BDF">
            <w:pPr>
              <w:jc w:val="center"/>
              <w:cnfStyle w:val="100000000000"/>
            </w:pPr>
            <w:r>
              <w:t>6 класс</w:t>
            </w:r>
          </w:p>
        </w:tc>
        <w:tc>
          <w:tcPr>
            <w:tcW w:w="1984" w:type="dxa"/>
          </w:tcPr>
          <w:p w:rsidR="00C50910" w:rsidRDefault="00C50910" w:rsidP="00E64BDF">
            <w:pPr>
              <w:jc w:val="center"/>
              <w:cnfStyle w:val="100000000000"/>
            </w:pPr>
            <w:r>
              <w:t>7 класс</w:t>
            </w:r>
          </w:p>
        </w:tc>
      </w:tr>
      <w:tr w:rsidR="00C50910" w:rsidTr="00E64BDF">
        <w:trPr>
          <w:cnfStyle w:val="000000100000"/>
        </w:trPr>
        <w:tc>
          <w:tcPr>
            <w:cnfStyle w:val="001000000000"/>
            <w:tcW w:w="2802" w:type="dxa"/>
          </w:tcPr>
          <w:p w:rsidR="00C50910" w:rsidRDefault="00C50910" w:rsidP="00B70888">
            <w:r>
              <w:t>Песчаная россыпь</w:t>
            </w:r>
          </w:p>
        </w:tc>
        <w:tc>
          <w:tcPr>
            <w:tcW w:w="2126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1843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9%</w:t>
            </w:r>
          </w:p>
        </w:tc>
        <w:tc>
          <w:tcPr>
            <w:tcW w:w="1984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5%</w:t>
            </w:r>
          </w:p>
        </w:tc>
      </w:tr>
      <w:tr w:rsidR="00C50910" w:rsidTr="00E64BDF">
        <w:tc>
          <w:tcPr>
            <w:cnfStyle w:val="001000000000"/>
            <w:tcW w:w="2802" w:type="dxa"/>
          </w:tcPr>
          <w:p w:rsidR="00C50910" w:rsidRDefault="00C50910" w:rsidP="00B70888">
            <w:r>
              <w:t>Мягкая глина</w:t>
            </w:r>
          </w:p>
        </w:tc>
        <w:tc>
          <w:tcPr>
            <w:tcW w:w="2126" w:type="dxa"/>
          </w:tcPr>
          <w:p w:rsidR="00C50910" w:rsidRDefault="00C50910" w:rsidP="00E64BDF">
            <w:pPr>
              <w:jc w:val="center"/>
              <w:cnfStyle w:val="000000000000"/>
            </w:pPr>
            <w:r>
              <w:t>45%</w:t>
            </w:r>
          </w:p>
        </w:tc>
        <w:tc>
          <w:tcPr>
            <w:tcW w:w="1843" w:type="dxa"/>
          </w:tcPr>
          <w:p w:rsidR="00C50910" w:rsidRDefault="00C50910" w:rsidP="00E64BDF">
            <w:pPr>
              <w:jc w:val="center"/>
              <w:cnfStyle w:val="000000000000"/>
            </w:pPr>
            <w:r>
              <w:t>18%</w:t>
            </w:r>
          </w:p>
        </w:tc>
        <w:tc>
          <w:tcPr>
            <w:tcW w:w="1984" w:type="dxa"/>
          </w:tcPr>
          <w:p w:rsidR="00C50910" w:rsidRDefault="00C50910" w:rsidP="00E64BDF">
            <w:pPr>
              <w:jc w:val="center"/>
              <w:cnfStyle w:val="000000000000"/>
            </w:pPr>
            <w:r>
              <w:t>13%</w:t>
            </w:r>
          </w:p>
        </w:tc>
      </w:tr>
      <w:tr w:rsidR="00C50910" w:rsidTr="00E64BDF">
        <w:trPr>
          <w:cnfStyle w:val="000000100000"/>
        </w:trPr>
        <w:tc>
          <w:tcPr>
            <w:cnfStyle w:val="001000000000"/>
            <w:tcW w:w="2802" w:type="dxa"/>
          </w:tcPr>
          <w:p w:rsidR="00C50910" w:rsidRDefault="00C50910" w:rsidP="00B70888">
            <w:r>
              <w:t>Мерцающий маяк</w:t>
            </w:r>
          </w:p>
        </w:tc>
        <w:tc>
          <w:tcPr>
            <w:tcW w:w="2126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45%</w:t>
            </w:r>
          </w:p>
        </w:tc>
        <w:tc>
          <w:tcPr>
            <w:tcW w:w="1843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32%</w:t>
            </w:r>
          </w:p>
        </w:tc>
        <w:tc>
          <w:tcPr>
            <w:tcW w:w="1984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34%</w:t>
            </w:r>
          </w:p>
        </w:tc>
      </w:tr>
      <w:tr w:rsidR="00C50910" w:rsidTr="00E64BDF">
        <w:tc>
          <w:tcPr>
            <w:cnfStyle w:val="001000000000"/>
            <w:tcW w:w="2802" w:type="dxa"/>
          </w:tcPr>
          <w:p w:rsidR="00C50910" w:rsidRDefault="00C50910" w:rsidP="00B70888">
            <w:r>
              <w:t>Алый парус</w:t>
            </w:r>
          </w:p>
        </w:tc>
        <w:tc>
          <w:tcPr>
            <w:tcW w:w="2126" w:type="dxa"/>
          </w:tcPr>
          <w:p w:rsidR="00C50910" w:rsidRDefault="00C50910" w:rsidP="00E64BDF">
            <w:pPr>
              <w:jc w:val="center"/>
              <w:cnfStyle w:val="000000000000"/>
            </w:pPr>
            <w:r>
              <w:t>10%</w:t>
            </w:r>
          </w:p>
        </w:tc>
        <w:tc>
          <w:tcPr>
            <w:tcW w:w="1843" w:type="dxa"/>
          </w:tcPr>
          <w:p w:rsidR="00C50910" w:rsidRDefault="00C50910" w:rsidP="00E64BDF">
            <w:pPr>
              <w:jc w:val="center"/>
              <w:cnfStyle w:val="000000000000"/>
            </w:pPr>
            <w:r>
              <w:t>41%</w:t>
            </w:r>
          </w:p>
        </w:tc>
        <w:tc>
          <w:tcPr>
            <w:tcW w:w="1984" w:type="dxa"/>
          </w:tcPr>
          <w:p w:rsidR="00C50910" w:rsidRDefault="00C50910" w:rsidP="00E64BDF">
            <w:pPr>
              <w:jc w:val="center"/>
              <w:cnfStyle w:val="000000000000"/>
            </w:pPr>
            <w:r>
              <w:t>48%</w:t>
            </w:r>
          </w:p>
        </w:tc>
      </w:tr>
      <w:tr w:rsidR="00C50910" w:rsidTr="00E64BDF">
        <w:trPr>
          <w:cnfStyle w:val="000000100000"/>
        </w:trPr>
        <w:tc>
          <w:tcPr>
            <w:cnfStyle w:val="001000000000"/>
            <w:tcW w:w="2802" w:type="dxa"/>
          </w:tcPr>
          <w:p w:rsidR="00C50910" w:rsidRDefault="00C50910" w:rsidP="00B70888">
            <w:r>
              <w:t>Горящий факел</w:t>
            </w:r>
          </w:p>
        </w:tc>
        <w:tc>
          <w:tcPr>
            <w:tcW w:w="2126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1843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1984" w:type="dxa"/>
          </w:tcPr>
          <w:p w:rsidR="00C50910" w:rsidRDefault="00C50910" w:rsidP="00E64BDF">
            <w:pPr>
              <w:jc w:val="center"/>
              <w:cnfStyle w:val="000000100000"/>
            </w:pPr>
            <w:r>
              <w:t>-</w:t>
            </w:r>
          </w:p>
        </w:tc>
      </w:tr>
    </w:tbl>
    <w:p w:rsidR="00C50910" w:rsidRDefault="00C50910" w:rsidP="00B70888"/>
    <w:p w:rsidR="00CA42B7" w:rsidRDefault="00E64BDF" w:rsidP="00B70888">
      <w:r>
        <w:t xml:space="preserve">   </w:t>
      </w:r>
      <w:r w:rsidR="00AD2E0D">
        <w:t xml:space="preserve">   </w:t>
      </w:r>
      <w:r>
        <w:t xml:space="preserve">  Показатели уровня самооценки учащихся:</w:t>
      </w:r>
    </w:p>
    <w:tbl>
      <w:tblPr>
        <w:tblStyle w:val="a7"/>
        <w:tblW w:w="0" w:type="auto"/>
        <w:tblLook w:val="04A0"/>
      </w:tblPr>
      <w:tblGrid>
        <w:gridCol w:w="2943"/>
        <w:gridCol w:w="1843"/>
        <w:gridCol w:w="1843"/>
        <w:gridCol w:w="1984"/>
      </w:tblGrid>
      <w:tr w:rsidR="00E64BDF" w:rsidTr="00E64BDF">
        <w:trPr>
          <w:cnfStyle w:val="100000000000"/>
        </w:trPr>
        <w:tc>
          <w:tcPr>
            <w:cnfStyle w:val="001000000000"/>
            <w:tcW w:w="2943" w:type="dxa"/>
          </w:tcPr>
          <w:p w:rsidR="00E64BDF" w:rsidRDefault="00E64BDF" w:rsidP="00B70888"/>
        </w:tc>
        <w:tc>
          <w:tcPr>
            <w:tcW w:w="1843" w:type="dxa"/>
          </w:tcPr>
          <w:p w:rsidR="00E64BDF" w:rsidRDefault="00E64BDF" w:rsidP="00B70888">
            <w:pPr>
              <w:cnfStyle w:val="100000000000"/>
            </w:pPr>
            <w:r>
              <w:t>5 класс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100000000000"/>
            </w:pPr>
            <w:r>
              <w:t>6 класс</w:t>
            </w:r>
          </w:p>
        </w:tc>
        <w:tc>
          <w:tcPr>
            <w:tcW w:w="1984" w:type="dxa"/>
          </w:tcPr>
          <w:p w:rsidR="00E64BDF" w:rsidRDefault="00E64BDF" w:rsidP="00B70888">
            <w:pPr>
              <w:cnfStyle w:val="100000000000"/>
            </w:pPr>
            <w:r>
              <w:t>7 класс</w:t>
            </w:r>
          </w:p>
        </w:tc>
      </w:tr>
      <w:tr w:rsidR="00E64BDF" w:rsidTr="00E64BDF">
        <w:trPr>
          <w:cnfStyle w:val="000000100000"/>
        </w:trPr>
        <w:tc>
          <w:tcPr>
            <w:cnfStyle w:val="001000000000"/>
            <w:tcW w:w="2943" w:type="dxa"/>
          </w:tcPr>
          <w:p w:rsidR="00E64BDF" w:rsidRPr="00E64BDF" w:rsidRDefault="00E64BDF" w:rsidP="00B70888">
            <w:pPr>
              <w:rPr>
                <w:b w:val="0"/>
              </w:rPr>
            </w:pPr>
            <w:r w:rsidRPr="00E64BDF">
              <w:rPr>
                <w:b w:val="0"/>
              </w:rPr>
              <w:t>Заниженный уровень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000000100000"/>
            </w:pPr>
            <w:r>
              <w:t>35%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000000100000"/>
            </w:pPr>
            <w:r>
              <w:t>40%</w:t>
            </w:r>
          </w:p>
        </w:tc>
        <w:tc>
          <w:tcPr>
            <w:tcW w:w="1984" w:type="dxa"/>
          </w:tcPr>
          <w:p w:rsidR="00E64BDF" w:rsidRDefault="00E64BDF" w:rsidP="00B70888">
            <w:pPr>
              <w:cnfStyle w:val="000000100000"/>
            </w:pPr>
            <w:r>
              <w:t>38%</w:t>
            </w:r>
          </w:p>
        </w:tc>
      </w:tr>
      <w:tr w:rsidR="00E64BDF" w:rsidTr="00E64BDF">
        <w:tc>
          <w:tcPr>
            <w:cnfStyle w:val="001000000000"/>
            <w:tcW w:w="2943" w:type="dxa"/>
          </w:tcPr>
          <w:p w:rsidR="00E64BDF" w:rsidRPr="00E64BDF" w:rsidRDefault="00E64BDF" w:rsidP="00B70888">
            <w:pPr>
              <w:rPr>
                <w:b w:val="0"/>
              </w:rPr>
            </w:pPr>
            <w:r w:rsidRPr="00E64BDF">
              <w:rPr>
                <w:b w:val="0"/>
              </w:rPr>
              <w:t>Адекватный уровень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000000000000"/>
            </w:pPr>
            <w:r>
              <w:t>30%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000000000000"/>
            </w:pPr>
            <w:r>
              <w:t>30%</w:t>
            </w:r>
          </w:p>
        </w:tc>
        <w:tc>
          <w:tcPr>
            <w:tcW w:w="1984" w:type="dxa"/>
          </w:tcPr>
          <w:p w:rsidR="00E64BDF" w:rsidRDefault="00E64BDF" w:rsidP="00B70888">
            <w:pPr>
              <w:cnfStyle w:val="000000000000"/>
            </w:pPr>
            <w:r>
              <w:t>62%</w:t>
            </w:r>
          </w:p>
        </w:tc>
      </w:tr>
      <w:tr w:rsidR="00E64BDF" w:rsidTr="00E64BDF">
        <w:trPr>
          <w:cnfStyle w:val="000000100000"/>
        </w:trPr>
        <w:tc>
          <w:tcPr>
            <w:cnfStyle w:val="001000000000"/>
            <w:tcW w:w="2943" w:type="dxa"/>
          </w:tcPr>
          <w:p w:rsidR="00E64BDF" w:rsidRPr="00E64BDF" w:rsidRDefault="00E64BDF" w:rsidP="00B70888">
            <w:pPr>
              <w:rPr>
                <w:b w:val="0"/>
              </w:rPr>
            </w:pPr>
            <w:r w:rsidRPr="00E64BDF">
              <w:rPr>
                <w:b w:val="0"/>
              </w:rPr>
              <w:t>Завышенный уровень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000000100000"/>
            </w:pPr>
            <w:r>
              <w:t>35%</w:t>
            </w:r>
          </w:p>
        </w:tc>
        <w:tc>
          <w:tcPr>
            <w:tcW w:w="1843" w:type="dxa"/>
          </w:tcPr>
          <w:p w:rsidR="00E64BDF" w:rsidRDefault="00E64BDF" w:rsidP="00B70888">
            <w:pPr>
              <w:cnfStyle w:val="000000100000"/>
            </w:pPr>
            <w:r>
              <w:t>30%</w:t>
            </w:r>
          </w:p>
        </w:tc>
        <w:tc>
          <w:tcPr>
            <w:tcW w:w="1984" w:type="dxa"/>
          </w:tcPr>
          <w:p w:rsidR="00E64BDF" w:rsidRDefault="00E64BDF" w:rsidP="00B70888">
            <w:pPr>
              <w:cnfStyle w:val="000000100000"/>
            </w:pPr>
            <w:r>
              <w:t>-</w:t>
            </w:r>
          </w:p>
        </w:tc>
      </w:tr>
    </w:tbl>
    <w:p w:rsidR="00AD2E0D" w:rsidRDefault="00AD2E0D" w:rsidP="00B70888"/>
    <w:p w:rsidR="00AD2E0D" w:rsidRDefault="00B429E1" w:rsidP="00687A8A">
      <w:pPr>
        <w:rPr>
          <w:noProof/>
        </w:rPr>
      </w:pPr>
      <w:r>
        <w:rPr>
          <w:noProof/>
          <w:sz w:val="16"/>
          <w:szCs w:val="16"/>
        </w:rPr>
        <w:t xml:space="preserve">     </w:t>
      </w:r>
      <w:r>
        <w:rPr>
          <w:noProof/>
          <w:sz w:val="20"/>
          <w:szCs w:val="20"/>
        </w:rPr>
        <w:t xml:space="preserve">     </w:t>
      </w:r>
      <w:r>
        <w:rPr>
          <w:noProof/>
        </w:rPr>
        <w:t>Показатели уровня самоуправления в классе:</w:t>
      </w:r>
    </w:p>
    <w:tbl>
      <w:tblPr>
        <w:tblStyle w:val="2-21"/>
        <w:tblW w:w="0" w:type="auto"/>
        <w:tblLook w:val="04A0"/>
      </w:tblPr>
      <w:tblGrid>
        <w:gridCol w:w="4219"/>
        <w:gridCol w:w="5245"/>
      </w:tblGrid>
      <w:tr w:rsidR="00B429E1" w:rsidRPr="00B429E1" w:rsidTr="008562E0">
        <w:trPr>
          <w:cnfStyle w:val="100000000000"/>
        </w:trPr>
        <w:tc>
          <w:tcPr>
            <w:cnfStyle w:val="001000000100"/>
            <w:tcW w:w="4219" w:type="dxa"/>
          </w:tcPr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 xml:space="preserve">                        </w:t>
            </w:r>
          </w:p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 xml:space="preserve">                   Параметры отслеживания</w:t>
            </w:r>
          </w:p>
        </w:tc>
        <w:tc>
          <w:tcPr>
            <w:tcW w:w="5245" w:type="dxa"/>
          </w:tcPr>
          <w:p w:rsidR="00B429E1" w:rsidRPr="00B429E1" w:rsidRDefault="00B429E1" w:rsidP="00687A8A">
            <w:pPr>
              <w:cnfStyle w:val="100000000000"/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 xml:space="preserve">                                    </w:t>
            </w:r>
            <w:r>
              <w:rPr>
                <w:b w:val="0"/>
                <w:noProof/>
              </w:rPr>
              <w:t xml:space="preserve"> Результаты (в б</w:t>
            </w:r>
            <w:r w:rsidRPr="00B429E1">
              <w:rPr>
                <w:b w:val="0"/>
                <w:noProof/>
              </w:rPr>
              <w:t>аллах)</w:t>
            </w:r>
          </w:p>
          <w:p w:rsidR="00B429E1" w:rsidRPr="00B429E1" w:rsidRDefault="00B429E1" w:rsidP="00687A8A">
            <w:pPr>
              <w:cnfStyle w:val="100000000000"/>
              <w:rPr>
                <w:b w:val="0"/>
                <w:noProof/>
              </w:rPr>
            </w:pPr>
          </w:p>
          <w:p w:rsidR="00B429E1" w:rsidRPr="00B429E1" w:rsidRDefault="00B429E1" w:rsidP="00687A8A">
            <w:pPr>
              <w:cnfStyle w:val="100000000000"/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>5 класс                                  6 класс                       7 класс</w:t>
            </w:r>
          </w:p>
        </w:tc>
      </w:tr>
      <w:tr w:rsidR="00B429E1" w:rsidRPr="00B429E1" w:rsidTr="008562E0">
        <w:trPr>
          <w:cnfStyle w:val="000000100000"/>
        </w:trPr>
        <w:tc>
          <w:tcPr>
            <w:cnfStyle w:val="001000000000"/>
            <w:tcW w:w="4219" w:type="dxa"/>
          </w:tcPr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>Включённость в самоуправленческую деятельность</w:t>
            </w:r>
          </w:p>
        </w:tc>
        <w:tc>
          <w:tcPr>
            <w:tcW w:w="5245" w:type="dxa"/>
          </w:tcPr>
          <w:p w:rsidR="00B429E1" w:rsidRPr="00B429E1" w:rsidRDefault="00B429E1" w:rsidP="00B429E1">
            <w:pPr>
              <w:cnfStyle w:val="000000100000"/>
              <w:rPr>
                <w:noProof/>
              </w:rPr>
            </w:pPr>
            <w:r w:rsidRPr="00B429E1">
              <w:rPr>
                <w:noProof/>
              </w:rPr>
              <w:t xml:space="preserve">   10,1                                            9                                  10</w:t>
            </w:r>
          </w:p>
        </w:tc>
      </w:tr>
      <w:tr w:rsidR="00B429E1" w:rsidRPr="00B429E1" w:rsidTr="008562E0">
        <w:tc>
          <w:tcPr>
            <w:cnfStyle w:val="001000000000"/>
            <w:tcW w:w="4219" w:type="dxa"/>
          </w:tcPr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>Организованность классного коллектива</w:t>
            </w:r>
          </w:p>
        </w:tc>
        <w:tc>
          <w:tcPr>
            <w:tcW w:w="5245" w:type="dxa"/>
          </w:tcPr>
          <w:p w:rsidR="00B429E1" w:rsidRPr="00B429E1" w:rsidRDefault="00B429E1" w:rsidP="00B429E1">
            <w:pPr>
              <w:jc w:val="center"/>
              <w:cnfStyle w:val="000000000000"/>
              <w:rPr>
                <w:noProof/>
              </w:rPr>
            </w:pPr>
            <w:r w:rsidRPr="00B429E1">
              <w:rPr>
                <w:noProof/>
              </w:rPr>
              <w:t>10                                              9                                  9,5</w:t>
            </w:r>
          </w:p>
        </w:tc>
      </w:tr>
      <w:tr w:rsidR="00B429E1" w:rsidRPr="00B429E1" w:rsidTr="008562E0">
        <w:trPr>
          <w:cnfStyle w:val="000000100000"/>
        </w:trPr>
        <w:tc>
          <w:tcPr>
            <w:cnfStyle w:val="001000000000"/>
            <w:tcW w:w="4219" w:type="dxa"/>
          </w:tcPr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>Ответственность за результаты деятельности в классе</w:t>
            </w:r>
          </w:p>
        </w:tc>
        <w:tc>
          <w:tcPr>
            <w:tcW w:w="5245" w:type="dxa"/>
          </w:tcPr>
          <w:p w:rsidR="00B429E1" w:rsidRPr="00B429E1" w:rsidRDefault="00B429E1" w:rsidP="00B429E1">
            <w:pPr>
              <w:jc w:val="center"/>
              <w:cnfStyle w:val="000000100000"/>
              <w:rPr>
                <w:noProof/>
              </w:rPr>
            </w:pPr>
            <w:r w:rsidRPr="00B429E1">
              <w:rPr>
                <w:noProof/>
              </w:rPr>
              <w:t>9,9                                              9,7                              10</w:t>
            </w:r>
          </w:p>
        </w:tc>
      </w:tr>
      <w:tr w:rsidR="00B429E1" w:rsidRPr="00B429E1" w:rsidTr="008562E0">
        <w:tc>
          <w:tcPr>
            <w:cnfStyle w:val="001000000000"/>
            <w:tcW w:w="4219" w:type="dxa"/>
          </w:tcPr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>Участие класса в управлении делами школы</w:t>
            </w:r>
          </w:p>
        </w:tc>
        <w:tc>
          <w:tcPr>
            <w:tcW w:w="5245" w:type="dxa"/>
          </w:tcPr>
          <w:p w:rsidR="00B429E1" w:rsidRPr="00B429E1" w:rsidRDefault="00B429E1" w:rsidP="00B429E1">
            <w:pPr>
              <w:jc w:val="center"/>
              <w:cnfStyle w:val="000000000000"/>
              <w:rPr>
                <w:noProof/>
              </w:rPr>
            </w:pPr>
            <w:r w:rsidRPr="00B429E1">
              <w:rPr>
                <w:noProof/>
              </w:rPr>
              <w:t xml:space="preserve">   8                                                   9                                    9,5</w:t>
            </w:r>
          </w:p>
        </w:tc>
      </w:tr>
      <w:tr w:rsidR="00B429E1" w:rsidRPr="00B429E1" w:rsidTr="008562E0">
        <w:trPr>
          <w:cnfStyle w:val="000000100000"/>
        </w:trPr>
        <w:tc>
          <w:tcPr>
            <w:cnfStyle w:val="001000000000"/>
            <w:tcW w:w="4219" w:type="dxa"/>
          </w:tcPr>
          <w:p w:rsidR="00B429E1" w:rsidRPr="00B429E1" w:rsidRDefault="00B429E1" w:rsidP="00687A8A">
            <w:pPr>
              <w:rPr>
                <w:b w:val="0"/>
                <w:noProof/>
              </w:rPr>
            </w:pPr>
            <w:r w:rsidRPr="00B429E1">
              <w:rPr>
                <w:b w:val="0"/>
                <w:noProof/>
              </w:rPr>
              <w:t>Осознание ответственности за результаты всего коллектива школы</w:t>
            </w:r>
          </w:p>
        </w:tc>
        <w:tc>
          <w:tcPr>
            <w:tcW w:w="5245" w:type="dxa"/>
          </w:tcPr>
          <w:p w:rsidR="00B429E1" w:rsidRPr="00B429E1" w:rsidRDefault="00B429E1" w:rsidP="00B429E1">
            <w:pPr>
              <w:cnfStyle w:val="000000100000"/>
              <w:rPr>
                <w:noProof/>
              </w:rPr>
            </w:pPr>
            <w:r w:rsidRPr="00B429E1">
              <w:rPr>
                <w:noProof/>
              </w:rPr>
              <w:t>11                                                 11,1                               11,1</w:t>
            </w:r>
          </w:p>
        </w:tc>
      </w:tr>
    </w:tbl>
    <w:p w:rsidR="00181AAD" w:rsidRDefault="00687A8A" w:rsidP="00687A8A">
      <w:pPr>
        <w:rPr>
          <w:noProof/>
        </w:rPr>
      </w:pPr>
      <w:r w:rsidRPr="00B429E1">
        <w:rPr>
          <w:noProof/>
        </w:rPr>
        <w:t xml:space="preserve">  </w:t>
      </w:r>
    </w:p>
    <w:p w:rsidR="00AD2E0D" w:rsidRPr="00B429E1" w:rsidRDefault="00AD2E0D" w:rsidP="00687A8A">
      <w:pPr>
        <w:rPr>
          <w:noProof/>
        </w:rPr>
      </w:pPr>
    </w:p>
    <w:p w:rsidR="00A54435" w:rsidRDefault="00B429E1" w:rsidP="00A54435">
      <w:pPr>
        <w:tabs>
          <w:tab w:val="left" w:pos="5297"/>
        </w:tabs>
      </w:pPr>
      <w:r>
        <w:rPr>
          <w:sz w:val="16"/>
          <w:szCs w:val="16"/>
        </w:rPr>
        <w:t xml:space="preserve">      </w:t>
      </w:r>
      <w:r>
        <w:t xml:space="preserve"> Показатели уровня отношения к нравственным нормам по методике «Выбор».</w:t>
      </w:r>
    </w:p>
    <w:tbl>
      <w:tblPr>
        <w:tblStyle w:val="3-1"/>
        <w:tblW w:w="0" w:type="auto"/>
        <w:tblLook w:val="04A0"/>
      </w:tblPr>
      <w:tblGrid>
        <w:gridCol w:w="4786"/>
        <w:gridCol w:w="1276"/>
        <w:gridCol w:w="1559"/>
        <w:gridCol w:w="1559"/>
      </w:tblGrid>
      <w:tr w:rsidR="00181AAD" w:rsidTr="00AD2E0D">
        <w:trPr>
          <w:cnfStyle w:val="100000000000"/>
        </w:trPr>
        <w:tc>
          <w:tcPr>
            <w:cnfStyle w:val="001000000000"/>
            <w:tcW w:w="4786" w:type="dxa"/>
          </w:tcPr>
          <w:p w:rsidR="00181AAD" w:rsidRDefault="00181AAD" w:rsidP="00A54435">
            <w:pPr>
              <w:tabs>
                <w:tab w:val="left" w:pos="5297"/>
              </w:tabs>
            </w:pPr>
          </w:p>
        </w:tc>
        <w:tc>
          <w:tcPr>
            <w:tcW w:w="1276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100000000000"/>
            </w:pPr>
            <w:r>
              <w:t>5 класс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100000000000"/>
            </w:pPr>
            <w:r>
              <w:t>6 класс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100000000000"/>
            </w:pPr>
            <w:r>
              <w:t>7 класс</w:t>
            </w:r>
          </w:p>
        </w:tc>
      </w:tr>
      <w:tr w:rsidR="00181AAD" w:rsidTr="00AD2E0D">
        <w:trPr>
          <w:cnfStyle w:val="000000100000"/>
        </w:trPr>
        <w:tc>
          <w:tcPr>
            <w:cnfStyle w:val="001000000000"/>
            <w:tcW w:w="4786" w:type="dxa"/>
          </w:tcPr>
          <w:p w:rsidR="00181AAD" w:rsidRDefault="00181AAD" w:rsidP="00A54435">
            <w:pPr>
              <w:tabs>
                <w:tab w:val="left" w:pos="5297"/>
              </w:tabs>
            </w:pPr>
            <w:r>
              <w:t>Активное, устойчивое отношение</w:t>
            </w:r>
          </w:p>
        </w:tc>
        <w:tc>
          <w:tcPr>
            <w:tcW w:w="1276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100000"/>
            </w:pPr>
            <w:r>
              <w:t>80%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100000"/>
            </w:pPr>
            <w:r>
              <w:t>70%</w:t>
            </w:r>
          </w:p>
        </w:tc>
      </w:tr>
      <w:tr w:rsidR="00181AAD" w:rsidTr="00AD2E0D">
        <w:tc>
          <w:tcPr>
            <w:cnfStyle w:val="001000000000"/>
            <w:tcW w:w="4786" w:type="dxa"/>
          </w:tcPr>
          <w:p w:rsidR="00181AAD" w:rsidRDefault="00181AAD" w:rsidP="00A54435">
            <w:pPr>
              <w:tabs>
                <w:tab w:val="left" w:pos="5297"/>
              </w:tabs>
            </w:pPr>
            <w:r>
              <w:t>Активное, но недостаточно устойчивое</w:t>
            </w:r>
          </w:p>
        </w:tc>
        <w:tc>
          <w:tcPr>
            <w:tcW w:w="1276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000000"/>
            </w:pPr>
            <w:r>
              <w:t>-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000000"/>
            </w:pPr>
            <w:r>
              <w:t>85%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000000"/>
            </w:pPr>
            <w:r>
              <w:t>30%</w:t>
            </w:r>
          </w:p>
        </w:tc>
      </w:tr>
      <w:tr w:rsidR="00181AAD" w:rsidTr="00AD2E0D">
        <w:trPr>
          <w:cnfStyle w:val="000000100000"/>
        </w:trPr>
        <w:tc>
          <w:tcPr>
            <w:cnfStyle w:val="001000000000"/>
            <w:tcW w:w="4786" w:type="dxa"/>
          </w:tcPr>
          <w:p w:rsidR="00181AAD" w:rsidRDefault="00181AAD" w:rsidP="00A54435">
            <w:pPr>
              <w:tabs>
                <w:tab w:val="left" w:pos="5297"/>
              </w:tabs>
            </w:pPr>
            <w:r>
              <w:t>Пассивное</w:t>
            </w:r>
          </w:p>
        </w:tc>
        <w:tc>
          <w:tcPr>
            <w:tcW w:w="1276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100000"/>
            </w:pPr>
            <w:r>
              <w:t>20%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100000"/>
            </w:pPr>
            <w:r>
              <w:t>15%</w:t>
            </w:r>
          </w:p>
        </w:tc>
        <w:tc>
          <w:tcPr>
            <w:tcW w:w="1559" w:type="dxa"/>
          </w:tcPr>
          <w:p w:rsidR="00181AAD" w:rsidRDefault="00181AAD" w:rsidP="00181AAD">
            <w:pPr>
              <w:tabs>
                <w:tab w:val="left" w:pos="5297"/>
              </w:tabs>
              <w:jc w:val="center"/>
              <w:cnfStyle w:val="000000100000"/>
            </w:pPr>
            <w:r>
              <w:t>-</w:t>
            </w:r>
          </w:p>
        </w:tc>
      </w:tr>
    </w:tbl>
    <w:p w:rsidR="00181AAD" w:rsidRDefault="00181AAD" w:rsidP="00A54435">
      <w:pPr>
        <w:tabs>
          <w:tab w:val="left" w:pos="5297"/>
        </w:tabs>
      </w:pPr>
    </w:p>
    <w:p w:rsidR="00AD2E0D" w:rsidRDefault="00AD2E0D" w:rsidP="00A54435">
      <w:pPr>
        <w:tabs>
          <w:tab w:val="left" w:pos="5297"/>
        </w:tabs>
      </w:pPr>
    </w:p>
    <w:p w:rsidR="00DE004A" w:rsidRPr="002A5353" w:rsidRDefault="00181AAD" w:rsidP="007963F1">
      <w:pPr>
        <w:tabs>
          <w:tab w:val="left" w:pos="8108"/>
        </w:tabs>
        <w:rPr>
          <w:rFonts w:cstheme="minorHAnsi"/>
          <w:b/>
        </w:rPr>
      </w:pPr>
      <w:r w:rsidRPr="002A5353">
        <w:rPr>
          <w:rFonts w:cstheme="minorHAnsi"/>
          <w:b/>
        </w:rPr>
        <w:lastRenderedPageBreak/>
        <w:t xml:space="preserve"> </w:t>
      </w:r>
      <w:r w:rsidR="002A5353">
        <w:rPr>
          <w:rFonts w:cstheme="minorHAnsi"/>
          <w:b/>
        </w:rPr>
        <w:t>3.</w:t>
      </w:r>
      <w:r w:rsidRPr="002A5353">
        <w:rPr>
          <w:rFonts w:cstheme="minorHAnsi"/>
          <w:b/>
        </w:rPr>
        <w:t xml:space="preserve">  Уровень развития воспитательных компетенций на протяжении 3 лет имеет положительную динамику.</w:t>
      </w:r>
    </w:p>
    <w:tbl>
      <w:tblPr>
        <w:tblStyle w:val="-50"/>
        <w:tblW w:w="0" w:type="auto"/>
        <w:tblLook w:val="04A0"/>
      </w:tblPr>
      <w:tblGrid>
        <w:gridCol w:w="2660"/>
        <w:gridCol w:w="2268"/>
        <w:gridCol w:w="2268"/>
        <w:gridCol w:w="1843"/>
      </w:tblGrid>
      <w:tr w:rsidR="00181AAD" w:rsidTr="00181AAD">
        <w:trPr>
          <w:cnfStyle w:val="100000000000"/>
        </w:trPr>
        <w:tc>
          <w:tcPr>
            <w:cnfStyle w:val="001000000000"/>
            <w:tcW w:w="2660" w:type="dxa"/>
          </w:tcPr>
          <w:p w:rsidR="00181AAD" w:rsidRDefault="00181AAD" w:rsidP="007963F1">
            <w:pPr>
              <w:tabs>
                <w:tab w:val="left" w:pos="8108"/>
              </w:tabs>
              <w:rPr>
                <w:rFonts w:cstheme="minorHAnsi"/>
              </w:rPr>
            </w:pP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100000000000"/>
              <w:rPr>
                <w:rFonts w:cstheme="minorHAnsi"/>
              </w:rPr>
            </w:pPr>
            <w:r>
              <w:rPr>
                <w:rFonts w:cstheme="minorHAnsi"/>
              </w:rPr>
              <w:t>5 класс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100000000000"/>
              <w:rPr>
                <w:rFonts w:cstheme="minorHAnsi"/>
              </w:rPr>
            </w:pPr>
            <w:r>
              <w:rPr>
                <w:rFonts w:cstheme="minorHAnsi"/>
              </w:rPr>
              <w:t>6 класс</w:t>
            </w:r>
          </w:p>
        </w:tc>
        <w:tc>
          <w:tcPr>
            <w:tcW w:w="1843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100000000000"/>
              <w:rPr>
                <w:rFonts w:cstheme="minorHAnsi"/>
              </w:rPr>
            </w:pPr>
            <w:r>
              <w:rPr>
                <w:rFonts w:cstheme="minorHAnsi"/>
              </w:rPr>
              <w:t>7 класс</w:t>
            </w:r>
          </w:p>
        </w:tc>
      </w:tr>
      <w:tr w:rsidR="00181AAD" w:rsidTr="00181AAD">
        <w:trPr>
          <w:cnfStyle w:val="000000100000"/>
        </w:trPr>
        <w:tc>
          <w:tcPr>
            <w:cnfStyle w:val="001000000000"/>
            <w:tcW w:w="2660" w:type="dxa"/>
          </w:tcPr>
          <w:p w:rsidR="00181AAD" w:rsidRDefault="00181AAD" w:rsidP="007963F1">
            <w:pPr>
              <w:tabs>
                <w:tab w:val="left" w:pos="8108"/>
              </w:tabs>
              <w:rPr>
                <w:rFonts w:cstheme="minorHAnsi"/>
              </w:rPr>
            </w:pPr>
            <w:r>
              <w:rPr>
                <w:rFonts w:cstheme="minorHAnsi"/>
              </w:rPr>
              <w:t>Высокий уровень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24%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17%</w:t>
            </w:r>
          </w:p>
        </w:tc>
        <w:tc>
          <w:tcPr>
            <w:tcW w:w="1843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26%</w:t>
            </w:r>
          </w:p>
        </w:tc>
      </w:tr>
      <w:tr w:rsidR="00181AAD" w:rsidTr="00181AAD">
        <w:tc>
          <w:tcPr>
            <w:cnfStyle w:val="001000000000"/>
            <w:tcW w:w="2660" w:type="dxa"/>
          </w:tcPr>
          <w:p w:rsidR="00181AAD" w:rsidRDefault="00181AAD" w:rsidP="007963F1">
            <w:pPr>
              <w:tabs>
                <w:tab w:val="left" w:pos="8108"/>
              </w:tabs>
              <w:rPr>
                <w:rFonts w:cstheme="minorHAnsi"/>
              </w:rPr>
            </w:pPr>
            <w:r>
              <w:rPr>
                <w:rFonts w:cstheme="minorHAnsi"/>
              </w:rPr>
              <w:t>Средний уровень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57%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70%</w:t>
            </w:r>
          </w:p>
        </w:tc>
        <w:tc>
          <w:tcPr>
            <w:tcW w:w="1843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64%</w:t>
            </w:r>
          </w:p>
        </w:tc>
      </w:tr>
      <w:tr w:rsidR="00181AAD" w:rsidTr="00181AAD">
        <w:trPr>
          <w:cnfStyle w:val="000000100000"/>
        </w:trPr>
        <w:tc>
          <w:tcPr>
            <w:cnfStyle w:val="001000000000"/>
            <w:tcW w:w="2660" w:type="dxa"/>
          </w:tcPr>
          <w:p w:rsidR="00181AAD" w:rsidRDefault="00181AAD" w:rsidP="007963F1">
            <w:pPr>
              <w:tabs>
                <w:tab w:val="left" w:pos="8108"/>
              </w:tabs>
              <w:rPr>
                <w:rFonts w:cstheme="minorHAnsi"/>
              </w:rPr>
            </w:pPr>
            <w:r>
              <w:rPr>
                <w:rFonts w:cstheme="minorHAnsi"/>
              </w:rPr>
              <w:t>Низкий уровень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19%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13%</w:t>
            </w:r>
          </w:p>
        </w:tc>
        <w:tc>
          <w:tcPr>
            <w:tcW w:w="1843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</w:tr>
      <w:tr w:rsidR="00181AAD" w:rsidTr="00181AAD">
        <w:tc>
          <w:tcPr>
            <w:cnfStyle w:val="001000000000"/>
            <w:tcW w:w="2660" w:type="dxa"/>
          </w:tcPr>
          <w:p w:rsidR="00181AAD" w:rsidRDefault="00181AAD" w:rsidP="007963F1">
            <w:pPr>
              <w:tabs>
                <w:tab w:val="left" w:pos="8108"/>
              </w:tabs>
              <w:rPr>
                <w:rFonts w:cstheme="minorHAnsi"/>
              </w:rPr>
            </w:pPr>
            <w:r>
              <w:rPr>
                <w:rFonts w:cstheme="minorHAnsi"/>
              </w:rPr>
              <w:t>Очень низкий уровень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268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843" w:type="dxa"/>
          </w:tcPr>
          <w:p w:rsidR="00181AAD" w:rsidRDefault="00181AAD" w:rsidP="00181AAD">
            <w:pPr>
              <w:tabs>
                <w:tab w:val="left" w:pos="8108"/>
              </w:tabs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181AAD" w:rsidRDefault="00181AAD" w:rsidP="007963F1">
      <w:pPr>
        <w:tabs>
          <w:tab w:val="left" w:pos="8108"/>
        </w:tabs>
        <w:rPr>
          <w:rFonts w:cstheme="minorHAnsi"/>
        </w:rPr>
      </w:pPr>
    </w:p>
    <w:p w:rsidR="00181AAD" w:rsidRPr="00181AAD" w:rsidRDefault="00181AAD" w:rsidP="007963F1">
      <w:pPr>
        <w:tabs>
          <w:tab w:val="left" w:pos="8108"/>
        </w:tabs>
        <w:rPr>
          <w:rFonts w:cstheme="minorHAnsi"/>
        </w:rPr>
      </w:pPr>
    </w:p>
    <w:sectPr w:rsidR="00181AAD" w:rsidRPr="00181AAD" w:rsidSect="0009078F">
      <w:pgSz w:w="11906" w:h="16838"/>
      <w:pgMar w:top="1134" w:right="850" w:bottom="1134" w:left="1701" w:header="708" w:footer="708" w:gutter="0"/>
      <w:pgBorders w:offsetFrom="page">
        <w:top w:val="triple" w:sz="4" w:space="24" w:color="00CC00"/>
        <w:left w:val="triple" w:sz="4" w:space="24" w:color="00CC00"/>
        <w:bottom w:val="triple" w:sz="4" w:space="24" w:color="00CC00"/>
        <w:right w:val="triple" w:sz="4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75E"/>
    <w:multiLevelType w:val="hybridMultilevel"/>
    <w:tmpl w:val="939AFA94"/>
    <w:lvl w:ilvl="0" w:tplc="68FAA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E27DC"/>
    <w:multiLevelType w:val="hybridMultilevel"/>
    <w:tmpl w:val="B2BAF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078F"/>
    <w:rsid w:val="0007401D"/>
    <w:rsid w:val="0009078F"/>
    <w:rsid w:val="000915A3"/>
    <w:rsid w:val="000E6DB6"/>
    <w:rsid w:val="00181AAD"/>
    <w:rsid w:val="002A5353"/>
    <w:rsid w:val="002D2A74"/>
    <w:rsid w:val="003E5957"/>
    <w:rsid w:val="004C26E8"/>
    <w:rsid w:val="00687A8A"/>
    <w:rsid w:val="006E2660"/>
    <w:rsid w:val="007365A7"/>
    <w:rsid w:val="00794862"/>
    <w:rsid w:val="007963F1"/>
    <w:rsid w:val="00830B2C"/>
    <w:rsid w:val="008562E0"/>
    <w:rsid w:val="008C4FCB"/>
    <w:rsid w:val="008E5A83"/>
    <w:rsid w:val="00A54435"/>
    <w:rsid w:val="00AD2E0D"/>
    <w:rsid w:val="00B429E1"/>
    <w:rsid w:val="00B70888"/>
    <w:rsid w:val="00B9650C"/>
    <w:rsid w:val="00B97A12"/>
    <w:rsid w:val="00C16AC6"/>
    <w:rsid w:val="00C50910"/>
    <w:rsid w:val="00CA42B7"/>
    <w:rsid w:val="00D83ACC"/>
    <w:rsid w:val="00DC59F4"/>
    <w:rsid w:val="00DE004A"/>
    <w:rsid w:val="00DE286B"/>
    <w:rsid w:val="00E64BDF"/>
    <w:rsid w:val="00F1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F1"/>
    <w:pPr>
      <w:spacing w:after="240" w:line="48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2-3">
    <w:name w:val="Medium Grid 2 Accent 3"/>
    <w:basedOn w:val="a1"/>
    <w:uiPriority w:val="68"/>
    <w:rsid w:val="007963F1"/>
    <w:pPr>
      <w:spacing w:after="0" w:line="240" w:lineRule="auto"/>
      <w:ind w:firstLine="360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9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D83A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List Accent 5"/>
    <w:basedOn w:val="a1"/>
    <w:uiPriority w:val="61"/>
    <w:rsid w:val="00F131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A54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A544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1"/>
    <w:uiPriority w:val="65"/>
    <w:rsid w:val="00A544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-6">
    <w:name w:val="Medium Shading 2 Accent 6"/>
    <w:basedOn w:val="a1"/>
    <w:uiPriority w:val="64"/>
    <w:rsid w:val="00A54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Grid 1 Accent 2"/>
    <w:basedOn w:val="a1"/>
    <w:uiPriority w:val="67"/>
    <w:rsid w:val="00A54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7">
    <w:name w:val="Colorful List"/>
    <w:basedOn w:val="a1"/>
    <w:uiPriority w:val="72"/>
    <w:rsid w:val="00687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">
    <w:name w:val="Light Shading Accent 4"/>
    <w:basedOn w:val="a1"/>
    <w:uiPriority w:val="60"/>
    <w:rsid w:val="00B97A1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List Accent 1"/>
    <w:basedOn w:val="a1"/>
    <w:uiPriority w:val="61"/>
    <w:rsid w:val="00B70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60">
    <w:name w:val="Medium Grid 2 Accent 6"/>
    <w:basedOn w:val="a1"/>
    <w:uiPriority w:val="68"/>
    <w:rsid w:val="006E26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6E26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2">
    <w:name w:val="Medium List 2 Accent 2"/>
    <w:basedOn w:val="a1"/>
    <w:uiPriority w:val="66"/>
    <w:rsid w:val="006E26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Grid 2 Accent 1"/>
    <w:basedOn w:val="a1"/>
    <w:uiPriority w:val="68"/>
    <w:rsid w:val="00CA42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0">
    <w:name w:val="Colorful Grid Accent 5"/>
    <w:basedOn w:val="a1"/>
    <w:uiPriority w:val="73"/>
    <w:rsid w:val="00E64B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0">
    <w:name w:val="Light Grid Accent 4"/>
    <w:basedOn w:val="a1"/>
    <w:uiPriority w:val="62"/>
    <w:rsid w:val="00B429E1"/>
    <w:pPr>
      <w:spacing w:after="0" w:line="240" w:lineRule="auto"/>
      <w:ind w:firstLine="360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">
    <w:name w:val="Medium List 1"/>
    <w:basedOn w:val="a1"/>
    <w:uiPriority w:val="65"/>
    <w:rsid w:val="00B429E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0">
    <w:name w:val="Medium Grid 2 Accent 5"/>
    <w:basedOn w:val="a1"/>
    <w:uiPriority w:val="68"/>
    <w:rsid w:val="00B429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68"/>
    <w:rsid w:val="00181A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1">
    <w:name w:val="Colorful List Accent 4"/>
    <w:basedOn w:val="a1"/>
    <w:uiPriority w:val="72"/>
    <w:rsid w:val="00181A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">
    <w:name w:val="Colorful Shading Accent 6"/>
    <w:basedOn w:val="a1"/>
    <w:uiPriority w:val="71"/>
    <w:rsid w:val="00181A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20">
    <w:name w:val="Medium Grid 2 Accent 2"/>
    <w:basedOn w:val="a1"/>
    <w:uiPriority w:val="68"/>
    <w:rsid w:val="00B965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0">
    <w:name w:val="Light Grid Accent 2"/>
    <w:basedOn w:val="a1"/>
    <w:uiPriority w:val="62"/>
    <w:rsid w:val="00B96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-3">
    <w:name w:val="Medium Grid 3 Accent 3"/>
    <w:basedOn w:val="a1"/>
    <w:uiPriority w:val="69"/>
    <w:rsid w:val="002D2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2D2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21">
    <w:name w:val="Light Shading Accent 2"/>
    <w:basedOn w:val="a1"/>
    <w:uiPriority w:val="60"/>
    <w:rsid w:val="00AD2E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21">
    <w:name w:val="Medium Shading 2 Accent 2"/>
    <w:basedOn w:val="a1"/>
    <w:uiPriority w:val="64"/>
    <w:rsid w:val="0085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6A39-8265-4E38-B753-6E3CB13F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2013-01-11T15:30:00Z</dcterms:created>
  <dcterms:modified xsi:type="dcterms:W3CDTF">2013-01-14T18:45:00Z</dcterms:modified>
</cp:coreProperties>
</file>