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45D" w:rsidRPr="006002CC" w:rsidRDefault="003B345D" w:rsidP="006002CC">
      <w:pPr>
        <w:rPr>
          <w:rFonts w:ascii="Times New Roman" w:hAnsi="Times New Roman" w:cs="Times New Roman"/>
          <w:b/>
          <w:bCs/>
          <w:sz w:val="24"/>
          <w:szCs w:val="24"/>
        </w:rPr>
      </w:pPr>
      <w:r w:rsidRPr="006002CC">
        <w:rPr>
          <w:rFonts w:ascii="Times New Roman" w:hAnsi="Times New Roman" w:cs="Times New Roman"/>
          <w:b/>
          <w:bCs/>
          <w:sz w:val="24"/>
          <w:szCs w:val="24"/>
        </w:rPr>
        <w:t>Виноградова И.В.- методист творческой группы «</w:t>
      </w:r>
      <w:proofErr w:type="spellStart"/>
      <w:r w:rsidRPr="006002CC">
        <w:rPr>
          <w:rFonts w:ascii="Times New Roman" w:hAnsi="Times New Roman" w:cs="Times New Roman"/>
          <w:b/>
          <w:bCs/>
          <w:sz w:val="24"/>
          <w:szCs w:val="24"/>
        </w:rPr>
        <w:t>Широкообразованный</w:t>
      </w:r>
      <w:proofErr w:type="spellEnd"/>
      <w:r w:rsidRPr="006002CC">
        <w:rPr>
          <w:rFonts w:ascii="Times New Roman" w:hAnsi="Times New Roman" w:cs="Times New Roman"/>
          <w:b/>
          <w:bCs/>
          <w:sz w:val="24"/>
          <w:szCs w:val="24"/>
        </w:rPr>
        <w:t xml:space="preserve"> естественник» </w:t>
      </w:r>
    </w:p>
    <w:p w:rsidR="003B345D" w:rsidRPr="006002CC" w:rsidRDefault="003B345D" w:rsidP="006002CC">
      <w:pPr>
        <w:rPr>
          <w:rFonts w:ascii="Times New Roman" w:hAnsi="Times New Roman" w:cs="Times New Roman"/>
          <w:b/>
          <w:bCs/>
          <w:sz w:val="24"/>
          <w:szCs w:val="24"/>
        </w:rPr>
      </w:pPr>
      <w:r w:rsidRPr="006002CC">
        <w:rPr>
          <w:rFonts w:ascii="Times New Roman" w:hAnsi="Times New Roman" w:cs="Times New Roman"/>
          <w:b/>
          <w:bCs/>
          <w:sz w:val="24"/>
          <w:szCs w:val="24"/>
        </w:rPr>
        <w:t>Тема выступления: «Деятельность творческих групп учителей-предметников по совершенствованию овладения современными образовательными технологиями в качестве важного показателя профессиональной компетентности и обязательного параметра аттестации»</w:t>
      </w:r>
    </w:p>
    <w:p w:rsidR="003B345D" w:rsidRPr="006002CC" w:rsidRDefault="003B345D" w:rsidP="006002CC">
      <w:pPr>
        <w:rPr>
          <w:rFonts w:ascii="Times New Roman" w:hAnsi="Times New Roman" w:cs="Times New Roman"/>
          <w:sz w:val="24"/>
          <w:szCs w:val="24"/>
        </w:rPr>
      </w:pPr>
    </w:p>
    <w:p w:rsidR="003B345D" w:rsidRPr="006002CC" w:rsidRDefault="003B345D" w:rsidP="006002CC">
      <w:pPr>
        <w:rPr>
          <w:rFonts w:ascii="Times New Roman" w:hAnsi="Times New Roman" w:cs="Times New Roman"/>
          <w:sz w:val="24"/>
          <w:szCs w:val="24"/>
        </w:rPr>
      </w:pPr>
      <w:r w:rsidRPr="006002CC">
        <w:rPr>
          <w:rFonts w:ascii="Times New Roman" w:hAnsi="Times New Roman" w:cs="Times New Roman"/>
          <w:sz w:val="24"/>
          <w:szCs w:val="24"/>
        </w:rPr>
        <w:t xml:space="preserve">«Самым важным явлением в школе, самым поучительным предметом, самым живым примером для ученика является сам учитель» </w:t>
      </w:r>
      <w:r w:rsidRPr="006002CC">
        <w:rPr>
          <w:rFonts w:ascii="Times New Roman" w:hAnsi="Times New Roman" w:cs="Times New Roman"/>
          <w:b/>
          <w:bCs/>
          <w:sz w:val="24"/>
          <w:szCs w:val="24"/>
        </w:rPr>
        <w:t>А</w:t>
      </w:r>
      <w:r w:rsidRPr="006002CC">
        <w:rPr>
          <w:rFonts w:ascii="Times New Roman" w:hAnsi="Times New Roman" w:cs="Times New Roman"/>
          <w:sz w:val="24"/>
          <w:szCs w:val="24"/>
        </w:rPr>
        <w:t xml:space="preserve">. </w:t>
      </w:r>
      <w:proofErr w:type="spellStart"/>
      <w:r w:rsidRPr="006002CC">
        <w:rPr>
          <w:rFonts w:ascii="Times New Roman" w:hAnsi="Times New Roman" w:cs="Times New Roman"/>
          <w:b/>
          <w:bCs/>
          <w:sz w:val="24"/>
          <w:szCs w:val="24"/>
        </w:rPr>
        <w:t>Дистервег</w:t>
      </w:r>
      <w:proofErr w:type="spellEnd"/>
      <w:r w:rsidRPr="006002CC">
        <w:rPr>
          <w:rFonts w:ascii="Times New Roman" w:hAnsi="Times New Roman" w:cs="Times New Roman"/>
          <w:sz w:val="24"/>
          <w:szCs w:val="24"/>
        </w:rPr>
        <w:t>.</w:t>
      </w:r>
    </w:p>
    <w:p w:rsidR="003B345D" w:rsidRPr="006002CC" w:rsidRDefault="003B345D" w:rsidP="006002CC">
      <w:pPr>
        <w:rPr>
          <w:rFonts w:ascii="Times New Roman" w:hAnsi="Times New Roman" w:cs="Times New Roman"/>
          <w:sz w:val="24"/>
          <w:szCs w:val="24"/>
        </w:rPr>
      </w:pPr>
      <w:r w:rsidRPr="006002CC">
        <w:rPr>
          <w:rFonts w:ascii="Times New Roman" w:hAnsi="Times New Roman" w:cs="Times New Roman"/>
          <w:sz w:val="24"/>
          <w:szCs w:val="24"/>
        </w:rPr>
        <w:t xml:space="preserve">Тему моего выступления можно разделить на 3 </w:t>
      </w:r>
      <w:proofErr w:type="gramStart"/>
      <w:r w:rsidRPr="006002CC">
        <w:rPr>
          <w:rFonts w:ascii="Times New Roman" w:hAnsi="Times New Roman" w:cs="Times New Roman"/>
          <w:sz w:val="24"/>
          <w:szCs w:val="24"/>
        </w:rPr>
        <w:t>ключевых</w:t>
      </w:r>
      <w:proofErr w:type="gramEnd"/>
      <w:r w:rsidRPr="006002CC">
        <w:rPr>
          <w:rFonts w:ascii="Times New Roman" w:hAnsi="Times New Roman" w:cs="Times New Roman"/>
          <w:sz w:val="24"/>
          <w:szCs w:val="24"/>
        </w:rPr>
        <w:t xml:space="preserve"> блока:</w:t>
      </w:r>
    </w:p>
    <w:p w:rsidR="003B345D" w:rsidRPr="006002CC" w:rsidRDefault="003B345D" w:rsidP="006002CC">
      <w:pPr>
        <w:pStyle w:val="a4"/>
        <w:numPr>
          <w:ilvl w:val="0"/>
          <w:numId w:val="1"/>
        </w:numPr>
        <w:rPr>
          <w:rFonts w:ascii="Times New Roman" w:hAnsi="Times New Roman" w:cs="Times New Roman"/>
          <w:sz w:val="24"/>
          <w:szCs w:val="24"/>
        </w:rPr>
      </w:pPr>
      <w:r w:rsidRPr="006002CC">
        <w:rPr>
          <w:rFonts w:ascii="Times New Roman" w:hAnsi="Times New Roman" w:cs="Times New Roman"/>
          <w:sz w:val="24"/>
          <w:szCs w:val="24"/>
        </w:rPr>
        <w:t>применение современных образовательных технологий  на уроках учителями нашей творческой группы</w:t>
      </w:r>
    </w:p>
    <w:p w:rsidR="003B345D" w:rsidRPr="006002CC" w:rsidRDefault="003B345D" w:rsidP="006002CC">
      <w:pPr>
        <w:pStyle w:val="a4"/>
        <w:numPr>
          <w:ilvl w:val="0"/>
          <w:numId w:val="1"/>
        </w:numPr>
        <w:rPr>
          <w:rFonts w:ascii="Times New Roman" w:hAnsi="Times New Roman" w:cs="Times New Roman"/>
          <w:sz w:val="24"/>
          <w:szCs w:val="24"/>
        </w:rPr>
      </w:pPr>
      <w:r w:rsidRPr="006002CC">
        <w:rPr>
          <w:rFonts w:ascii="Times New Roman" w:hAnsi="Times New Roman" w:cs="Times New Roman"/>
          <w:sz w:val="24"/>
          <w:szCs w:val="24"/>
        </w:rPr>
        <w:t xml:space="preserve"> современные образовательные технологии - как важный показатель оценки профессиональной компетентности учителя</w:t>
      </w:r>
    </w:p>
    <w:p w:rsidR="003B345D" w:rsidRPr="006002CC" w:rsidRDefault="003B345D" w:rsidP="006002CC">
      <w:pPr>
        <w:pStyle w:val="a4"/>
        <w:numPr>
          <w:ilvl w:val="0"/>
          <w:numId w:val="1"/>
        </w:numPr>
        <w:rPr>
          <w:rFonts w:ascii="Times New Roman" w:hAnsi="Times New Roman" w:cs="Times New Roman"/>
          <w:sz w:val="24"/>
          <w:szCs w:val="24"/>
        </w:rPr>
      </w:pPr>
      <w:r w:rsidRPr="006002CC">
        <w:rPr>
          <w:rFonts w:ascii="Times New Roman" w:hAnsi="Times New Roman" w:cs="Times New Roman"/>
          <w:sz w:val="24"/>
          <w:szCs w:val="24"/>
        </w:rPr>
        <w:t>владение  современными образовательными технологиями – как обязательный параметр аттестации</w:t>
      </w:r>
    </w:p>
    <w:p w:rsidR="003B345D" w:rsidRPr="006002CC" w:rsidRDefault="003B345D" w:rsidP="006002CC">
      <w:pPr>
        <w:pStyle w:val="a3"/>
        <w:ind w:left="786"/>
      </w:pPr>
      <w:r w:rsidRPr="006002CC">
        <w:t>Развитие личности в школе идет на учебном занятии, поэтому задача педагога состоит в том, чтобы обеспечить включение каждого ребенка в разные виды деятельности. Правильно выбранная цель определяет отбор методов и форм организации учебно-познавательной деятельности учащихся…</w:t>
      </w:r>
    </w:p>
    <w:p w:rsidR="003B345D" w:rsidRPr="006002CC" w:rsidRDefault="003B345D" w:rsidP="006002CC">
      <w:pPr>
        <w:pStyle w:val="a3"/>
        <w:ind w:left="786"/>
      </w:pPr>
      <w:r w:rsidRPr="006002CC">
        <w:t xml:space="preserve">Вспомним, что говорил король одной планеты в сказке </w:t>
      </w:r>
      <w:proofErr w:type="spellStart"/>
      <w:r w:rsidRPr="006002CC">
        <w:t>Антуана</w:t>
      </w:r>
      <w:proofErr w:type="spellEnd"/>
      <w:r w:rsidRPr="006002CC">
        <w:t xml:space="preserve"> де Сент-Экзюпери «Маленький принц»: «Если я повелю своему генералу обернуться морской чайкой, и если генерал не выполнит приказа, это будет не его вина, а моя». Что могут означать для нас эти слова?</w:t>
      </w:r>
    </w:p>
    <w:p w:rsidR="003B345D" w:rsidRPr="006002CC" w:rsidRDefault="003B345D" w:rsidP="006002CC">
      <w:pPr>
        <w:pStyle w:val="a3"/>
        <w:ind w:left="786"/>
      </w:pPr>
      <w:r w:rsidRPr="006002CC">
        <w:t xml:space="preserve">По существу в них заключено одно из важнейших правил успешного учения: ставьте перед собой и перед теми, кого вы учите, реальные цели. К сожалению, это </w:t>
      </w:r>
      <w:proofErr w:type="gramStart"/>
      <w:r w:rsidRPr="006002CC">
        <w:t>правило</w:t>
      </w:r>
      <w:proofErr w:type="gramEnd"/>
      <w:r w:rsidRPr="006002CC">
        <w:t xml:space="preserve"> мы часто игнорируем. Мы читаем длинные лекции, эмоционально рассказываем интересные вещи (на наш взгляд), можем давать детям задание прочитать огромный отрывок из учебника, пересказать его, можем показать фильм или играть целый урок. Но проходит некоторое время, и в памяти у детей остаются лишь отрывки тех знаний, которыми, как полагалось, они должны овладеть. Это происходит потому, что у ребят нет возможности, времени и достаточных навыков, чтобы поразмышлять над изучаемым материалом.</w:t>
      </w:r>
    </w:p>
    <w:p w:rsidR="003B345D" w:rsidRPr="006002CC" w:rsidRDefault="003B345D" w:rsidP="006002CC">
      <w:pPr>
        <w:rPr>
          <w:rFonts w:ascii="Times New Roman" w:hAnsi="Times New Roman" w:cs="Times New Roman"/>
          <w:sz w:val="24"/>
          <w:szCs w:val="24"/>
        </w:rPr>
      </w:pPr>
    </w:p>
    <w:p w:rsidR="003B345D" w:rsidRPr="006002CC" w:rsidRDefault="003B345D" w:rsidP="006002CC">
      <w:pPr>
        <w:pStyle w:val="a4"/>
        <w:rPr>
          <w:rFonts w:ascii="Times New Roman" w:hAnsi="Times New Roman" w:cs="Times New Roman"/>
          <w:sz w:val="24"/>
          <w:szCs w:val="24"/>
        </w:rPr>
      </w:pPr>
      <w:r w:rsidRPr="006002CC">
        <w:rPr>
          <w:rFonts w:ascii="Times New Roman" w:hAnsi="Times New Roman" w:cs="Times New Roman"/>
          <w:sz w:val="24"/>
          <w:szCs w:val="24"/>
        </w:rPr>
        <w:t xml:space="preserve"> Поэтому, реализация учебных программ  естественнонаучного цикла осуществляется на основе активных форм и методов обучения, современных технологий обучения, позволяющих оптимизировать образовательный процесс и достигнуть запланированных результатов педагогической деятельности. Учителя нашей творческой группы применяют следующие  образовательные технологии на уроках</w:t>
      </w:r>
      <w:proofErr w:type="gramStart"/>
      <w:r w:rsidRPr="006002CC">
        <w:rPr>
          <w:rFonts w:ascii="Times New Roman" w:hAnsi="Times New Roman" w:cs="Times New Roman"/>
          <w:sz w:val="24"/>
          <w:szCs w:val="24"/>
        </w:rPr>
        <w:t xml:space="preserve"> :</w:t>
      </w:r>
      <w:proofErr w:type="gramEnd"/>
    </w:p>
    <w:p w:rsidR="002B55A1" w:rsidRPr="006002CC" w:rsidRDefault="006002CC" w:rsidP="006002CC">
      <w:pPr>
        <w:pStyle w:val="a4"/>
        <w:numPr>
          <w:ilvl w:val="0"/>
          <w:numId w:val="3"/>
        </w:numPr>
        <w:rPr>
          <w:rFonts w:ascii="Times New Roman" w:hAnsi="Times New Roman" w:cs="Times New Roman"/>
          <w:sz w:val="24"/>
          <w:szCs w:val="24"/>
        </w:rPr>
      </w:pPr>
      <w:r w:rsidRPr="006002CC">
        <w:rPr>
          <w:rFonts w:ascii="Times New Roman" w:hAnsi="Times New Roman" w:cs="Times New Roman"/>
          <w:b/>
          <w:bCs/>
          <w:sz w:val="24"/>
          <w:szCs w:val="24"/>
        </w:rPr>
        <w:lastRenderedPageBreak/>
        <w:t xml:space="preserve">Игровые технологии     7 </w:t>
      </w:r>
      <w:r w:rsidR="003B345D" w:rsidRPr="006002CC">
        <w:rPr>
          <w:rFonts w:ascii="Times New Roman" w:hAnsi="Times New Roman" w:cs="Times New Roman"/>
          <w:b/>
          <w:bCs/>
          <w:sz w:val="24"/>
          <w:szCs w:val="24"/>
        </w:rPr>
        <w:t xml:space="preserve"> (</w:t>
      </w:r>
      <w:r w:rsidR="003B345D" w:rsidRPr="006002CC">
        <w:rPr>
          <w:rFonts w:ascii="Times New Roman" w:hAnsi="Times New Roman" w:cs="Times New Roman"/>
          <w:bCs/>
          <w:sz w:val="24"/>
          <w:szCs w:val="24"/>
        </w:rPr>
        <w:t>используются в 5-7 классах, в игре легче освоить трудный теоретический материал, так же формируются личностные качества, ответственность перед собой и товарищами по команде)</w:t>
      </w:r>
    </w:p>
    <w:p w:rsidR="002B55A1" w:rsidRPr="006002CC" w:rsidRDefault="006002CC" w:rsidP="006002CC">
      <w:pPr>
        <w:pStyle w:val="a4"/>
        <w:numPr>
          <w:ilvl w:val="0"/>
          <w:numId w:val="3"/>
        </w:numPr>
        <w:rPr>
          <w:rFonts w:ascii="Times New Roman" w:hAnsi="Times New Roman" w:cs="Times New Roman"/>
          <w:sz w:val="24"/>
          <w:szCs w:val="24"/>
        </w:rPr>
      </w:pPr>
      <w:proofErr w:type="gramStart"/>
      <w:r w:rsidRPr="006002CC">
        <w:rPr>
          <w:rFonts w:ascii="Times New Roman" w:hAnsi="Times New Roman" w:cs="Times New Roman"/>
          <w:b/>
          <w:bCs/>
          <w:sz w:val="24"/>
          <w:szCs w:val="24"/>
        </w:rPr>
        <w:t>Проблемное обучение   6</w:t>
      </w:r>
      <w:r w:rsidR="003B345D" w:rsidRPr="006002CC">
        <w:rPr>
          <w:rFonts w:ascii="Times New Roman" w:hAnsi="Times New Roman" w:cs="Times New Roman"/>
          <w:b/>
          <w:bCs/>
          <w:sz w:val="24"/>
          <w:szCs w:val="24"/>
        </w:rPr>
        <w:t xml:space="preserve"> </w:t>
      </w:r>
      <w:r w:rsidR="003B345D" w:rsidRPr="006002CC">
        <w:rPr>
          <w:rFonts w:ascii="Times New Roman" w:hAnsi="Times New Roman" w:cs="Times New Roman"/>
          <w:bCs/>
          <w:sz w:val="24"/>
          <w:szCs w:val="24"/>
        </w:rPr>
        <w:t>(чаще используется в старших классах.</w:t>
      </w:r>
      <w:proofErr w:type="gramEnd"/>
      <w:r w:rsidR="003B345D" w:rsidRPr="006002CC">
        <w:rPr>
          <w:rFonts w:ascii="Times New Roman" w:hAnsi="Times New Roman" w:cs="Times New Roman"/>
          <w:bCs/>
          <w:sz w:val="24"/>
          <w:szCs w:val="24"/>
        </w:rPr>
        <w:t xml:space="preserve"> В поисках ответов на решение проблемы формируется логическое мышление, осмысление и освоение материала. </w:t>
      </w:r>
      <w:proofErr w:type="gramStart"/>
      <w:r w:rsidR="003B345D" w:rsidRPr="006002CC">
        <w:rPr>
          <w:rFonts w:ascii="Times New Roman" w:hAnsi="Times New Roman" w:cs="Times New Roman"/>
          <w:bCs/>
          <w:sz w:val="24"/>
          <w:szCs w:val="24"/>
        </w:rPr>
        <w:t>Проблемное обучение заставляет выдвигать свои гипотезы и учиться их доказывать и аргументировать)</w:t>
      </w:r>
      <w:proofErr w:type="gramEnd"/>
    </w:p>
    <w:p w:rsidR="002B55A1" w:rsidRPr="006002CC" w:rsidRDefault="006002CC" w:rsidP="006002CC">
      <w:pPr>
        <w:pStyle w:val="a4"/>
        <w:numPr>
          <w:ilvl w:val="0"/>
          <w:numId w:val="3"/>
        </w:numPr>
        <w:rPr>
          <w:rFonts w:ascii="Times New Roman" w:hAnsi="Times New Roman" w:cs="Times New Roman"/>
          <w:sz w:val="24"/>
          <w:szCs w:val="24"/>
        </w:rPr>
      </w:pPr>
      <w:proofErr w:type="gramStart"/>
      <w:r w:rsidRPr="006002CC">
        <w:rPr>
          <w:rFonts w:ascii="Times New Roman" w:hAnsi="Times New Roman" w:cs="Times New Roman"/>
          <w:b/>
          <w:bCs/>
          <w:sz w:val="24"/>
          <w:szCs w:val="24"/>
        </w:rPr>
        <w:t>Технология проектного обучения   4</w:t>
      </w:r>
      <w:r w:rsidR="003B345D" w:rsidRPr="006002CC">
        <w:rPr>
          <w:rFonts w:ascii="Times New Roman" w:hAnsi="Times New Roman" w:cs="Times New Roman"/>
          <w:b/>
          <w:bCs/>
          <w:sz w:val="24"/>
          <w:szCs w:val="24"/>
        </w:rPr>
        <w:t xml:space="preserve"> (</w:t>
      </w:r>
      <w:r w:rsidR="003B345D" w:rsidRPr="006002CC">
        <w:rPr>
          <w:rFonts w:ascii="Times New Roman" w:hAnsi="Times New Roman" w:cs="Times New Roman"/>
          <w:sz w:val="24"/>
          <w:szCs w:val="24"/>
        </w:rPr>
        <w:t>Действенность этого метода обусловлена тем, что он позволяет детям выбрать деятельность по интересам, которая соответствует их способностям, и направлен на формирование у них знаний, умений и навыков.</w:t>
      </w:r>
      <w:proofErr w:type="gramEnd"/>
      <w:r w:rsidR="003B345D" w:rsidRPr="006002CC">
        <w:rPr>
          <w:rFonts w:ascii="Times New Roman" w:hAnsi="Times New Roman" w:cs="Times New Roman"/>
          <w:sz w:val="24"/>
          <w:szCs w:val="24"/>
        </w:rPr>
        <w:t xml:space="preserve"> </w:t>
      </w:r>
      <w:proofErr w:type="gramStart"/>
      <w:r w:rsidR="003B345D" w:rsidRPr="006002CC">
        <w:rPr>
          <w:rFonts w:ascii="Times New Roman" w:hAnsi="Times New Roman" w:cs="Times New Roman"/>
          <w:sz w:val="24"/>
          <w:szCs w:val="24"/>
        </w:rPr>
        <w:t>Выполняя проекты, школьники осваивают алгоритм инновационной творческой деятельности, учатся самостоятельно находить и анализировать информацию, получать и применять знания по различным отраслям, восполнять пробелы, приобретать опыт решения творческих задач.</w:t>
      </w:r>
      <w:r w:rsidR="003D01B1" w:rsidRPr="006002CC">
        <w:rPr>
          <w:rFonts w:ascii="Times New Roman" w:hAnsi="Times New Roman" w:cs="Times New Roman"/>
          <w:sz w:val="24"/>
          <w:szCs w:val="24"/>
        </w:rPr>
        <w:t>)</w:t>
      </w:r>
      <w:proofErr w:type="gramEnd"/>
    </w:p>
    <w:p w:rsidR="002B55A1" w:rsidRPr="006002CC" w:rsidRDefault="006002CC" w:rsidP="006002CC">
      <w:pPr>
        <w:pStyle w:val="a4"/>
        <w:numPr>
          <w:ilvl w:val="0"/>
          <w:numId w:val="3"/>
        </w:numPr>
        <w:rPr>
          <w:rFonts w:ascii="Times New Roman" w:hAnsi="Times New Roman" w:cs="Times New Roman"/>
          <w:sz w:val="24"/>
          <w:szCs w:val="24"/>
        </w:rPr>
      </w:pPr>
      <w:proofErr w:type="gramStart"/>
      <w:r w:rsidRPr="006002CC">
        <w:rPr>
          <w:rFonts w:ascii="Times New Roman" w:hAnsi="Times New Roman" w:cs="Times New Roman"/>
          <w:b/>
          <w:bCs/>
          <w:sz w:val="24"/>
          <w:szCs w:val="24"/>
        </w:rPr>
        <w:t>Развивающее обучение    7 (</w:t>
      </w:r>
      <w:r w:rsidRPr="006002CC">
        <w:rPr>
          <w:rFonts w:ascii="Times New Roman" w:hAnsi="Times New Roman" w:cs="Times New Roman"/>
          <w:sz w:val="24"/>
          <w:szCs w:val="24"/>
        </w:rPr>
        <w:t xml:space="preserve">в </w:t>
      </w:r>
      <w:hyperlink r:id="rId5" w:tooltip="Статья " w:history="1">
        <w:r w:rsidRPr="006002CC">
          <w:rPr>
            <w:rStyle w:val="a5"/>
            <w:rFonts w:ascii="Times New Roman" w:hAnsi="Times New Roman" w:cs="Times New Roman"/>
            <w:sz w:val="24"/>
            <w:szCs w:val="24"/>
          </w:rPr>
          <w:t>развивающем обучении</w:t>
        </w:r>
      </w:hyperlink>
      <w:r w:rsidRPr="006002CC">
        <w:rPr>
          <w:rFonts w:ascii="Times New Roman" w:hAnsi="Times New Roman" w:cs="Times New Roman"/>
          <w:sz w:val="24"/>
          <w:szCs w:val="24"/>
        </w:rPr>
        <w:t xml:space="preserve"> акцент переносится с изучения учебного материала на учебную деятельность ученика по развитию теоретического мышления и на всестороннее развитие личности учащегося.</w:t>
      </w:r>
      <w:proofErr w:type="gramEnd"/>
      <w:r w:rsidRPr="006002CC">
        <w:rPr>
          <w:rFonts w:ascii="Times New Roman" w:hAnsi="Times New Roman" w:cs="Times New Roman"/>
          <w:sz w:val="24"/>
          <w:szCs w:val="24"/>
        </w:rPr>
        <w:t xml:space="preserve"> </w:t>
      </w:r>
      <w:proofErr w:type="gramStart"/>
      <w:r w:rsidRPr="006002CC">
        <w:rPr>
          <w:rFonts w:ascii="Times New Roman" w:hAnsi="Times New Roman" w:cs="Times New Roman"/>
          <w:sz w:val="24"/>
          <w:szCs w:val="24"/>
        </w:rPr>
        <w:t>При этом знания все равно передаются ученикам, но с применением дедуктивного подхода.)</w:t>
      </w:r>
      <w:proofErr w:type="gramEnd"/>
    </w:p>
    <w:p w:rsidR="002B55A1" w:rsidRPr="006002CC" w:rsidRDefault="006002CC" w:rsidP="006002CC">
      <w:pPr>
        <w:pStyle w:val="a4"/>
        <w:numPr>
          <w:ilvl w:val="0"/>
          <w:numId w:val="3"/>
        </w:numPr>
        <w:rPr>
          <w:rFonts w:ascii="Times New Roman" w:hAnsi="Times New Roman" w:cs="Times New Roman"/>
          <w:sz w:val="24"/>
          <w:szCs w:val="24"/>
        </w:rPr>
      </w:pPr>
      <w:r w:rsidRPr="006002CC">
        <w:rPr>
          <w:rFonts w:ascii="Times New Roman" w:hAnsi="Times New Roman" w:cs="Times New Roman"/>
          <w:b/>
          <w:bCs/>
          <w:sz w:val="24"/>
          <w:szCs w:val="24"/>
        </w:rPr>
        <w:t>Интерактивные технологии (технология «Развитие критического мышления», технология проведения дискуссий, технология «Дебаты»,</w:t>
      </w:r>
      <w:proofErr w:type="gramStart"/>
      <w:r w:rsidRPr="006002CC">
        <w:rPr>
          <w:rFonts w:ascii="Times New Roman" w:hAnsi="Times New Roman" w:cs="Times New Roman"/>
          <w:b/>
          <w:bCs/>
          <w:sz w:val="24"/>
          <w:szCs w:val="24"/>
        </w:rPr>
        <w:t xml:space="preserve"> )</w:t>
      </w:r>
      <w:proofErr w:type="gramEnd"/>
      <w:r w:rsidRPr="006002CC">
        <w:rPr>
          <w:rFonts w:ascii="Times New Roman" w:hAnsi="Times New Roman" w:cs="Times New Roman"/>
          <w:b/>
          <w:bCs/>
          <w:sz w:val="24"/>
          <w:szCs w:val="24"/>
        </w:rPr>
        <w:t xml:space="preserve">  6  (</w:t>
      </w:r>
      <w:r w:rsidRPr="006002CC">
        <w:rPr>
          <w:rFonts w:ascii="Times New Roman" w:hAnsi="Times New Roman" w:cs="Times New Roman"/>
          <w:sz w:val="24"/>
          <w:szCs w:val="24"/>
        </w:rPr>
        <w:t xml:space="preserve">Интерактивная деятельность на уроках предполагает организацию и развитие диалогового общения, которое ведет к взаимопониманию, взаимодействию, к совместному решению общих, но значимых для каждого участника задач. </w:t>
      </w:r>
      <w:proofErr w:type="spellStart"/>
      <w:r w:rsidRPr="006002CC">
        <w:rPr>
          <w:rFonts w:ascii="Times New Roman" w:hAnsi="Times New Roman" w:cs="Times New Roman"/>
          <w:sz w:val="24"/>
          <w:szCs w:val="24"/>
        </w:rPr>
        <w:t>Интерактив</w:t>
      </w:r>
      <w:proofErr w:type="spellEnd"/>
      <w:r w:rsidRPr="006002CC">
        <w:rPr>
          <w:rFonts w:ascii="Times New Roman" w:hAnsi="Times New Roman" w:cs="Times New Roman"/>
          <w:sz w:val="24"/>
          <w:szCs w:val="24"/>
        </w:rPr>
        <w:t xml:space="preserve"> исключает доминирование как одного выступающего, так и одного мнения над другим. В ходе диалогового обучения учащиеся учатся критически мыслить, решать сложные проблемы на основе анализа обстоятельств и соответствующей информации, взвешивать альтернативные мнения, принимать продуманные решения, участвовать в дискуссиях, общаться с другими людьми. </w:t>
      </w:r>
      <w:proofErr w:type="gramStart"/>
      <w:r w:rsidRPr="006002CC">
        <w:rPr>
          <w:rFonts w:ascii="Times New Roman" w:hAnsi="Times New Roman" w:cs="Times New Roman"/>
          <w:sz w:val="24"/>
          <w:szCs w:val="24"/>
        </w:rPr>
        <w:t>Для этого на уроках организуются индивидуальная, парная и групповая работа, применяются исследовательские проекты, ролевые игры, идет работа с документами и различными источниками информации, используются творческие работы.)</w:t>
      </w:r>
      <w:proofErr w:type="gramEnd"/>
    </w:p>
    <w:p w:rsidR="00D60529" w:rsidRPr="006002CC" w:rsidRDefault="006002CC" w:rsidP="006002CC">
      <w:pPr>
        <w:pStyle w:val="a3"/>
      </w:pPr>
      <w:proofErr w:type="gramStart"/>
      <w:r w:rsidRPr="006002CC">
        <w:rPr>
          <w:rFonts w:eastAsia="+mn-ea"/>
          <w:b/>
          <w:bCs/>
        </w:rPr>
        <w:t>Технология интенсификации обучения на основе схемных и знаковых моделей учебного материала (В.Ф. Шаталов)    4</w:t>
      </w:r>
      <w:r w:rsidR="00D60529" w:rsidRPr="006002CC">
        <w:rPr>
          <w:b/>
          <w:bCs/>
        </w:rPr>
        <w:t xml:space="preserve">  (</w:t>
      </w:r>
      <w:r w:rsidR="00D60529" w:rsidRPr="006002CC">
        <w:t>В основу данной методики положена идея моделирования совокупности информации посредством отражения ее в знаках, символах.</w:t>
      </w:r>
      <w:proofErr w:type="gramEnd"/>
    </w:p>
    <w:p w:rsidR="00D60529" w:rsidRPr="006002CC" w:rsidRDefault="006002CC" w:rsidP="006002CC">
      <w:pPr>
        <w:pStyle w:val="a3"/>
      </w:pPr>
      <w:proofErr w:type="gramStart"/>
      <w:r w:rsidRPr="006002CC">
        <w:t>П</w:t>
      </w:r>
      <w:r w:rsidR="00D60529" w:rsidRPr="006002CC">
        <w:t>роисходит постепенное нарастание инициативности детей в выборе модельных средств, способности «читать» схему, используя ее в качестве эталона, активно преобразовывать схему, видоизменяя ее под требования конкретно-практической задачи.</w:t>
      </w:r>
      <w:r w:rsidRPr="006002CC">
        <w:t>)</w:t>
      </w:r>
      <w:proofErr w:type="gramEnd"/>
    </w:p>
    <w:p w:rsidR="002B55A1" w:rsidRPr="006002CC" w:rsidRDefault="002B55A1" w:rsidP="006002CC">
      <w:pPr>
        <w:pStyle w:val="a4"/>
        <w:numPr>
          <w:ilvl w:val="0"/>
          <w:numId w:val="3"/>
        </w:numPr>
        <w:rPr>
          <w:rFonts w:ascii="Times New Roman" w:hAnsi="Times New Roman" w:cs="Times New Roman"/>
          <w:sz w:val="24"/>
          <w:szCs w:val="24"/>
        </w:rPr>
      </w:pPr>
    </w:p>
    <w:p w:rsidR="003B345D" w:rsidRPr="006002CC" w:rsidRDefault="003B345D" w:rsidP="006002CC">
      <w:pPr>
        <w:pStyle w:val="a4"/>
        <w:rPr>
          <w:rFonts w:ascii="Times New Roman" w:hAnsi="Times New Roman" w:cs="Times New Roman"/>
          <w:sz w:val="24"/>
          <w:szCs w:val="24"/>
        </w:rPr>
      </w:pPr>
    </w:p>
    <w:p w:rsidR="002B55A1" w:rsidRDefault="006002CC" w:rsidP="006002CC">
      <w:pPr>
        <w:numPr>
          <w:ilvl w:val="0"/>
          <w:numId w:val="4"/>
        </w:numPr>
        <w:rPr>
          <w:rFonts w:ascii="Times New Roman" w:hAnsi="Times New Roman" w:cs="Times New Roman"/>
          <w:sz w:val="24"/>
          <w:szCs w:val="24"/>
        </w:rPr>
      </w:pPr>
      <w:proofErr w:type="gramStart"/>
      <w:r w:rsidRPr="006002CC">
        <w:rPr>
          <w:rFonts w:ascii="Times New Roman" w:hAnsi="Times New Roman" w:cs="Times New Roman"/>
          <w:b/>
          <w:bCs/>
          <w:sz w:val="24"/>
          <w:szCs w:val="24"/>
        </w:rPr>
        <w:t>Технология программированного обучения  3</w:t>
      </w:r>
      <w:r w:rsidR="0017467F" w:rsidRPr="006002CC">
        <w:rPr>
          <w:rFonts w:ascii="Times New Roman" w:hAnsi="Times New Roman" w:cs="Times New Roman"/>
          <w:b/>
          <w:bCs/>
          <w:sz w:val="24"/>
          <w:szCs w:val="24"/>
        </w:rPr>
        <w:t xml:space="preserve"> (</w:t>
      </w:r>
      <w:r w:rsidR="0017467F" w:rsidRPr="006002CC">
        <w:rPr>
          <w:rFonts w:ascii="Times New Roman" w:hAnsi="Times New Roman" w:cs="Times New Roman"/>
          <w:sz w:val="24"/>
          <w:szCs w:val="24"/>
        </w:rPr>
        <w:t>. В своей основе программированное обучение подразумевает работу слушателя по некоей программе, в процессе выполнения которой, он овладевает знаниями.</w:t>
      </w:r>
      <w:proofErr w:type="gramEnd"/>
      <w:r w:rsidR="0017467F" w:rsidRPr="006002CC">
        <w:rPr>
          <w:rFonts w:ascii="Times New Roman" w:hAnsi="Times New Roman" w:cs="Times New Roman"/>
          <w:sz w:val="24"/>
          <w:szCs w:val="24"/>
        </w:rPr>
        <w:t xml:space="preserve"> Роль </w:t>
      </w:r>
      <w:r w:rsidR="0017467F" w:rsidRPr="006002CC">
        <w:rPr>
          <w:rFonts w:ascii="Times New Roman" w:hAnsi="Times New Roman" w:cs="Times New Roman"/>
          <w:sz w:val="24"/>
          <w:szCs w:val="24"/>
        </w:rPr>
        <w:lastRenderedPageBreak/>
        <w:t xml:space="preserve">преподавателя сводится к отслеживанию психологического состояния слушателя и эффективности поэтапного освоения им учебного материала, а, в случае необходимости, регулированию программных действий. </w:t>
      </w:r>
      <w:proofErr w:type="gramStart"/>
      <w:r w:rsidR="0017467F" w:rsidRPr="006002CC">
        <w:rPr>
          <w:rFonts w:ascii="Times New Roman" w:hAnsi="Times New Roman" w:cs="Times New Roman"/>
          <w:sz w:val="24"/>
          <w:szCs w:val="24"/>
        </w:rPr>
        <w:t>В соответствии с этим были разработаны различные схемы, алгоритмы программированного обучения — прямолинейная, разветвлённая, смешанная и другие, которые могут быть реализованы с использованием компьютеров, программированных учебников, методических материалов Дидактические принципы программированного обучения: 1) последовательность; 2) доступность; 3) систематичность; 4) самостоятельность.)</w:t>
      </w:r>
      <w:proofErr w:type="gramEnd"/>
    </w:p>
    <w:p w:rsidR="00A67A3D" w:rsidRPr="006002CC" w:rsidRDefault="00A67A3D" w:rsidP="00A67A3D">
      <w:pPr>
        <w:numPr>
          <w:ilvl w:val="0"/>
          <w:numId w:val="4"/>
        </w:numPr>
        <w:rPr>
          <w:rFonts w:ascii="Times New Roman" w:hAnsi="Times New Roman" w:cs="Times New Roman"/>
          <w:sz w:val="24"/>
          <w:szCs w:val="24"/>
        </w:rPr>
      </w:pPr>
      <w:r w:rsidRPr="006002CC">
        <w:rPr>
          <w:rFonts w:ascii="Times New Roman" w:hAnsi="Times New Roman" w:cs="Times New Roman"/>
          <w:b/>
          <w:bCs/>
          <w:sz w:val="24"/>
          <w:szCs w:val="24"/>
        </w:rPr>
        <w:t>Коллективный способ обучения (КСО)   9</w:t>
      </w:r>
    </w:p>
    <w:p w:rsidR="00A67A3D" w:rsidRPr="006002CC" w:rsidRDefault="00A67A3D" w:rsidP="00A67A3D">
      <w:pPr>
        <w:ind w:left="720"/>
        <w:rPr>
          <w:rFonts w:ascii="Times New Roman" w:hAnsi="Times New Roman" w:cs="Times New Roman"/>
          <w:sz w:val="24"/>
          <w:szCs w:val="24"/>
        </w:rPr>
      </w:pPr>
    </w:p>
    <w:p w:rsidR="002B55A1" w:rsidRPr="00A67A3D" w:rsidRDefault="006002CC" w:rsidP="00A67A3D">
      <w:pPr>
        <w:pStyle w:val="a4"/>
        <w:numPr>
          <w:ilvl w:val="0"/>
          <w:numId w:val="5"/>
        </w:numPr>
        <w:rPr>
          <w:rFonts w:ascii="Times New Roman" w:hAnsi="Times New Roman" w:cs="Times New Roman"/>
          <w:sz w:val="24"/>
          <w:szCs w:val="24"/>
        </w:rPr>
      </w:pPr>
      <w:r w:rsidRPr="00A67A3D">
        <w:rPr>
          <w:rFonts w:ascii="Times New Roman" w:hAnsi="Times New Roman" w:cs="Times New Roman"/>
          <w:b/>
          <w:bCs/>
          <w:sz w:val="24"/>
          <w:szCs w:val="24"/>
        </w:rPr>
        <w:t>Технология индивидуализации обучения   4</w:t>
      </w:r>
      <w:r w:rsidR="002907FD" w:rsidRPr="00A67A3D">
        <w:rPr>
          <w:rFonts w:ascii="Times New Roman" w:hAnsi="Times New Roman" w:cs="Times New Roman"/>
          <w:b/>
          <w:bCs/>
          <w:sz w:val="24"/>
          <w:szCs w:val="24"/>
        </w:rPr>
        <w:t xml:space="preserve">  (</w:t>
      </w:r>
      <w:r w:rsidR="002907FD" w:rsidRPr="00A67A3D">
        <w:rPr>
          <w:sz w:val="20"/>
          <w:szCs w:val="20"/>
        </w:rPr>
        <w:t>организация учебного процесса, при котором выбор способов, приемов, темпа обучения обусловливается индивидуальными особенностями учащихся</w:t>
      </w:r>
      <w:proofErr w:type="gramStart"/>
      <w:r w:rsidR="002907FD" w:rsidRPr="00A67A3D">
        <w:rPr>
          <w:sz w:val="20"/>
          <w:szCs w:val="20"/>
        </w:rPr>
        <w:t>;)</w:t>
      </w:r>
      <w:proofErr w:type="gramEnd"/>
    </w:p>
    <w:p w:rsidR="0017467F" w:rsidRPr="006002CC" w:rsidRDefault="006002CC" w:rsidP="00A67A3D">
      <w:pPr>
        <w:pStyle w:val="a3"/>
        <w:numPr>
          <w:ilvl w:val="0"/>
          <w:numId w:val="5"/>
        </w:numPr>
      </w:pPr>
      <w:proofErr w:type="gramStart"/>
      <w:r w:rsidRPr="006002CC">
        <w:rPr>
          <w:rFonts w:eastAsia="+mn-ea"/>
          <w:b/>
          <w:bCs/>
        </w:rPr>
        <w:t>Техн</w:t>
      </w:r>
      <w:r w:rsidR="00A67A3D">
        <w:rPr>
          <w:b/>
          <w:bCs/>
        </w:rPr>
        <w:t>ология парного обучения  5</w:t>
      </w:r>
      <w:r w:rsidR="0017467F" w:rsidRPr="006002CC">
        <w:rPr>
          <w:b/>
          <w:bCs/>
        </w:rPr>
        <w:t xml:space="preserve"> (Технология парного обучения</w:t>
      </w:r>
      <w:r w:rsidR="0017467F" w:rsidRPr="006002CC">
        <w:t xml:space="preserve"> — один из видов </w:t>
      </w:r>
      <w:hyperlink r:id="rId6" w:tooltip="Педагогические технологии" w:history="1">
        <w:r w:rsidR="0017467F" w:rsidRPr="006002CC">
          <w:rPr>
            <w:rStyle w:val="a5"/>
          </w:rPr>
          <w:t>педагогических технологий</w:t>
        </w:r>
      </w:hyperlink>
      <w:r w:rsidR="0017467F" w:rsidRPr="006002CC">
        <w:t>, при котором один ученик учит другого (одного) ученика.</w:t>
      </w:r>
      <w:proofErr w:type="gramEnd"/>
      <w:r w:rsidR="0017467F" w:rsidRPr="006002CC">
        <w:t xml:space="preserve"> При этом необходимо </w:t>
      </w:r>
      <w:proofErr w:type="gramStart"/>
      <w:r w:rsidR="0017467F" w:rsidRPr="006002CC">
        <w:t>наличие</w:t>
      </w:r>
      <w:proofErr w:type="gramEnd"/>
      <w:r w:rsidR="0017467F" w:rsidRPr="006002CC">
        <w:t xml:space="preserve"> по меньшей мере трёх участников, чтобы имелась возможность для смены партнёров в парах. Коммуникация двух учеников происходит в форме диалога. При парном </w:t>
      </w:r>
      <w:proofErr w:type="gramStart"/>
      <w:r w:rsidR="0017467F" w:rsidRPr="006002CC">
        <w:t>обучении</w:t>
      </w:r>
      <w:proofErr w:type="gramEnd"/>
      <w:r w:rsidR="0017467F" w:rsidRPr="006002CC">
        <w:t xml:space="preserve"> практически реализуется принцип «обучая — учусь».)</w:t>
      </w:r>
    </w:p>
    <w:p w:rsidR="002B55A1" w:rsidRPr="006002CC" w:rsidRDefault="002B55A1" w:rsidP="002907FD">
      <w:pPr>
        <w:ind w:left="720"/>
        <w:rPr>
          <w:rFonts w:ascii="Times New Roman" w:hAnsi="Times New Roman" w:cs="Times New Roman"/>
          <w:sz w:val="24"/>
          <w:szCs w:val="24"/>
        </w:rPr>
      </w:pPr>
    </w:p>
    <w:p w:rsidR="002B55A1" w:rsidRPr="006002CC" w:rsidRDefault="006002CC" w:rsidP="006002CC">
      <w:pPr>
        <w:numPr>
          <w:ilvl w:val="0"/>
          <w:numId w:val="4"/>
        </w:numPr>
        <w:rPr>
          <w:rFonts w:ascii="Times New Roman" w:hAnsi="Times New Roman" w:cs="Times New Roman"/>
          <w:sz w:val="24"/>
          <w:szCs w:val="24"/>
        </w:rPr>
      </w:pPr>
      <w:r w:rsidRPr="006002CC">
        <w:rPr>
          <w:rFonts w:ascii="Times New Roman" w:hAnsi="Times New Roman" w:cs="Times New Roman"/>
          <w:b/>
          <w:bCs/>
          <w:sz w:val="24"/>
          <w:szCs w:val="24"/>
        </w:rPr>
        <w:t xml:space="preserve">Компьютерные технологии  7 </w:t>
      </w:r>
      <w:r w:rsidR="00A67A3D">
        <w:rPr>
          <w:rFonts w:ascii="Times New Roman" w:hAnsi="Times New Roman" w:cs="Times New Roman"/>
          <w:b/>
          <w:bCs/>
          <w:sz w:val="24"/>
          <w:szCs w:val="24"/>
        </w:rPr>
        <w:t>(</w:t>
      </w:r>
      <w:proofErr w:type="gramStart"/>
      <w:r w:rsidR="00A67A3D">
        <w:rPr>
          <w:rFonts w:ascii="Times New Roman" w:hAnsi="Times New Roman" w:cs="Times New Roman"/>
          <w:bCs/>
          <w:sz w:val="24"/>
          <w:szCs w:val="24"/>
        </w:rPr>
        <w:t>при</w:t>
      </w:r>
      <w:proofErr w:type="gramEnd"/>
      <w:r w:rsidR="00A67A3D">
        <w:rPr>
          <w:rFonts w:ascii="Times New Roman" w:hAnsi="Times New Roman" w:cs="Times New Roman"/>
          <w:bCs/>
          <w:sz w:val="24"/>
          <w:szCs w:val="24"/>
        </w:rPr>
        <w:t xml:space="preserve"> посещение уроков учителей своей творческой группы, все использовали ТСО на определённом этапе урока, либо это компьютерная презентация, видеофрагмент или обучающий диск)</w:t>
      </w:r>
    </w:p>
    <w:p w:rsidR="002B55A1" w:rsidRPr="006002CC" w:rsidRDefault="006002CC" w:rsidP="006002CC">
      <w:pPr>
        <w:numPr>
          <w:ilvl w:val="0"/>
          <w:numId w:val="4"/>
        </w:numPr>
        <w:rPr>
          <w:rFonts w:ascii="Times New Roman" w:hAnsi="Times New Roman" w:cs="Times New Roman"/>
          <w:sz w:val="24"/>
          <w:szCs w:val="24"/>
        </w:rPr>
      </w:pPr>
      <w:r w:rsidRPr="006002CC">
        <w:rPr>
          <w:rFonts w:ascii="Times New Roman" w:hAnsi="Times New Roman" w:cs="Times New Roman"/>
          <w:b/>
          <w:bCs/>
          <w:sz w:val="24"/>
          <w:szCs w:val="24"/>
        </w:rPr>
        <w:t xml:space="preserve">Экскурсии </w:t>
      </w:r>
      <w:r w:rsidR="00A67A3D">
        <w:rPr>
          <w:rFonts w:ascii="Times New Roman" w:hAnsi="Times New Roman" w:cs="Times New Roman"/>
          <w:b/>
          <w:bCs/>
          <w:sz w:val="24"/>
          <w:szCs w:val="24"/>
        </w:rPr>
        <w:t>4</w:t>
      </w:r>
    </w:p>
    <w:p w:rsidR="002B55A1" w:rsidRPr="006002CC" w:rsidRDefault="006002CC" w:rsidP="006002CC">
      <w:pPr>
        <w:numPr>
          <w:ilvl w:val="0"/>
          <w:numId w:val="4"/>
        </w:numPr>
        <w:rPr>
          <w:rFonts w:ascii="Times New Roman" w:hAnsi="Times New Roman" w:cs="Times New Roman"/>
          <w:sz w:val="24"/>
          <w:szCs w:val="24"/>
        </w:rPr>
      </w:pPr>
      <w:r w:rsidRPr="006002CC">
        <w:rPr>
          <w:rFonts w:ascii="Times New Roman" w:hAnsi="Times New Roman" w:cs="Times New Roman"/>
          <w:b/>
          <w:bCs/>
          <w:sz w:val="24"/>
          <w:szCs w:val="24"/>
        </w:rPr>
        <w:t>Практические и лабораторные работы  6</w:t>
      </w:r>
    </w:p>
    <w:p w:rsidR="003B345D" w:rsidRPr="006002CC" w:rsidRDefault="00A67A3D" w:rsidP="006002CC">
      <w:pPr>
        <w:rPr>
          <w:rFonts w:ascii="Times New Roman" w:hAnsi="Times New Roman" w:cs="Times New Roman"/>
          <w:sz w:val="24"/>
          <w:szCs w:val="24"/>
        </w:rPr>
      </w:pPr>
      <w:r>
        <w:rPr>
          <w:rFonts w:ascii="Times New Roman" w:hAnsi="Times New Roman" w:cs="Times New Roman"/>
          <w:sz w:val="24"/>
          <w:szCs w:val="24"/>
        </w:rPr>
        <w:t>(последние 2 направления являются специфичными для нашей творческой группы</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Экскурсии проводятся для знакомства с многообразием растительного мира; по биологии предусмотрены практические работы с микроскопом, по химии лабораторные работы.</w:t>
      </w:r>
      <w:r w:rsidR="00D50A1E">
        <w:rPr>
          <w:rFonts w:ascii="Times New Roman" w:hAnsi="Times New Roman" w:cs="Times New Roman"/>
          <w:sz w:val="24"/>
          <w:szCs w:val="24"/>
        </w:rPr>
        <w:t xml:space="preserve"> </w:t>
      </w:r>
      <w:proofErr w:type="spellStart"/>
      <w:proofErr w:type="gramStart"/>
      <w:r w:rsidR="00D50A1E">
        <w:rPr>
          <w:rFonts w:ascii="Times New Roman" w:hAnsi="Times New Roman" w:cs="Times New Roman"/>
          <w:sz w:val="24"/>
          <w:szCs w:val="24"/>
        </w:rPr>
        <w:t>Болсуновская</w:t>
      </w:r>
      <w:proofErr w:type="spellEnd"/>
      <w:r w:rsidR="00D50A1E">
        <w:rPr>
          <w:rFonts w:ascii="Times New Roman" w:hAnsi="Times New Roman" w:cs="Times New Roman"/>
          <w:sz w:val="24"/>
          <w:szCs w:val="24"/>
        </w:rPr>
        <w:t xml:space="preserve"> Т.В. при подготовке к педсовету провела практическую работу на пришкольном участке по теме «Полярная съемка местности»</w:t>
      </w:r>
      <w:r>
        <w:rPr>
          <w:rFonts w:ascii="Times New Roman" w:hAnsi="Times New Roman" w:cs="Times New Roman"/>
          <w:sz w:val="24"/>
          <w:szCs w:val="24"/>
        </w:rPr>
        <w:t>)</w:t>
      </w:r>
      <w:proofErr w:type="gramEnd"/>
    </w:p>
    <w:p w:rsidR="003B345D" w:rsidRPr="006002CC" w:rsidRDefault="003B345D" w:rsidP="006002CC">
      <w:pPr>
        <w:rPr>
          <w:rFonts w:ascii="Times New Roman" w:hAnsi="Times New Roman" w:cs="Times New Roman"/>
          <w:sz w:val="24"/>
          <w:szCs w:val="24"/>
        </w:rPr>
      </w:pPr>
    </w:p>
    <w:p w:rsidR="003B345D" w:rsidRPr="006002CC" w:rsidRDefault="003B345D" w:rsidP="006002CC">
      <w:pPr>
        <w:rPr>
          <w:rFonts w:ascii="Times New Roman" w:hAnsi="Times New Roman" w:cs="Times New Roman"/>
          <w:sz w:val="24"/>
          <w:szCs w:val="24"/>
        </w:rPr>
      </w:pPr>
      <w:r w:rsidRPr="006002CC">
        <w:rPr>
          <w:rFonts w:ascii="Times New Roman" w:hAnsi="Times New Roman" w:cs="Times New Roman"/>
          <w:sz w:val="24"/>
          <w:szCs w:val="24"/>
        </w:rPr>
        <w:t>"Всякий метод плох, если приучает учащихся к простой восприимчивости или пассивности, и хорош, если возбужд</w:t>
      </w:r>
      <w:r w:rsidR="004857DF">
        <w:rPr>
          <w:rFonts w:ascii="Times New Roman" w:hAnsi="Times New Roman" w:cs="Times New Roman"/>
          <w:sz w:val="24"/>
          <w:szCs w:val="24"/>
        </w:rPr>
        <w:t>а</w:t>
      </w:r>
      <w:r w:rsidRPr="006002CC">
        <w:rPr>
          <w:rFonts w:ascii="Times New Roman" w:hAnsi="Times New Roman" w:cs="Times New Roman"/>
          <w:sz w:val="24"/>
          <w:szCs w:val="24"/>
        </w:rPr>
        <w:t>ет в нем самодеятельность</w:t>
      </w:r>
      <w:proofErr w:type="gramStart"/>
      <w:r w:rsidRPr="006002CC">
        <w:rPr>
          <w:rFonts w:ascii="Times New Roman" w:hAnsi="Times New Roman" w:cs="Times New Roman"/>
          <w:sz w:val="24"/>
          <w:szCs w:val="24"/>
        </w:rPr>
        <w:t xml:space="preserve">."" </w:t>
      </w:r>
      <w:proofErr w:type="spellStart"/>
      <w:proofErr w:type="gramEnd"/>
      <w:r w:rsidRPr="006002CC">
        <w:rPr>
          <w:rFonts w:ascii="Times New Roman" w:hAnsi="Times New Roman" w:cs="Times New Roman"/>
          <w:b/>
          <w:bCs/>
          <w:sz w:val="24"/>
          <w:szCs w:val="24"/>
        </w:rPr>
        <w:t>А</w:t>
      </w:r>
      <w:r w:rsidRPr="006002CC">
        <w:rPr>
          <w:rFonts w:ascii="Times New Roman" w:hAnsi="Times New Roman" w:cs="Times New Roman"/>
          <w:sz w:val="24"/>
          <w:szCs w:val="24"/>
        </w:rPr>
        <w:t>.</w:t>
      </w:r>
      <w:r w:rsidRPr="006002CC">
        <w:rPr>
          <w:rFonts w:ascii="Times New Roman" w:hAnsi="Times New Roman" w:cs="Times New Roman"/>
          <w:b/>
          <w:bCs/>
          <w:sz w:val="24"/>
          <w:szCs w:val="24"/>
        </w:rPr>
        <w:t>Дистервег</w:t>
      </w:r>
      <w:proofErr w:type="spellEnd"/>
      <w:r w:rsidRPr="006002CC">
        <w:rPr>
          <w:rFonts w:ascii="Times New Roman" w:hAnsi="Times New Roman" w:cs="Times New Roman"/>
          <w:sz w:val="24"/>
          <w:szCs w:val="24"/>
        </w:rPr>
        <w:t>.</w:t>
      </w:r>
    </w:p>
    <w:p w:rsidR="003B345D" w:rsidRPr="006002CC" w:rsidRDefault="003B345D" w:rsidP="006002CC">
      <w:pPr>
        <w:rPr>
          <w:rFonts w:ascii="Times New Roman" w:hAnsi="Times New Roman" w:cs="Times New Roman"/>
          <w:sz w:val="24"/>
          <w:szCs w:val="24"/>
        </w:rPr>
      </w:pPr>
    </w:p>
    <w:p w:rsidR="003B345D" w:rsidRPr="006002CC" w:rsidRDefault="003B345D" w:rsidP="006002CC">
      <w:pPr>
        <w:rPr>
          <w:rFonts w:ascii="Times New Roman" w:hAnsi="Times New Roman" w:cs="Times New Roman"/>
          <w:sz w:val="24"/>
          <w:szCs w:val="24"/>
        </w:rPr>
      </w:pPr>
    </w:p>
    <w:p w:rsidR="003B345D" w:rsidRPr="006002CC" w:rsidRDefault="003B345D" w:rsidP="006002CC">
      <w:pPr>
        <w:rPr>
          <w:rFonts w:ascii="Times New Roman" w:hAnsi="Times New Roman" w:cs="Times New Roman"/>
          <w:sz w:val="24"/>
          <w:szCs w:val="24"/>
        </w:rPr>
      </w:pPr>
    </w:p>
    <w:p w:rsidR="003B345D" w:rsidRPr="006002CC" w:rsidRDefault="003B345D" w:rsidP="006002CC">
      <w:pPr>
        <w:rPr>
          <w:rFonts w:ascii="Times New Roman" w:hAnsi="Times New Roman" w:cs="Times New Roman"/>
          <w:sz w:val="24"/>
          <w:szCs w:val="24"/>
        </w:rPr>
      </w:pPr>
    </w:p>
    <w:p w:rsidR="003B345D" w:rsidRDefault="003B345D" w:rsidP="00A67A3D">
      <w:pPr>
        <w:pStyle w:val="a4"/>
        <w:numPr>
          <w:ilvl w:val="0"/>
          <w:numId w:val="6"/>
        </w:numPr>
        <w:rPr>
          <w:rFonts w:ascii="Times New Roman" w:hAnsi="Times New Roman" w:cs="Times New Roman"/>
          <w:sz w:val="24"/>
          <w:szCs w:val="24"/>
        </w:rPr>
      </w:pPr>
      <w:r w:rsidRPr="006002CC">
        <w:rPr>
          <w:rFonts w:ascii="Times New Roman" w:hAnsi="Times New Roman" w:cs="Times New Roman"/>
          <w:sz w:val="24"/>
          <w:szCs w:val="24"/>
        </w:rPr>
        <w:t>Использование современных образовательных технологий - как важный показатель оценки профессиональной компетентности учителя</w:t>
      </w:r>
    </w:p>
    <w:p w:rsidR="004857DF" w:rsidRPr="006002CC" w:rsidRDefault="004857DF" w:rsidP="004857DF">
      <w:pPr>
        <w:pStyle w:val="a3"/>
        <w:ind w:left="1080"/>
      </w:pPr>
      <w:r w:rsidRPr="006002CC">
        <w:rPr>
          <w:i/>
          <w:iCs/>
        </w:rPr>
        <w:t>Главной сегодняшней задачей образования взрослых является производство компетентных людей - людей, которые были бы способны применять свои знания в изменяющихся условиях, и ... чья основная компетенция заключалась бы в умении включаться в постоянное самообучение на протяжении всей своей жизни.</w:t>
      </w:r>
      <w:r w:rsidRPr="006002CC">
        <w:t xml:space="preserve"> </w:t>
      </w:r>
    </w:p>
    <w:p w:rsidR="00D50A1E" w:rsidRPr="006002CC" w:rsidRDefault="004857DF" w:rsidP="004857DF">
      <w:pPr>
        <w:pStyle w:val="a4"/>
        <w:ind w:left="1080"/>
        <w:jc w:val="right"/>
        <w:rPr>
          <w:rFonts w:ascii="Times New Roman" w:hAnsi="Times New Roman" w:cs="Times New Roman"/>
          <w:sz w:val="24"/>
          <w:szCs w:val="24"/>
        </w:rPr>
      </w:pPr>
      <w:r w:rsidRPr="006002CC">
        <w:t xml:space="preserve">М. </w:t>
      </w:r>
      <w:proofErr w:type="spellStart"/>
      <w:r w:rsidRPr="006002CC">
        <w:t>Ноулз</w:t>
      </w:r>
      <w:proofErr w:type="spellEnd"/>
    </w:p>
    <w:p w:rsidR="003B345D" w:rsidRPr="006002CC" w:rsidRDefault="003B345D" w:rsidP="006002CC">
      <w:pPr>
        <w:pStyle w:val="a3"/>
      </w:pPr>
      <w:r w:rsidRPr="006002CC">
        <w:t>Под профессиональной компетентностью учителя понимается совокупность профессиональных и личностных качеств, необходимых для успешной педагогической деятельности.</w:t>
      </w:r>
    </w:p>
    <w:p w:rsidR="003B345D" w:rsidRPr="006002CC" w:rsidRDefault="003B345D" w:rsidP="006002CC">
      <w:pPr>
        <w:pStyle w:val="a3"/>
      </w:pPr>
      <w:r w:rsidRPr="006002CC">
        <w:t xml:space="preserve">Профессионально компетентным можно назвать учителя, который на достаточно высоком уровне осуществляет педагогическую деятельность, педагогическое общение, достигает стабильно высоких результатов в обучении и воспитании учащихся. </w:t>
      </w:r>
    </w:p>
    <w:p w:rsidR="003B345D" w:rsidRPr="006002CC" w:rsidRDefault="003B345D" w:rsidP="006002CC">
      <w:pPr>
        <w:pStyle w:val="a3"/>
      </w:pPr>
      <w:r w:rsidRPr="006002CC">
        <w:t xml:space="preserve">Развитие профессиональной компетентности – это развитие творческой индивидуальности, формирование восприимчивости к педагогическим инновациям, способностей адаптироваться в меняющейся педагогической среде. От </w:t>
      </w:r>
      <w:r w:rsidR="00F25A49" w:rsidRPr="006002CC">
        <w:t>профессионального</w:t>
      </w:r>
      <w:r w:rsidRPr="006002CC">
        <w:t xml:space="preserve"> уровня педагога напрямую зависит социально-экономическое и духовное развитие общества.</w:t>
      </w:r>
    </w:p>
    <w:p w:rsidR="003B345D" w:rsidRDefault="003B345D" w:rsidP="006002CC">
      <w:pPr>
        <w:pStyle w:val="a3"/>
        <w:rPr>
          <w:b/>
        </w:rPr>
      </w:pPr>
      <w:r w:rsidRPr="00F25A49">
        <w:rPr>
          <w:b/>
        </w:rPr>
        <w:t xml:space="preserve">Можно выделить следующие профессионально-педагогические компетенции: </w:t>
      </w:r>
    </w:p>
    <w:p w:rsidR="00C321EC" w:rsidRDefault="00C321EC" w:rsidP="006002CC">
      <w:pPr>
        <w:pStyle w:val="a3"/>
        <w:rPr>
          <w:b/>
        </w:rPr>
      </w:pPr>
    </w:p>
    <w:p w:rsidR="00C321EC" w:rsidRPr="00F25A49" w:rsidRDefault="00C321EC" w:rsidP="006002CC">
      <w:pPr>
        <w:pStyle w:val="a3"/>
        <w:rPr>
          <w:b/>
        </w:rPr>
      </w:pPr>
      <w:r w:rsidRPr="00C321EC">
        <w:rPr>
          <w:b/>
        </w:rPr>
        <w:drawing>
          <wp:inline distT="0" distB="0" distL="0" distR="0">
            <wp:extent cx="4772025" cy="3295650"/>
            <wp:effectExtent l="19050" t="0" r="9525" b="0"/>
            <wp:docPr id="1" name="Рисунок 1"/>
            <wp:cNvGraphicFramePr/>
            <a:graphic xmlns:a="http://schemas.openxmlformats.org/drawingml/2006/main">
              <a:graphicData uri="http://schemas.openxmlformats.org/drawingml/2006/picture">
                <pic:pic xmlns:pic="http://schemas.openxmlformats.org/drawingml/2006/picture">
                  <pic:nvPicPr>
                    <pic:cNvPr id="4" name="Рисунок 3"/>
                    <pic:cNvPicPr/>
                  </pic:nvPicPr>
                  <pic:blipFill>
                    <a:blip r:embed="rId7"/>
                    <a:srcRect/>
                    <a:stretch>
                      <a:fillRect/>
                    </a:stretch>
                  </pic:blipFill>
                  <pic:spPr bwMode="auto">
                    <a:xfrm>
                      <a:off x="0" y="0"/>
                      <a:ext cx="4774406" cy="3297294"/>
                    </a:xfrm>
                    <a:prstGeom prst="rect">
                      <a:avLst/>
                    </a:prstGeom>
                    <a:noFill/>
                    <a:ln w="9525">
                      <a:noFill/>
                      <a:miter lim="800000"/>
                      <a:headEnd/>
                      <a:tailEnd/>
                    </a:ln>
                  </pic:spPr>
                </pic:pic>
              </a:graphicData>
            </a:graphic>
          </wp:inline>
        </w:drawing>
      </w:r>
    </w:p>
    <w:p w:rsidR="00CA7EE1" w:rsidRDefault="00CA7EE1" w:rsidP="006002CC">
      <w:pPr>
        <w:pStyle w:val="a3"/>
      </w:pPr>
    </w:p>
    <w:p w:rsidR="00CA7EE1" w:rsidRDefault="00CA7EE1" w:rsidP="006002CC">
      <w:pPr>
        <w:pStyle w:val="a3"/>
      </w:pPr>
      <w:r>
        <w:lastRenderedPageBreak/>
        <w:t>Нас в данном контексте интересуют следующие компетентности:</w:t>
      </w:r>
    </w:p>
    <w:p w:rsidR="003B345D" w:rsidRDefault="003B345D" w:rsidP="006002CC">
      <w:pPr>
        <w:pStyle w:val="a3"/>
      </w:pPr>
      <w:r w:rsidRPr="006002CC">
        <w:t xml:space="preserve">• </w:t>
      </w:r>
      <w:r w:rsidRPr="006002CC">
        <w:rPr>
          <w:i/>
          <w:iCs/>
        </w:rPr>
        <w:t>Предметная компетенция</w:t>
      </w:r>
      <w:r w:rsidRPr="006002CC">
        <w:t xml:space="preserve"> в сфере предметной специальности: знания в области преподаваемого предм</w:t>
      </w:r>
      <w:r w:rsidR="00C321EC">
        <w:t>ета, применения новых образовательных технологий.</w:t>
      </w:r>
    </w:p>
    <w:p w:rsidR="00C321EC" w:rsidRDefault="00C321EC" w:rsidP="006002CC">
      <w:pPr>
        <w:pStyle w:val="a3"/>
      </w:pPr>
      <w:r w:rsidRPr="006002CC">
        <w:t xml:space="preserve">• </w:t>
      </w:r>
      <w:r w:rsidRPr="006002CC">
        <w:rPr>
          <w:i/>
          <w:iCs/>
        </w:rPr>
        <w:t>Информационн</w:t>
      </w:r>
      <w:r>
        <w:rPr>
          <w:i/>
          <w:iCs/>
        </w:rPr>
        <w:t>ая</w:t>
      </w:r>
      <w:r w:rsidRPr="006002CC">
        <w:rPr>
          <w:i/>
          <w:iCs/>
        </w:rPr>
        <w:t xml:space="preserve"> компетенция</w:t>
      </w:r>
      <w:r w:rsidRPr="006002CC">
        <w:t xml:space="preserve">, связанная с умением работать в сфере </w:t>
      </w:r>
      <w:proofErr w:type="spellStart"/>
      <w:proofErr w:type="gramStart"/>
      <w:r w:rsidRPr="006002CC">
        <w:t>ИКТ-технологий</w:t>
      </w:r>
      <w:proofErr w:type="spellEnd"/>
      <w:proofErr w:type="gramEnd"/>
    </w:p>
    <w:p w:rsidR="00C321EC" w:rsidRPr="006002CC" w:rsidRDefault="00C321EC" w:rsidP="00C321EC">
      <w:pPr>
        <w:pStyle w:val="a4"/>
        <w:numPr>
          <w:ilvl w:val="0"/>
          <w:numId w:val="8"/>
        </w:numPr>
        <w:rPr>
          <w:rFonts w:ascii="Times New Roman" w:hAnsi="Times New Roman" w:cs="Times New Roman"/>
          <w:sz w:val="24"/>
          <w:szCs w:val="24"/>
        </w:rPr>
      </w:pPr>
      <w:proofErr w:type="gramStart"/>
      <w:r w:rsidRPr="00C321EC">
        <w:rPr>
          <w:i/>
        </w:rPr>
        <w:t>Технологическая</w:t>
      </w:r>
      <w:proofErr w:type="gramEnd"/>
      <w:r w:rsidRPr="00C321EC">
        <w:rPr>
          <w:i/>
        </w:rPr>
        <w:t xml:space="preserve"> </w:t>
      </w:r>
      <w:r w:rsidR="00CA7EE1">
        <w:rPr>
          <w:i/>
        </w:rPr>
        <w:t xml:space="preserve"> это </w:t>
      </w:r>
      <w:r>
        <w:t>набор различных методов и приемов педагогического воздействия и взаимодействия, умения проектировать и конструировать новые технологии, творческие способности и умения.</w:t>
      </w:r>
    </w:p>
    <w:p w:rsidR="00C321EC" w:rsidRPr="00CA7EE1" w:rsidRDefault="00CA7EE1" w:rsidP="00C321EC">
      <w:pPr>
        <w:pStyle w:val="a3"/>
        <w:numPr>
          <w:ilvl w:val="0"/>
          <w:numId w:val="8"/>
        </w:numPr>
        <w:rPr>
          <w:rStyle w:val="a8"/>
          <w:bCs w:val="0"/>
          <w:i/>
        </w:rPr>
      </w:pPr>
      <w:r>
        <w:rPr>
          <w:i/>
        </w:rPr>
        <w:t xml:space="preserve">Методологическая компетенция  </w:t>
      </w:r>
      <w:r w:rsidRPr="00CA7EE1">
        <w:rPr>
          <w:rStyle w:val="a8"/>
          <w:b w:val="0"/>
        </w:rPr>
        <w:t>владение методиками преподавания и умение выбирать или разрабатывать необходимую для конкретного образовательного процесса, технологию, методику.</w:t>
      </w:r>
    </w:p>
    <w:p w:rsidR="00CA7EE1" w:rsidRPr="00CA7EE1" w:rsidRDefault="00451B6F" w:rsidP="00CA7EE1">
      <w:pPr>
        <w:pStyle w:val="a3"/>
        <w:ind w:left="720"/>
      </w:pPr>
      <w:r>
        <w:t>И если рассмотреть основные пути совершенствования профессиональной компетентности, то одним из путей является, овладение инновационными образовательными технологиями.</w:t>
      </w:r>
    </w:p>
    <w:p w:rsidR="00C321EC" w:rsidRPr="006002CC" w:rsidRDefault="00C321EC" w:rsidP="00C321EC">
      <w:pPr>
        <w:pStyle w:val="a3"/>
        <w:ind w:left="720"/>
      </w:pPr>
    </w:p>
    <w:p w:rsidR="003B345D" w:rsidRDefault="00451B6F" w:rsidP="006002CC">
      <w:pPr>
        <w:rPr>
          <w:rFonts w:ascii="Times New Roman" w:hAnsi="Times New Roman" w:cs="Times New Roman"/>
          <w:sz w:val="24"/>
          <w:szCs w:val="24"/>
        </w:rPr>
      </w:pPr>
      <w:r>
        <w:rPr>
          <w:rFonts w:ascii="Times New Roman" w:hAnsi="Times New Roman" w:cs="Times New Roman"/>
          <w:sz w:val="24"/>
          <w:szCs w:val="24"/>
        </w:rPr>
        <w:t>«</w:t>
      </w:r>
      <w:r w:rsidR="003B345D" w:rsidRPr="006002CC">
        <w:rPr>
          <w:rFonts w:ascii="Times New Roman" w:hAnsi="Times New Roman" w:cs="Times New Roman"/>
          <w:sz w:val="24"/>
          <w:szCs w:val="24"/>
        </w:rPr>
        <w:t xml:space="preserve">Воспитание достигло своей цели, когда человек обладает силой и волей самого себя образовывать и знает способ и средства, как это осуществить. </w:t>
      </w:r>
      <w:proofErr w:type="spellStart"/>
      <w:r w:rsidR="003B345D" w:rsidRPr="006002CC">
        <w:rPr>
          <w:rFonts w:ascii="Times New Roman" w:hAnsi="Times New Roman" w:cs="Times New Roman"/>
          <w:b/>
          <w:bCs/>
          <w:sz w:val="24"/>
          <w:szCs w:val="24"/>
        </w:rPr>
        <w:t>А</w:t>
      </w:r>
      <w:r w:rsidR="003B345D" w:rsidRPr="006002CC">
        <w:rPr>
          <w:rFonts w:ascii="Times New Roman" w:hAnsi="Times New Roman" w:cs="Times New Roman"/>
          <w:sz w:val="24"/>
          <w:szCs w:val="24"/>
        </w:rPr>
        <w:t>.</w:t>
      </w:r>
      <w:r w:rsidR="003B345D" w:rsidRPr="006002CC">
        <w:rPr>
          <w:rFonts w:ascii="Times New Roman" w:hAnsi="Times New Roman" w:cs="Times New Roman"/>
          <w:b/>
          <w:bCs/>
          <w:sz w:val="24"/>
          <w:szCs w:val="24"/>
        </w:rPr>
        <w:t>Дистервег</w:t>
      </w:r>
      <w:proofErr w:type="spellEnd"/>
      <w:r w:rsidR="003B345D" w:rsidRPr="006002CC">
        <w:rPr>
          <w:rFonts w:ascii="Times New Roman" w:hAnsi="Times New Roman" w:cs="Times New Roman"/>
          <w:sz w:val="24"/>
          <w:szCs w:val="24"/>
        </w:rPr>
        <w:t>.</w:t>
      </w:r>
    </w:p>
    <w:p w:rsidR="00451B6F" w:rsidRDefault="00451B6F" w:rsidP="006002CC">
      <w:pPr>
        <w:rPr>
          <w:rFonts w:ascii="Times New Roman" w:hAnsi="Times New Roman" w:cs="Times New Roman"/>
          <w:sz w:val="24"/>
          <w:szCs w:val="24"/>
        </w:rPr>
      </w:pPr>
    </w:p>
    <w:p w:rsidR="00451B6F" w:rsidRDefault="00451B6F" w:rsidP="00451B6F">
      <w:pPr>
        <w:pStyle w:val="a4"/>
        <w:numPr>
          <w:ilvl w:val="0"/>
          <w:numId w:val="6"/>
        </w:numPr>
        <w:rPr>
          <w:rFonts w:ascii="Times New Roman" w:hAnsi="Times New Roman" w:cs="Times New Roman"/>
          <w:sz w:val="24"/>
          <w:szCs w:val="24"/>
        </w:rPr>
      </w:pPr>
      <w:r>
        <w:rPr>
          <w:rFonts w:ascii="Times New Roman" w:hAnsi="Times New Roman" w:cs="Times New Roman"/>
          <w:sz w:val="24"/>
          <w:szCs w:val="24"/>
        </w:rPr>
        <w:t>В</w:t>
      </w:r>
      <w:r w:rsidRPr="006002CC">
        <w:rPr>
          <w:rFonts w:ascii="Times New Roman" w:hAnsi="Times New Roman" w:cs="Times New Roman"/>
          <w:sz w:val="24"/>
          <w:szCs w:val="24"/>
        </w:rPr>
        <w:t>ладение  современными образовательными технологиями – как обязательный параметр аттестации</w:t>
      </w:r>
    </w:p>
    <w:p w:rsidR="00451B6F" w:rsidRDefault="00451B6F" w:rsidP="00B862F5">
      <w:pPr>
        <w:pStyle w:val="a4"/>
        <w:numPr>
          <w:ilvl w:val="0"/>
          <w:numId w:val="9"/>
        </w:numPr>
        <w:rPr>
          <w:rFonts w:ascii="Times New Roman" w:hAnsi="Times New Roman" w:cs="Times New Roman"/>
          <w:sz w:val="24"/>
          <w:szCs w:val="24"/>
        </w:rPr>
      </w:pPr>
      <w:r>
        <w:rPr>
          <w:rFonts w:ascii="Times New Roman" w:hAnsi="Times New Roman" w:cs="Times New Roman"/>
          <w:sz w:val="24"/>
          <w:szCs w:val="24"/>
        </w:rPr>
        <w:t>Новые требования к аттестации педагогических работников предусматривают компьютерное тестирование.</w:t>
      </w:r>
    </w:p>
    <w:p w:rsidR="00451B6F" w:rsidRPr="00451B6F" w:rsidRDefault="00451B6F" w:rsidP="00451B6F">
      <w:pPr>
        <w:pStyle w:val="a4"/>
        <w:ind w:left="1080"/>
        <w:rPr>
          <w:rFonts w:ascii="Times New Roman" w:hAnsi="Times New Roman" w:cs="Times New Roman"/>
          <w:sz w:val="24"/>
          <w:szCs w:val="24"/>
        </w:rPr>
      </w:pPr>
      <w:r w:rsidRPr="00451B6F">
        <w:rPr>
          <w:rFonts w:ascii="Times New Roman" w:hAnsi="Times New Roman" w:cs="Times New Roman"/>
          <w:b/>
          <w:bCs/>
          <w:sz w:val="24"/>
          <w:szCs w:val="24"/>
        </w:rPr>
        <w:t>Общая характеристика тестовых материалов:</w:t>
      </w:r>
    </w:p>
    <w:p w:rsidR="00451B6F" w:rsidRPr="00451B6F" w:rsidRDefault="00451B6F" w:rsidP="00451B6F">
      <w:pPr>
        <w:pStyle w:val="a4"/>
        <w:ind w:left="1080"/>
        <w:rPr>
          <w:rFonts w:ascii="Times New Roman" w:hAnsi="Times New Roman" w:cs="Times New Roman"/>
          <w:sz w:val="24"/>
          <w:szCs w:val="24"/>
        </w:rPr>
      </w:pPr>
      <w:r w:rsidRPr="00451B6F">
        <w:rPr>
          <w:rFonts w:ascii="Times New Roman" w:hAnsi="Times New Roman" w:cs="Times New Roman"/>
          <w:b/>
          <w:bCs/>
          <w:sz w:val="24"/>
          <w:szCs w:val="24"/>
        </w:rPr>
        <w:t xml:space="preserve">1. Общее количество заданий –130 </w:t>
      </w:r>
    </w:p>
    <w:p w:rsidR="00451B6F" w:rsidRPr="00451B6F" w:rsidRDefault="00451B6F" w:rsidP="00451B6F">
      <w:pPr>
        <w:pStyle w:val="a4"/>
        <w:ind w:left="1080"/>
        <w:rPr>
          <w:rFonts w:ascii="Times New Roman" w:hAnsi="Times New Roman" w:cs="Times New Roman"/>
          <w:sz w:val="24"/>
          <w:szCs w:val="24"/>
        </w:rPr>
      </w:pPr>
      <w:r w:rsidRPr="00451B6F">
        <w:rPr>
          <w:rFonts w:ascii="Times New Roman" w:hAnsi="Times New Roman" w:cs="Times New Roman"/>
          <w:b/>
          <w:bCs/>
          <w:sz w:val="24"/>
          <w:szCs w:val="24"/>
        </w:rPr>
        <w:t xml:space="preserve">2. Задания составлены в тестовой форме  разных типов </w:t>
      </w:r>
    </w:p>
    <w:p w:rsidR="00451B6F" w:rsidRPr="00451B6F" w:rsidRDefault="00451B6F" w:rsidP="00451B6F">
      <w:pPr>
        <w:pStyle w:val="a4"/>
        <w:ind w:left="1080"/>
        <w:rPr>
          <w:rFonts w:ascii="Times New Roman" w:hAnsi="Times New Roman" w:cs="Times New Roman"/>
          <w:sz w:val="24"/>
          <w:szCs w:val="24"/>
        </w:rPr>
      </w:pPr>
      <w:r w:rsidRPr="00451B6F">
        <w:rPr>
          <w:rFonts w:ascii="Times New Roman" w:hAnsi="Times New Roman" w:cs="Times New Roman"/>
          <w:b/>
          <w:bCs/>
          <w:sz w:val="24"/>
          <w:szCs w:val="24"/>
        </w:rPr>
        <w:t>3. Все задания поделены на группы (общая,  коммуникативная, информационная  компетентности – инвариантная часть).</w:t>
      </w:r>
      <w:r w:rsidRPr="00451B6F">
        <w:rPr>
          <w:rFonts w:ascii="Times New Roman" w:hAnsi="Times New Roman" w:cs="Times New Roman"/>
          <w:sz w:val="24"/>
          <w:szCs w:val="24"/>
        </w:rPr>
        <w:t xml:space="preserve"> </w:t>
      </w:r>
    </w:p>
    <w:p w:rsidR="00451B6F" w:rsidRPr="00451B6F" w:rsidRDefault="00451B6F" w:rsidP="00451B6F">
      <w:pPr>
        <w:pStyle w:val="a4"/>
        <w:ind w:left="1080"/>
        <w:rPr>
          <w:rFonts w:ascii="Times New Roman" w:hAnsi="Times New Roman" w:cs="Times New Roman"/>
          <w:sz w:val="24"/>
          <w:szCs w:val="24"/>
        </w:rPr>
      </w:pPr>
      <w:r w:rsidRPr="00451B6F">
        <w:rPr>
          <w:rFonts w:ascii="Times New Roman" w:hAnsi="Times New Roman" w:cs="Times New Roman"/>
          <w:b/>
          <w:bCs/>
          <w:sz w:val="24"/>
          <w:szCs w:val="24"/>
        </w:rPr>
        <w:t xml:space="preserve">4. Вариативная часть – оценивает компетенции в области осуществляемого вида деятельности. </w:t>
      </w:r>
    </w:p>
    <w:p w:rsidR="00451B6F" w:rsidRPr="006002CC" w:rsidRDefault="00451B6F" w:rsidP="00451B6F">
      <w:pPr>
        <w:pStyle w:val="a4"/>
        <w:ind w:left="1080"/>
        <w:rPr>
          <w:rFonts w:ascii="Times New Roman" w:hAnsi="Times New Roman" w:cs="Times New Roman"/>
          <w:sz w:val="24"/>
          <w:szCs w:val="24"/>
        </w:rPr>
      </w:pPr>
    </w:p>
    <w:p w:rsidR="00451B6F" w:rsidRDefault="00B862F5" w:rsidP="00451B6F">
      <w:pPr>
        <w:pStyle w:val="a4"/>
        <w:ind w:left="1080"/>
        <w:rPr>
          <w:rFonts w:ascii="Times New Roman" w:hAnsi="Times New Roman" w:cs="Times New Roman"/>
          <w:sz w:val="24"/>
          <w:szCs w:val="24"/>
        </w:rPr>
      </w:pPr>
      <w:r>
        <w:rPr>
          <w:rFonts w:ascii="Times New Roman" w:hAnsi="Times New Roman" w:cs="Times New Roman"/>
          <w:sz w:val="24"/>
          <w:szCs w:val="24"/>
        </w:rPr>
        <w:t>И если почитать вопросы на общую и информационную компетентности, то среди них попадаются вопросы на знание то или иной технологии.</w:t>
      </w:r>
    </w:p>
    <w:p w:rsidR="00B862F5" w:rsidRDefault="00B862F5" w:rsidP="00451B6F">
      <w:pPr>
        <w:pStyle w:val="a4"/>
        <w:ind w:left="1080"/>
        <w:rPr>
          <w:rFonts w:ascii="Times New Roman" w:hAnsi="Times New Roman" w:cs="Times New Roman"/>
          <w:sz w:val="24"/>
          <w:szCs w:val="24"/>
        </w:rPr>
      </w:pPr>
    </w:p>
    <w:p w:rsidR="00B862F5" w:rsidRDefault="00B862F5" w:rsidP="00B862F5">
      <w:pPr>
        <w:pStyle w:val="a4"/>
        <w:numPr>
          <w:ilvl w:val="0"/>
          <w:numId w:val="9"/>
        </w:numPr>
        <w:rPr>
          <w:rFonts w:ascii="Times New Roman" w:hAnsi="Times New Roman" w:cs="Times New Roman"/>
          <w:bCs/>
          <w:sz w:val="24"/>
          <w:szCs w:val="24"/>
        </w:rPr>
      </w:pPr>
      <w:r>
        <w:rPr>
          <w:rFonts w:ascii="Times New Roman" w:hAnsi="Times New Roman" w:cs="Times New Roman"/>
          <w:sz w:val="24"/>
          <w:szCs w:val="24"/>
        </w:rPr>
        <w:t xml:space="preserve">Каждый педагог собирает </w:t>
      </w:r>
      <w:proofErr w:type="spellStart"/>
      <w:r>
        <w:rPr>
          <w:rFonts w:ascii="Times New Roman" w:hAnsi="Times New Roman" w:cs="Times New Roman"/>
          <w:sz w:val="24"/>
          <w:szCs w:val="24"/>
        </w:rPr>
        <w:t>портфолио</w:t>
      </w:r>
      <w:proofErr w:type="spellEnd"/>
      <w:r>
        <w:rPr>
          <w:rFonts w:ascii="Times New Roman" w:hAnsi="Times New Roman" w:cs="Times New Roman"/>
          <w:sz w:val="24"/>
          <w:szCs w:val="24"/>
        </w:rPr>
        <w:t xml:space="preserve"> профессиональной деятельности, и одним из параметров является </w:t>
      </w:r>
      <w:r w:rsidRPr="00B862F5">
        <w:rPr>
          <w:rFonts w:ascii="Times New Roman" w:hAnsi="Times New Roman" w:cs="Times New Roman"/>
          <w:bCs/>
          <w:sz w:val="24"/>
          <w:szCs w:val="24"/>
        </w:rPr>
        <w:t>владение современными образовательными технологиями и методиками, эффективность их применения</w:t>
      </w:r>
      <w:r>
        <w:rPr>
          <w:rFonts w:ascii="Times New Roman" w:hAnsi="Times New Roman" w:cs="Times New Roman"/>
          <w:bCs/>
          <w:sz w:val="24"/>
          <w:szCs w:val="24"/>
        </w:rPr>
        <w:t>.</w:t>
      </w:r>
    </w:p>
    <w:p w:rsidR="00B862F5" w:rsidRDefault="00B862F5" w:rsidP="00B862F5">
      <w:pPr>
        <w:pStyle w:val="a4"/>
        <w:numPr>
          <w:ilvl w:val="0"/>
          <w:numId w:val="9"/>
        </w:numPr>
        <w:rPr>
          <w:rFonts w:ascii="Times New Roman" w:hAnsi="Times New Roman" w:cs="Times New Roman"/>
          <w:bCs/>
          <w:sz w:val="24"/>
          <w:szCs w:val="24"/>
        </w:rPr>
      </w:pPr>
      <w:r>
        <w:rPr>
          <w:rFonts w:ascii="Times New Roman" w:hAnsi="Times New Roman" w:cs="Times New Roman"/>
          <w:bCs/>
          <w:sz w:val="24"/>
          <w:szCs w:val="24"/>
        </w:rPr>
        <w:t>Педагогический анализ мероприятия, и как один из показателей - это применение современных образовательных технологий</w:t>
      </w:r>
    </w:p>
    <w:p w:rsidR="00796D0E" w:rsidRDefault="00796D0E" w:rsidP="00796D0E">
      <w:pPr>
        <w:pStyle w:val="a4"/>
        <w:ind w:left="1800"/>
        <w:rPr>
          <w:rFonts w:ascii="Times New Roman" w:hAnsi="Times New Roman" w:cs="Times New Roman"/>
          <w:bCs/>
          <w:sz w:val="24"/>
          <w:szCs w:val="24"/>
        </w:rPr>
      </w:pPr>
    </w:p>
    <w:p w:rsidR="00796D0E" w:rsidRPr="00796D0E" w:rsidRDefault="00796D0E" w:rsidP="00796D0E">
      <w:pPr>
        <w:pStyle w:val="a4"/>
        <w:numPr>
          <w:ilvl w:val="0"/>
          <w:numId w:val="9"/>
        </w:numPr>
        <w:jc w:val="center"/>
        <w:rPr>
          <w:b/>
          <w:sz w:val="24"/>
          <w:szCs w:val="24"/>
        </w:rPr>
      </w:pPr>
      <w:r w:rsidRPr="00796D0E">
        <w:rPr>
          <w:b/>
          <w:sz w:val="24"/>
          <w:szCs w:val="24"/>
        </w:rPr>
        <w:lastRenderedPageBreak/>
        <w:t>ПЕДАГОГИЧЕСКИЙ АНАЛИЗ</w:t>
      </w:r>
    </w:p>
    <w:p w:rsidR="00796D0E" w:rsidRPr="00796D0E" w:rsidRDefault="00796D0E" w:rsidP="00796D0E">
      <w:pPr>
        <w:pStyle w:val="a4"/>
        <w:spacing w:after="0"/>
        <w:ind w:left="1800"/>
        <w:rPr>
          <w:sz w:val="24"/>
          <w:szCs w:val="24"/>
        </w:rPr>
      </w:pPr>
      <w:r w:rsidRPr="00796D0E">
        <w:rPr>
          <w:sz w:val="24"/>
          <w:szCs w:val="24"/>
        </w:rPr>
        <w:t>(мероприятия</w:t>
      </w:r>
      <w:r w:rsidRPr="00796D0E">
        <w:rPr>
          <w:b/>
          <w:sz w:val="24"/>
          <w:szCs w:val="24"/>
        </w:rPr>
        <w:t xml:space="preserve"> </w:t>
      </w:r>
      <w:r w:rsidRPr="00796D0E">
        <w:rPr>
          <w:sz w:val="24"/>
          <w:szCs w:val="24"/>
        </w:rPr>
        <w:t>с педагогами, родителями, социальными партнерами)</w:t>
      </w:r>
    </w:p>
    <w:p w:rsidR="00796D0E" w:rsidRPr="00796D0E" w:rsidRDefault="00796D0E" w:rsidP="00796D0E">
      <w:pPr>
        <w:pStyle w:val="a4"/>
        <w:spacing w:after="0"/>
        <w:ind w:left="1800"/>
        <w:rPr>
          <w:sz w:val="24"/>
          <w:szCs w:val="24"/>
        </w:rPr>
      </w:pPr>
      <w:r w:rsidRPr="00796D0E">
        <w:rPr>
          <w:sz w:val="24"/>
          <w:szCs w:val="24"/>
        </w:rPr>
        <w:t>___________________________________________</w:t>
      </w:r>
      <w:r>
        <w:rPr>
          <w:sz w:val="24"/>
          <w:szCs w:val="24"/>
        </w:rPr>
        <w:t>____________________</w:t>
      </w:r>
    </w:p>
    <w:p w:rsidR="00796D0E" w:rsidRDefault="00796D0E" w:rsidP="00796D0E">
      <w:pPr>
        <w:pStyle w:val="a4"/>
        <w:spacing w:after="0"/>
        <w:ind w:left="1800"/>
      </w:pPr>
      <w:r>
        <w:t>(Ф.И.О. педагогического работника, должность, место работы)</w:t>
      </w:r>
    </w:p>
    <w:p w:rsidR="00796D0E" w:rsidRDefault="00796D0E" w:rsidP="00796D0E">
      <w:pPr>
        <w:pStyle w:val="a4"/>
        <w:spacing w:after="0"/>
        <w:ind w:left="1800"/>
      </w:pPr>
      <w:r>
        <w:t>____________________________________________________________________</w:t>
      </w:r>
    </w:p>
    <w:p w:rsidR="00796D0E" w:rsidRPr="00B817CE" w:rsidRDefault="00796D0E" w:rsidP="00796D0E">
      <w:pPr>
        <w:pStyle w:val="a4"/>
        <w:spacing w:after="0"/>
        <w:ind w:left="1800"/>
      </w:pPr>
      <w:r w:rsidRPr="00B817CE">
        <w:t>(форма, тема и дата проведения мероприятия)</w:t>
      </w:r>
    </w:p>
    <w:p w:rsidR="00796D0E" w:rsidRDefault="00796D0E" w:rsidP="00796D0E">
      <w:pPr>
        <w:spacing w:after="0"/>
        <w:ind w:left="1440"/>
      </w:pPr>
    </w:p>
    <w:tbl>
      <w:tblPr>
        <w:tblW w:w="985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17"/>
        <w:gridCol w:w="7513"/>
        <w:gridCol w:w="1524"/>
      </w:tblGrid>
      <w:tr w:rsidR="00796D0E" w:rsidTr="002817DC">
        <w:tc>
          <w:tcPr>
            <w:tcW w:w="817" w:type="dxa"/>
          </w:tcPr>
          <w:p w:rsidR="00796D0E" w:rsidRDefault="00796D0E" w:rsidP="002817DC">
            <w:pPr>
              <w:jc w:val="center"/>
              <w:rPr>
                <w:b/>
              </w:rPr>
            </w:pPr>
            <w:r>
              <w:rPr>
                <w:b/>
              </w:rPr>
              <w:t>№</w:t>
            </w:r>
          </w:p>
        </w:tc>
        <w:tc>
          <w:tcPr>
            <w:tcW w:w="7513" w:type="dxa"/>
          </w:tcPr>
          <w:p w:rsidR="00796D0E" w:rsidRDefault="00796D0E" w:rsidP="002817DC">
            <w:pPr>
              <w:jc w:val="center"/>
              <w:rPr>
                <w:b/>
              </w:rPr>
            </w:pPr>
            <w:r>
              <w:rPr>
                <w:b/>
              </w:rPr>
              <w:t>Критерии, показатели</w:t>
            </w:r>
          </w:p>
        </w:tc>
        <w:tc>
          <w:tcPr>
            <w:tcW w:w="1524" w:type="dxa"/>
          </w:tcPr>
          <w:p w:rsidR="00796D0E" w:rsidRDefault="00796D0E" w:rsidP="002817DC">
            <w:pPr>
              <w:jc w:val="center"/>
              <w:rPr>
                <w:b/>
              </w:rPr>
            </w:pPr>
            <w:r>
              <w:rPr>
                <w:b/>
              </w:rPr>
              <w:t>Баллы</w:t>
            </w:r>
          </w:p>
        </w:tc>
      </w:tr>
      <w:tr w:rsidR="00796D0E" w:rsidRPr="00461995" w:rsidTr="002817DC">
        <w:tc>
          <w:tcPr>
            <w:tcW w:w="817" w:type="dxa"/>
          </w:tcPr>
          <w:p w:rsidR="00796D0E" w:rsidRPr="00B817CE" w:rsidRDefault="00796D0E" w:rsidP="002817DC">
            <w:pPr>
              <w:jc w:val="center"/>
              <w:rPr>
                <w:sz w:val="24"/>
                <w:szCs w:val="24"/>
              </w:rPr>
            </w:pPr>
            <w:r w:rsidRPr="00B817CE">
              <w:rPr>
                <w:sz w:val="24"/>
                <w:szCs w:val="24"/>
              </w:rPr>
              <w:t>1</w:t>
            </w:r>
          </w:p>
        </w:tc>
        <w:tc>
          <w:tcPr>
            <w:tcW w:w="7513" w:type="dxa"/>
          </w:tcPr>
          <w:p w:rsidR="00796D0E" w:rsidRPr="00B817CE" w:rsidRDefault="00796D0E" w:rsidP="002817DC">
            <w:pPr>
              <w:rPr>
                <w:sz w:val="24"/>
                <w:szCs w:val="24"/>
              </w:rPr>
            </w:pPr>
            <w:r w:rsidRPr="00B817CE">
              <w:rPr>
                <w:sz w:val="24"/>
                <w:szCs w:val="24"/>
              </w:rPr>
              <w:t xml:space="preserve">Цели мероприятия, его план были открыты участникам, конкретны и </w:t>
            </w:r>
            <w:proofErr w:type="spellStart"/>
            <w:r w:rsidRPr="00B817CE">
              <w:rPr>
                <w:sz w:val="24"/>
                <w:szCs w:val="24"/>
              </w:rPr>
              <w:t>побудительны</w:t>
            </w:r>
            <w:proofErr w:type="spellEnd"/>
            <w:r w:rsidRPr="00B817CE">
              <w:rPr>
                <w:sz w:val="24"/>
                <w:szCs w:val="24"/>
              </w:rPr>
              <w:t xml:space="preserve"> для них </w:t>
            </w:r>
          </w:p>
        </w:tc>
        <w:tc>
          <w:tcPr>
            <w:tcW w:w="1524" w:type="dxa"/>
          </w:tcPr>
          <w:p w:rsidR="00796D0E" w:rsidRPr="00461995" w:rsidRDefault="00796D0E" w:rsidP="002817DC">
            <w:pPr>
              <w:rPr>
                <w:b/>
                <w:sz w:val="24"/>
                <w:szCs w:val="24"/>
              </w:rPr>
            </w:pPr>
          </w:p>
        </w:tc>
      </w:tr>
      <w:tr w:rsidR="00796D0E" w:rsidRPr="00461995" w:rsidTr="002817DC">
        <w:tc>
          <w:tcPr>
            <w:tcW w:w="817" w:type="dxa"/>
          </w:tcPr>
          <w:p w:rsidR="00796D0E" w:rsidRPr="00B817CE" w:rsidRDefault="00796D0E" w:rsidP="002817DC">
            <w:pPr>
              <w:jc w:val="center"/>
              <w:rPr>
                <w:sz w:val="24"/>
                <w:szCs w:val="24"/>
              </w:rPr>
            </w:pPr>
            <w:r w:rsidRPr="00B817CE">
              <w:rPr>
                <w:sz w:val="24"/>
                <w:szCs w:val="24"/>
              </w:rPr>
              <w:t>2</w:t>
            </w:r>
          </w:p>
        </w:tc>
        <w:tc>
          <w:tcPr>
            <w:tcW w:w="7513" w:type="dxa"/>
          </w:tcPr>
          <w:p w:rsidR="00796D0E" w:rsidRPr="00B817CE" w:rsidRDefault="00796D0E" w:rsidP="002817DC">
            <w:pPr>
              <w:rPr>
                <w:sz w:val="24"/>
                <w:szCs w:val="24"/>
              </w:rPr>
            </w:pPr>
            <w:r w:rsidRPr="00B817CE">
              <w:rPr>
                <w:sz w:val="24"/>
                <w:szCs w:val="24"/>
              </w:rPr>
              <w:t>Замысел мероприятия реализован</w:t>
            </w:r>
          </w:p>
        </w:tc>
        <w:tc>
          <w:tcPr>
            <w:tcW w:w="1524" w:type="dxa"/>
          </w:tcPr>
          <w:p w:rsidR="00796D0E" w:rsidRPr="00461995" w:rsidRDefault="00796D0E" w:rsidP="002817DC">
            <w:pPr>
              <w:rPr>
                <w:b/>
                <w:sz w:val="24"/>
                <w:szCs w:val="24"/>
              </w:rPr>
            </w:pPr>
          </w:p>
        </w:tc>
      </w:tr>
      <w:tr w:rsidR="00796D0E" w:rsidRPr="00461995" w:rsidTr="002817DC">
        <w:tc>
          <w:tcPr>
            <w:tcW w:w="817" w:type="dxa"/>
          </w:tcPr>
          <w:p w:rsidR="00796D0E" w:rsidRPr="00B817CE" w:rsidRDefault="00796D0E" w:rsidP="002817DC">
            <w:pPr>
              <w:jc w:val="center"/>
              <w:rPr>
                <w:sz w:val="24"/>
                <w:szCs w:val="24"/>
              </w:rPr>
            </w:pPr>
            <w:r w:rsidRPr="00B817CE">
              <w:rPr>
                <w:sz w:val="24"/>
                <w:szCs w:val="24"/>
              </w:rPr>
              <w:t>3</w:t>
            </w:r>
          </w:p>
        </w:tc>
        <w:tc>
          <w:tcPr>
            <w:tcW w:w="7513" w:type="dxa"/>
          </w:tcPr>
          <w:p w:rsidR="00796D0E" w:rsidRPr="00B817CE" w:rsidRDefault="00796D0E" w:rsidP="002817DC">
            <w:pPr>
              <w:rPr>
                <w:sz w:val="24"/>
                <w:szCs w:val="24"/>
              </w:rPr>
            </w:pPr>
            <w:r w:rsidRPr="00B817CE">
              <w:rPr>
                <w:sz w:val="24"/>
                <w:szCs w:val="24"/>
              </w:rPr>
              <w:t>Содержание мероприятия оптимально (научно, доступно)</w:t>
            </w:r>
          </w:p>
        </w:tc>
        <w:tc>
          <w:tcPr>
            <w:tcW w:w="1524" w:type="dxa"/>
          </w:tcPr>
          <w:p w:rsidR="00796D0E" w:rsidRPr="00461995" w:rsidRDefault="00796D0E" w:rsidP="002817DC">
            <w:pPr>
              <w:rPr>
                <w:b/>
                <w:sz w:val="24"/>
                <w:szCs w:val="24"/>
              </w:rPr>
            </w:pPr>
          </w:p>
        </w:tc>
      </w:tr>
      <w:tr w:rsidR="00796D0E" w:rsidRPr="00461995" w:rsidTr="002817DC">
        <w:tc>
          <w:tcPr>
            <w:tcW w:w="817" w:type="dxa"/>
          </w:tcPr>
          <w:p w:rsidR="00796D0E" w:rsidRPr="00B817CE" w:rsidRDefault="00796D0E" w:rsidP="002817DC">
            <w:pPr>
              <w:jc w:val="center"/>
              <w:rPr>
                <w:sz w:val="24"/>
                <w:szCs w:val="24"/>
              </w:rPr>
            </w:pPr>
            <w:r w:rsidRPr="00B817CE">
              <w:rPr>
                <w:sz w:val="24"/>
                <w:szCs w:val="24"/>
              </w:rPr>
              <w:t>4</w:t>
            </w:r>
          </w:p>
        </w:tc>
        <w:tc>
          <w:tcPr>
            <w:tcW w:w="7513" w:type="dxa"/>
          </w:tcPr>
          <w:p w:rsidR="00796D0E" w:rsidRPr="00B817CE" w:rsidRDefault="00796D0E" w:rsidP="002817DC">
            <w:pPr>
              <w:rPr>
                <w:sz w:val="24"/>
                <w:szCs w:val="24"/>
              </w:rPr>
            </w:pPr>
            <w:r w:rsidRPr="00B817CE">
              <w:rPr>
                <w:sz w:val="24"/>
                <w:szCs w:val="24"/>
              </w:rPr>
              <w:t>Проблемный характер изложения предлагаемого материала</w:t>
            </w:r>
          </w:p>
        </w:tc>
        <w:tc>
          <w:tcPr>
            <w:tcW w:w="1524" w:type="dxa"/>
          </w:tcPr>
          <w:p w:rsidR="00796D0E" w:rsidRPr="00461995" w:rsidRDefault="00796D0E" w:rsidP="002817DC">
            <w:pPr>
              <w:rPr>
                <w:b/>
                <w:sz w:val="24"/>
                <w:szCs w:val="24"/>
              </w:rPr>
            </w:pPr>
          </w:p>
        </w:tc>
      </w:tr>
      <w:tr w:rsidR="00796D0E" w:rsidRPr="00461995" w:rsidTr="002817DC">
        <w:tc>
          <w:tcPr>
            <w:tcW w:w="817" w:type="dxa"/>
          </w:tcPr>
          <w:p w:rsidR="00796D0E" w:rsidRPr="00B817CE" w:rsidRDefault="00796D0E" w:rsidP="002817DC">
            <w:pPr>
              <w:jc w:val="center"/>
              <w:rPr>
                <w:sz w:val="24"/>
                <w:szCs w:val="24"/>
              </w:rPr>
            </w:pPr>
            <w:r w:rsidRPr="00B817CE">
              <w:rPr>
                <w:sz w:val="24"/>
                <w:szCs w:val="24"/>
              </w:rPr>
              <w:t>5</w:t>
            </w:r>
          </w:p>
        </w:tc>
        <w:tc>
          <w:tcPr>
            <w:tcW w:w="7513" w:type="dxa"/>
          </w:tcPr>
          <w:p w:rsidR="00796D0E" w:rsidRPr="00B817CE" w:rsidRDefault="00796D0E" w:rsidP="002817DC">
            <w:pPr>
              <w:rPr>
                <w:sz w:val="24"/>
                <w:szCs w:val="24"/>
              </w:rPr>
            </w:pPr>
            <w:r w:rsidRPr="00B817CE">
              <w:rPr>
                <w:sz w:val="24"/>
                <w:szCs w:val="24"/>
              </w:rPr>
              <w:t xml:space="preserve">Участники имели возможность выбора форм и средств работы, вариантов представления результатов </w:t>
            </w:r>
          </w:p>
        </w:tc>
        <w:tc>
          <w:tcPr>
            <w:tcW w:w="1524" w:type="dxa"/>
          </w:tcPr>
          <w:p w:rsidR="00796D0E" w:rsidRPr="00461995" w:rsidRDefault="00796D0E" w:rsidP="002817DC">
            <w:pPr>
              <w:rPr>
                <w:b/>
                <w:sz w:val="24"/>
                <w:szCs w:val="24"/>
              </w:rPr>
            </w:pPr>
          </w:p>
        </w:tc>
      </w:tr>
      <w:tr w:rsidR="00796D0E" w:rsidRPr="00461995" w:rsidTr="002817DC">
        <w:tc>
          <w:tcPr>
            <w:tcW w:w="817" w:type="dxa"/>
          </w:tcPr>
          <w:p w:rsidR="00796D0E" w:rsidRPr="00B817CE" w:rsidRDefault="00796D0E" w:rsidP="002817DC">
            <w:pPr>
              <w:jc w:val="center"/>
              <w:rPr>
                <w:sz w:val="24"/>
                <w:szCs w:val="24"/>
              </w:rPr>
            </w:pPr>
            <w:r w:rsidRPr="00B817CE">
              <w:rPr>
                <w:sz w:val="24"/>
                <w:szCs w:val="24"/>
              </w:rPr>
              <w:t>6</w:t>
            </w:r>
          </w:p>
        </w:tc>
        <w:tc>
          <w:tcPr>
            <w:tcW w:w="7513" w:type="dxa"/>
          </w:tcPr>
          <w:p w:rsidR="00796D0E" w:rsidRPr="00B817CE" w:rsidRDefault="00796D0E" w:rsidP="002817DC">
            <w:pPr>
              <w:rPr>
                <w:sz w:val="24"/>
                <w:szCs w:val="24"/>
              </w:rPr>
            </w:pPr>
            <w:r w:rsidRPr="00B817CE">
              <w:rPr>
                <w:sz w:val="24"/>
                <w:szCs w:val="24"/>
              </w:rPr>
              <w:t>Были созданы условия для актуализации опыта участников, их личностного общения, рефлексии</w:t>
            </w:r>
          </w:p>
        </w:tc>
        <w:tc>
          <w:tcPr>
            <w:tcW w:w="1524" w:type="dxa"/>
          </w:tcPr>
          <w:p w:rsidR="00796D0E" w:rsidRPr="00461995" w:rsidRDefault="00796D0E" w:rsidP="002817DC">
            <w:pPr>
              <w:rPr>
                <w:b/>
                <w:sz w:val="24"/>
                <w:szCs w:val="24"/>
              </w:rPr>
            </w:pPr>
          </w:p>
        </w:tc>
      </w:tr>
      <w:tr w:rsidR="00796D0E" w:rsidRPr="00461995" w:rsidTr="002817DC">
        <w:tc>
          <w:tcPr>
            <w:tcW w:w="817" w:type="dxa"/>
          </w:tcPr>
          <w:p w:rsidR="00796D0E" w:rsidRPr="00B817CE" w:rsidRDefault="00796D0E" w:rsidP="002817DC">
            <w:pPr>
              <w:jc w:val="center"/>
              <w:rPr>
                <w:sz w:val="24"/>
                <w:szCs w:val="24"/>
              </w:rPr>
            </w:pPr>
            <w:r w:rsidRPr="00B817CE">
              <w:rPr>
                <w:sz w:val="24"/>
                <w:szCs w:val="24"/>
              </w:rPr>
              <w:t>7</w:t>
            </w:r>
          </w:p>
        </w:tc>
        <w:tc>
          <w:tcPr>
            <w:tcW w:w="9037" w:type="dxa"/>
            <w:gridSpan w:val="2"/>
          </w:tcPr>
          <w:p w:rsidR="00796D0E" w:rsidRPr="00B817CE" w:rsidRDefault="00796D0E" w:rsidP="002817DC">
            <w:pPr>
              <w:rPr>
                <w:sz w:val="24"/>
                <w:szCs w:val="24"/>
              </w:rPr>
            </w:pPr>
            <w:r w:rsidRPr="00B817CE">
              <w:rPr>
                <w:sz w:val="24"/>
                <w:szCs w:val="24"/>
              </w:rPr>
              <w:t>В мероприятии использовались современные образовательные технологии:</w:t>
            </w:r>
          </w:p>
        </w:tc>
      </w:tr>
      <w:tr w:rsidR="00796D0E" w:rsidRPr="00461995" w:rsidTr="002817DC">
        <w:tc>
          <w:tcPr>
            <w:tcW w:w="817" w:type="dxa"/>
          </w:tcPr>
          <w:p w:rsidR="00796D0E" w:rsidRPr="00B817CE" w:rsidRDefault="00796D0E" w:rsidP="002817DC">
            <w:pPr>
              <w:rPr>
                <w:sz w:val="24"/>
                <w:szCs w:val="24"/>
              </w:rPr>
            </w:pPr>
          </w:p>
        </w:tc>
        <w:tc>
          <w:tcPr>
            <w:tcW w:w="7513" w:type="dxa"/>
          </w:tcPr>
          <w:p w:rsidR="00796D0E" w:rsidRPr="00B817CE" w:rsidRDefault="00796D0E" w:rsidP="002817DC">
            <w:pPr>
              <w:ind w:left="708"/>
              <w:rPr>
                <w:sz w:val="24"/>
                <w:szCs w:val="24"/>
              </w:rPr>
            </w:pPr>
            <w:r w:rsidRPr="00B817CE">
              <w:rPr>
                <w:i/>
                <w:sz w:val="24"/>
                <w:szCs w:val="24"/>
              </w:rPr>
              <w:t xml:space="preserve">проектная деятельность </w:t>
            </w:r>
          </w:p>
        </w:tc>
        <w:tc>
          <w:tcPr>
            <w:tcW w:w="1524" w:type="dxa"/>
          </w:tcPr>
          <w:p w:rsidR="00796D0E" w:rsidRPr="00461995" w:rsidRDefault="00796D0E" w:rsidP="002817DC">
            <w:pPr>
              <w:rPr>
                <w:b/>
                <w:sz w:val="24"/>
                <w:szCs w:val="24"/>
              </w:rPr>
            </w:pPr>
          </w:p>
        </w:tc>
      </w:tr>
      <w:tr w:rsidR="00796D0E" w:rsidRPr="00461995" w:rsidTr="002817DC">
        <w:tc>
          <w:tcPr>
            <w:tcW w:w="817" w:type="dxa"/>
          </w:tcPr>
          <w:p w:rsidR="00796D0E" w:rsidRPr="00B817CE" w:rsidRDefault="00796D0E" w:rsidP="002817DC">
            <w:pPr>
              <w:rPr>
                <w:sz w:val="24"/>
                <w:szCs w:val="24"/>
              </w:rPr>
            </w:pPr>
          </w:p>
        </w:tc>
        <w:tc>
          <w:tcPr>
            <w:tcW w:w="7513" w:type="dxa"/>
          </w:tcPr>
          <w:p w:rsidR="00796D0E" w:rsidRPr="00B817CE" w:rsidRDefault="00796D0E" w:rsidP="002817DC">
            <w:pPr>
              <w:ind w:left="708"/>
              <w:rPr>
                <w:sz w:val="24"/>
                <w:szCs w:val="24"/>
              </w:rPr>
            </w:pPr>
            <w:r w:rsidRPr="00B817CE">
              <w:rPr>
                <w:i/>
                <w:sz w:val="24"/>
                <w:szCs w:val="24"/>
              </w:rPr>
              <w:t>информационно-коммуникативные  технологии</w:t>
            </w:r>
          </w:p>
        </w:tc>
        <w:tc>
          <w:tcPr>
            <w:tcW w:w="1524" w:type="dxa"/>
          </w:tcPr>
          <w:p w:rsidR="00796D0E" w:rsidRPr="00461995" w:rsidRDefault="00796D0E" w:rsidP="002817DC">
            <w:pPr>
              <w:rPr>
                <w:b/>
                <w:sz w:val="24"/>
                <w:szCs w:val="24"/>
              </w:rPr>
            </w:pPr>
          </w:p>
        </w:tc>
      </w:tr>
      <w:tr w:rsidR="00796D0E" w:rsidRPr="00461995" w:rsidTr="002817DC">
        <w:tc>
          <w:tcPr>
            <w:tcW w:w="817" w:type="dxa"/>
          </w:tcPr>
          <w:p w:rsidR="00796D0E" w:rsidRPr="00B817CE" w:rsidRDefault="00796D0E" w:rsidP="002817DC">
            <w:pPr>
              <w:rPr>
                <w:sz w:val="24"/>
                <w:szCs w:val="24"/>
              </w:rPr>
            </w:pPr>
          </w:p>
        </w:tc>
        <w:tc>
          <w:tcPr>
            <w:tcW w:w="7513" w:type="dxa"/>
          </w:tcPr>
          <w:p w:rsidR="00796D0E" w:rsidRPr="00B817CE" w:rsidRDefault="00796D0E" w:rsidP="002817DC">
            <w:pPr>
              <w:ind w:left="708"/>
              <w:rPr>
                <w:i/>
                <w:sz w:val="24"/>
                <w:szCs w:val="24"/>
              </w:rPr>
            </w:pPr>
            <w:proofErr w:type="spellStart"/>
            <w:r w:rsidRPr="00B817CE">
              <w:rPr>
                <w:i/>
                <w:sz w:val="24"/>
                <w:szCs w:val="24"/>
              </w:rPr>
              <w:t>здоровьесберегающие</w:t>
            </w:r>
            <w:proofErr w:type="spellEnd"/>
            <w:r w:rsidRPr="00B817CE">
              <w:rPr>
                <w:i/>
                <w:sz w:val="24"/>
                <w:szCs w:val="24"/>
              </w:rPr>
              <w:t xml:space="preserve"> технологии </w:t>
            </w:r>
          </w:p>
        </w:tc>
        <w:tc>
          <w:tcPr>
            <w:tcW w:w="1524" w:type="dxa"/>
          </w:tcPr>
          <w:p w:rsidR="00796D0E" w:rsidRPr="00461995" w:rsidRDefault="00796D0E" w:rsidP="002817DC">
            <w:pPr>
              <w:rPr>
                <w:b/>
                <w:sz w:val="24"/>
                <w:szCs w:val="24"/>
              </w:rPr>
            </w:pPr>
          </w:p>
        </w:tc>
      </w:tr>
      <w:tr w:rsidR="00796D0E" w:rsidRPr="00461995" w:rsidTr="002817DC">
        <w:tc>
          <w:tcPr>
            <w:tcW w:w="817" w:type="dxa"/>
          </w:tcPr>
          <w:p w:rsidR="00796D0E" w:rsidRPr="00B817CE" w:rsidRDefault="00796D0E" w:rsidP="002817DC">
            <w:pPr>
              <w:rPr>
                <w:sz w:val="24"/>
                <w:szCs w:val="24"/>
              </w:rPr>
            </w:pPr>
          </w:p>
        </w:tc>
        <w:tc>
          <w:tcPr>
            <w:tcW w:w="7513" w:type="dxa"/>
          </w:tcPr>
          <w:p w:rsidR="00796D0E" w:rsidRPr="00B817CE" w:rsidRDefault="00796D0E" w:rsidP="002817DC">
            <w:pPr>
              <w:ind w:left="708"/>
              <w:rPr>
                <w:i/>
                <w:sz w:val="24"/>
                <w:szCs w:val="24"/>
              </w:rPr>
            </w:pPr>
            <w:proofErr w:type="spellStart"/>
            <w:r w:rsidRPr="00B817CE">
              <w:rPr>
                <w:i/>
                <w:sz w:val="24"/>
                <w:szCs w:val="24"/>
              </w:rPr>
              <w:t>портфолио</w:t>
            </w:r>
            <w:proofErr w:type="spellEnd"/>
          </w:p>
        </w:tc>
        <w:tc>
          <w:tcPr>
            <w:tcW w:w="1524" w:type="dxa"/>
          </w:tcPr>
          <w:p w:rsidR="00796D0E" w:rsidRPr="00461995" w:rsidRDefault="00796D0E" w:rsidP="002817DC">
            <w:pPr>
              <w:rPr>
                <w:b/>
                <w:sz w:val="24"/>
                <w:szCs w:val="24"/>
              </w:rPr>
            </w:pPr>
          </w:p>
        </w:tc>
      </w:tr>
      <w:tr w:rsidR="00796D0E" w:rsidRPr="00461995" w:rsidTr="002817DC">
        <w:tc>
          <w:tcPr>
            <w:tcW w:w="817" w:type="dxa"/>
          </w:tcPr>
          <w:p w:rsidR="00796D0E" w:rsidRPr="00B817CE" w:rsidRDefault="00796D0E" w:rsidP="002817DC">
            <w:pPr>
              <w:rPr>
                <w:sz w:val="24"/>
                <w:szCs w:val="24"/>
              </w:rPr>
            </w:pPr>
          </w:p>
        </w:tc>
        <w:tc>
          <w:tcPr>
            <w:tcW w:w="7513" w:type="dxa"/>
          </w:tcPr>
          <w:p w:rsidR="00796D0E" w:rsidRPr="00B817CE" w:rsidRDefault="00796D0E" w:rsidP="002817DC">
            <w:pPr>
              <w:ind w:left="708"/>
              <w:rPr>
                <w:i/>
                <w:sz w:val="24"/>
                <w:szCs w:val="24"/>
              </w:rPr>
            </w:pPr>
            <w:r w:rsidRPr="00B817CE">
              <w:rPr>
                <w:i/>
                <w:sz w:val="24"/>
                <w:szCs w:val="24"/>
              </w:rPr>
              <w:t>другие</w:t>
            </w:r>
          </w:p>
        </w:tc>
        <w:tc>
          <w:tcPr>
            <w:tcW w:w="1524" w:type="dxa"/>
          </w:tcPr>
          <w:p w:rsidR="00796D0E" w:rsidRPr="00461995" w:rsidRDefault="00796D0E" w:rsidP="002817DC">
            <w:pPr>
              <w:rPr>
                <w:b/>
                <w:sz w:val="24"/>
                <w:szCs w:val="24"/>
              </w:rPr>
            </w:pPr>
          </w:p>
        </w:tc>
      </w:tr>
    </w:tbl>
    <w:p w:rsidR="00796D0E" w:rsidRPr="00461995" w:rsidRDefault="00796D0E" w:rsidP="00796D0E">
      <w:pPr>
        <w:jc w:val="center"/>
        <w:rPr>
          <w:b/>
          <w:sz w:val="24"/>
          <w:szCs w:val="24"/>
        </w:rPr>
      </w:pPr>
      <w:r>
        <w:rPr>
          <w:b/>
          <w:sz w:val="24"/>
          <w:szCs w:val="24"/>
        </w:rPr>
        <w:t>Предлагается оценить</w:t>
      </w:r>
      <w:r w:rsidRPr="00461995">
        <w:rPr>
          <w:b/>
          <w:sz w:val="24"/>
          <w:szCs w:val="24"/>
        </w:rPr>
        <w:t xml:space="preserve"> каждую из позиций по следующей шкале:</w:t>
      </w:r>
    </w:p>
    <w:p w:rsidR="00796D0E" w:rsidRPr="00461995" w:rsidRDefault="00796D0E" w:rsidP="00796D0E">
      <w:pPr>
        <w:numPr>
          <w:ilvl w:val="0"/>
          <w:numId w:val="11"/>
        </w:numPr>
        <w:spacing w:after="0" w:line="240" w:lineRule="auto"/>
        <w:ind w:left="1134"/>
        <w:rPr>
          <w:sz w:val="24"/>
          <w:szCs w:val="24"/>
        </w:rPr>
      </w:pPr>
      <w:r w:rsidRPr="00461995">
        <w:rPr>
          <w:sz w:val="24"/>
          <w:szCs w:val="24"/>
        </w:rPr>
        <w:t xml:space="preserve">Достигнуто в высокой степени </w:t>
      </w:r>
      <w:r w:rsidRPr="00461995">
        <w:rPr>
          <w:sz w:val="24"/>
          <w:szCs w:val="24"/>
        </w:rPr>
        <w:tab/>
        <w:t xml:space="preserve"> </w:t>
      </w:r>
      <w:r>
        <w:rPr>
          <w:sz w:val="24"/>
          <w:szCs w:val="24"/>
        </w:rPr>
        <w:tab/>
        <w:t>4</w:t>
      </w:r>
      <w:r w:rsidRPr="00461995">
        <w:rPr>
          <w:sz w:val="24"/>
          <w:szCs w:val="24"/>
        </w:rPr>
        <w:t xml:space="preserve"> балла</w:t>
      </w:r>
    </w:p>
    <w:p w:rsidR="00796D0E" w:rsidRPr="00461995" w:rsidRDefault="00796D0E" w:rsidP="00796D0E">
      <w:pPr>
        <w:numPr>
          <w:ilvl w:val="0"/>
          <w:numId w:val="11"/>
        </w:numPr>
        <w:spacing w:after="0" w:line="240" w:lineRule="auto"/>
        <w:ind w:left="1134"/>
        <w:rPr>
          <w:b/>
          <w:sz w:val="24"/>
          <w:szCs w:val="24"/>
        </w:rPr>
      </w:pPr>
      <w:r w:rsidRPr="00461995">
        <w:rPr>
          <w:sz w:val="24"/>
          <w:szCs w:val="24"/>
        </w:rPr>
        <w:t>Достигнуто</w:t>
      </w:r>
      <w:r>
        <w:rPr>
          <w:sz w:val="24"/>
          <w:szCs w:val="24"/>
        </w:rPr>
        <w:t xml:space="preserve"> почти в полной мере</w:t>
      </w:r>
      <w:r>
        <w:rPr>
          <w:sz w:val="24"/>
          <w:szCs w:val="24"/>
        </w:rPr>
        <w:tab/>
      </w:r>
      <w:r>
        <w:rPr>
          <w:sz w:val="24"/>
          <w:szCs w:val="24"/>
        </w:rPr>
        <w:tab/>
        <w:t>3</w:t>
      </w:r>
      <w:r w:rsidRPr="00461995">
        <w:rPr>
          <w:sz w:val="24"/>
          <w:szCs w:val="24"/>
        </w:rPr>
        <w:t xml:space="preserve"> балла</w:t>
      </w:r>
    </w:p>
    <w:p w:rsidR="00796D0E" w:rsidRPr="00A31E06" w:rsidRDefault="00796D0E" w:rsidP="00796D0E">
      <w:pPr>
        <w:numPr>
          <w:ilvl w:val="0"/>
          <w:numId w:val="11"/>
        </w:numPr>
        <w:spacing w:after="0" w:line="240" w:lineRule="auto"/>
        <w:ind w:left="1134"/>
        <w:rPr>
          <w:b/>
          <w:sz w:val="24"/>
          <w:szCs w:val="24"/>
        </w:rPr>
      </w:pPr>
      <w:r w:rsidRPr="00461995">
        <w:rPr>
          <w:sz w:val="24"/>
          <w:szCs w:val="24"/>
        </w:rPr>
        <w:t>Достигнуто</w:t>
      </w:r>
      <w:r>
        <w:rPr>
          <w:sz w:val="24"/>
          <w:szCs w:val="24"/>
        </w:rPr>
        <w:t xml:space="preserve"> частично</w:t>
      </w:r>
      <w:r>
        <w:rPr>
          <w:sz w:val="24"/>
          <w:szCs w:val="24"/>
        </w:rPr>
        <w:tab/>
      </w:r>
      <w:r>
        <w:rPr>
          <w:sz w:val="24"/>
          <w:szCs w:val="24"/>
        </w:rPr>
        <w:tab/>
      </w:r>
      <w:r w:rsidRPr="00461995">
        <w:rPr>
          <w:sz w:val="24"/>
          <w:szCs w:val="24"/>
        </w:rPr>
        <w:t xml:space="preserve"> </w:t>
      </w:r>
      <w:r>
        <w:rPr>
          <w:sz w:val="24"/>
          <w:szCs w:val="24"/>
        </w:rPr>
        <w:tab/>
      </w:r>
      <w:r>
        <w:rPr>
          <w:sz w:val="24"/>
          <w:szCs w:val="24"/>
        </w:rPr>
        <w:tab/>
        <w:t>2</w:t>
      </w:r>
      <w:r w:rsidRPr="00461995">
        <w:rPr>
          <w:sz w:val="24"/>
          <w:szCs w:val="24"/>
        </w:rPr>
        <w:t xml:space="preserve"> балл</w:t>
      </w:r>
    </w:p>
    <w:p w:rsidR="00796D0E" w:rsidRPr="00461995" w:rsidRDefault="00796D0E" w:rsidP="00796D0E">
      <w:pPr>
        <w:numPr>
          <w:ilvl w:val="0"/>
          <w:numId w:val="11"/>
        </w:numPr>
        <w:spacing w:after="0" w:line="240" w:lineRule="auto"/>
        <w:ind w:left="1134"/>
        <w:rPr>
          <w:b/>
          <w:sz w:val="24"/>
          <w:szCs w:val="24"/>
        </w:rPr>
      </w:pPr>
      <w:r>
        <w:rPr>
          <w:sz w:val="24"/>
          <w:szCs w:val="24"/>
        </w:rPr>
        <w:t>Достигнуто</w:t>
      </w:r>
      <w:r w:rsidRPr="00CE211C">
        <w:rPr>
          <w:sz w:val="24"/>
          <w:szCs w:val="24"/>
        </w:rPr>
        <w:t xml:space="preserve"> </w:t>
      </w:r>
      <w:r w:rsidRPr="00461995">
        <w:rPr>
          <w:sz w:val="24"/>
          <w:szCs w:val="24"/>
        </w:rPr>
        <w:t>в малой степени</w:t>
      </w:r>
      <w:r>
        <w:rPr>
          <w:sz w:val="24"/>
          <w:szCs w:val="24"/>
        </w:rPr>
        <w:tab/>
      </w:r>
      <w:r>
        <w:rPr>
          <w:sz w:val="24"/>
          <w:szCs w:val="24"/>
        </w:rPr>
        <w:tab/>
      </w:r>
      <w:r>
        <w:rPr>
          <w:sz w:val="24"/>
          <w:szCs w:val="24"/>
        </w:rPr>
        <w:tab/>
        <w:t>1 балл</w:t>
      </w:r>
    </w:p>
    <w:p w:rsidR="00796D0E" w:rsidRPr="00461995" w:rsidRDefault="00796D0E" w:rsidP="00796D0E">
      <w:pPr>
        <w:numPr>
          <w:ilvl w:val="0"/>
          <w:numId w:val="11"/>
        </w:numPr>
        <w:spacing w:after="0" w:line="240" w:lineRule="auto"/>
        <w:ind w:left="1134"/>
        <w:rPr>
          <w:b/>
          <w:sz w:val="24"/>
          <w:szCs w:val="24"/>
        </w:rPr>
      </w:pPr>
      <w:r w:rsidRPr="00461995">
        <w:rPr>
          <w:sz w:val="24"/>
          <w:szCs w:val="24"/>
        </w:rPr>
        <w:t>Не достигнуто (</w:t>
      </w:r>
      <w:r>
        <w:rPr>
          <w:sz w:val="24"/>
          <w:szCs w:val="24"/>
        </w:rPr>
        <w:t xml:space="preserve">или не входило в цели) </w:t>
      </w:r>
      <w:r w:rsidRPr="00461995">
        <w:rPr>
          <w:sz w:val="24"/>
          <w:szCs w:val="24"/>
        </w:rPr>
        <w:t xml:space="preserve"> </w:t>
      </w:r>
      <w:r>
        <w:rPr>
          <w:sz w:val="24"/>
          <w:szCs w:val="24"/>
        </w:rPr>
        <w:tab/>
      </w:r>
      <w:r w:rsidRPr="00461995">
        <w:rPr>
          <w:sz w:val="24"/>
          <w:szCs w:val="24"/>
        </w:rPr>
        <w:t>0 балл</w:t>
      </w:r>
    </w:p>
    <w:p w:rsidR="00796D0E" w:rsidRPr="00021207" w:rsidRDefault="00796D0E" w:rsidP="00796D0E">
      <w:pPr>
        <w:rPr>
          <w:b/>
          <w:sz w:val="24"/>
          <w:szCs w:val="24"/>
        </w:rPr>
      </w:pPr>
      <w:r w:rsidRPr="00021207">
        <w:rPr>
          <w:b/>
          <w:sz w:val="24"/>
          <w:szCs w:val="24"/>
        </w:rPr>
        <w:t xml:space="preserve">Вывод: </w:t>
      </w:r>
    </w:p>
    <w:p w:rsidR="00796D0E" w:rsidRPr="00021207" w:rsidRDefault="00796D0E" w:rsidP="00796D0E">
      <w:pPr>
        <w:numPr>
          <w:ilvl w:val="0"/>
          <w:numId w:val="12"/>
        </w:numPr>
        <w:spacing w:after="0" w:line="240" w:lineRule="auto"/>
        <w:rPr>
          <w:b/>
          <w:sz w:val="24"/>
          <w:szCs w:val="24"/>
        </w:rPr>
      </w:pPr>
      <w:r w:rsidRPr="00021207">
        <w:rPr>
          <w:b/>
          <w:sz w:val="24"/>
          <w:szCs w:val="24"/>
        </w:rPr>
        <w:t xml:space="preserve">отзыв положительный               </w:t>
      </w:r>
      <w:r>
        <w:rPr>
          <w:b/>
          <w:sz w:val="24"/>
          <w:szCs w:val="24"/>
        </w:rPr>
        <w:t>от 60 до 80</w:t>
      </w:r>
      <w:r w:rsidRPr="00021207">
        <w:rPr>
          <w:b/>
          <w:sz w:val="24"/>
          <w:szCs w:val="24"/>
        </w:rPr>
        <w:t xml:space="preserve"> баллов</w:t>
      </w:r>
    </w:p>
    <w:p w:rsidR="00796D0E" w:rsidRPr="00021207" w:rsidRDefault="00796D0E" w:rsidP="00796D0E">
      <w:pPr>
        <w:numPr>
          <w:ilvl w:val="0"/>
          <w:numId w:val="12"/>
        </w:numPr>
        <w:spacing w:after="0" w:line="240" w:lineRule="auto"/>
        <w:rPr>
          <w:b/>
          <w:sz w:val="24"/>
          <w:szCs w:val="24"/>
        </w:rPr>
      </w:pPr>
      <w:r w:rsidRPr="00021207">
        <w:rPr>
          <w:b/>
          <w:sz w:val="24"/>
          <w:szCs w:val="24"/>
        </w:rPr>
        <w:t>отзыв положительный, рекомендую</w:t>
      </w:r>
      <w:r>
        <w:rPr>
          <w:b/>
          <w:sz w:val="24"/>
          <w:szCs w:val="24"/>
        </w:rPr>
        <w:t xml:space="preserve"> тиражирование опыта       </w:t>
      </w:r>
      <w:r w:rsidRPr="00021207">
        <w:rPr>
          <w:b/>
          <w:sz w:val="24"/>
          <w:szCs w:val="24"/>
        </w:rPr>
        <w:t xml:space="preserve"> </w:t>
      </w:r>
      <w:r>
        <w:rPr>
          <w:b/>
          <w:sz w:val="24"/>
          <w:szCs w:val="24"/>
        </w:rPr>
        <w:t>свыше 80</w:t>
      </w:r>
      <w:r w:rsidRPr="00021207">
        <w:rPr>
          <w:b/>
          <w:sz w:val="24"/>
          <w:szCs w:val="24"/>
        </w:rPr>
        <w:t xml:space="preserve"> баллов</w:t>
      </w:r>
    </w:p>
    <w:p w:rsidR="00796D0E" w:rsidRPr="00461995" w:rsidRDefault="00796D0E" w:rsidP="00796D0E">
      <w:pPr>
        <w:rPr>
          <w:sz w:val="24"/>
          <w:szCs w:val="24"/>
        </w:rPr>
      </w:pPr>
    </w:p>
    <w:p w:rsidR="00796D0E" w:rsidRDefault="00796D0E" w:rsidP="00796D0E">
      <w:pPr>
        <w:pStyle w:val="a4"/>
        <w:ind w:left="1800"/>
        <w:rPr>
          <w:rFonts w:ascii="Times New Roman" w:hAnsi="Times New Roman" w:cs="Times New Roman"/>
          <w:bCs/>
          <w:sz w:val="24"/>
          <w:szCs w:val="24"/>
        </w:rPr>
      </w:pPr>
    </w:p>
    <w:p w:rsidR="00796D0E" w:rsidRPr="00796D0E" w:rsidRDefault="00796D0E" w:rsidP="00796D0E">
      <w:pPr>
        <w:rPr>
          <w:rFonts w:ascii="Times New Roman" w:hAnsi="Times New Roman" w:cs="Times New Roman"/>
          <w:bCs/>
          <w:sz w:val="24"/>
          <w:szCs w:val="24"/>
        </w:rPr>
      </w:pPr>
    </w:p>
    <w:p w:rsidR="00796D0E" w:rsidRPr="00796D0E" w:rsidRDefault="00796D0E" w:rsidP="00796D0E">
      <w:pPr>
        <w:pStyle w:val="a4"/>
        <w:numPr>
          <w:ilvl w:val="0"/>
          <w:numId w:val="9"/>
        </w:numPr>
        <w:shd w:val="clear" w:color="auto" w:fill="FFFFFF"/>
        <w:spacing w:line="274" w:lineRule="exact"/>
        <w:ind w:right="482"/>
        <w:rPr>
          <w:b/>
        </w:rPr>
      </w:pPr>
      <w:r w:rsidRPr="00796D0E">
        <w:rPr>
          <w:b/>
        </w:rPr>
        <w:t>Экспертное заключение об уровне профессиональной деятельности педагогического работника образовательного учреждения</w:t>
      </w:r>
    </w:p>
    <w:p w:rsidR="00796D0E" w:rsidRDefault="00796D0E" w:rsidP="00796D0E">
      <w:pPr>
        <w:pStyle w:val="a3"/>
        <w:shd w:val="clear" w:color="auto" w:fill="FFFFFF"/>
        <w:spacing w:before="0" w:beforeAutospacing="0" w:after="0" w:afterAutospacing="0"/>
        <w:jc w:val="center"/>
      </w:pPr>
      <w:proofErr w:type="gramStart"/>
      <w:r w:rsidRPr="00F37519">
        <w:t xml:space="preserve">(учителя,  преподавателя,  мастера производственного обучения,  методиста, воспитателя (кроме </w:t>
      </w:r>
      <w:r>
        <w:t>дошкольного образовательного учреждения, учреждения дополнительного образования детей)</w:t>
      </w:r>
      <w:r w:rsidRPr="00F37519">
        <w:t xml:space="preserve">, учителя-логопеда, учителя-дефектолога, преподавателя-организатора ОБЖ, </w:t>
      </w:r>
      <w:proofErr w:type="gramEnd"/>
    </w:p>
    <w:p w:rsidR="00796D0E" w:rsidRPr="00F37519" w:rsidRDefault="00796D0E" w:rsidP="00796D0E">
      <w:pPr>
        <w:pStyle w:val="a3"/>
        <w:shd w:val="clear" w:color="auto" w:fill="FFFFFF"/>
        <w:spacing w:before="0" w:beforeAutospacing="0" w:after="0" w:afterAutospacing="0"/>
        <w:jc w:val="center"/>
      </w:pPr>
      <w:r w:rsidRPr="00F37519">
        <w:t xml:space="preserve">педагога-организатора  (кроме </w:t>
      </w:r>
      <w:r>
        <w:t>учреждения и отделения дополнительного образования детей</w:t>
      </w:r>
      <w:r w:rsidRPr="00F37519">
        <w:t>), старшего вожатого,</w:t>
      </w:r>
      <w:r>
        <w:t xml:space="preserve"> </w:t>
      </w:r>
      <w:r w:rsidRPr="00F37519">
        <w:t>руководителя физического воспитания</w:t>
      </w:r>
      <w:r>
        <w:t xml:space="preserve"> </w:t>
      </w:r>
      <w:r w:rsidRPr="00F37519">
        <w:t xml:space="preserve">(кроме </w:t>
      </w:r>
      <w:r>
        <w:t>дошкольного образовательного учреждения),</w:t>
      </w:r>
      <w:r w:rsidRPr="00F37519">
        <w:t xml:space="preserve">   </w:t>
      </w:r>
      <w:proofErr w:type="spellStart"/>
      <w:r w:rsidRPr="00F37519">
        <w:t>тьютора</w:t>
      </w:r>
      <w:proofErr w:type="spellEnd"/>
      <w:r w:rsidRPr="00F37519">
        <w:t xml:space="preserve"> (кроме </w:t>
      </w:r>
      <w:r>
        <w:t>учреждения дополнительного профессионального образования</w:t>
      </w:r>
      <w:r w:rsidRPr="00F37519">
        <w:t>)</w:t>
      </w:r>
    </w:p>
    <w:p w:rsidR="00796D0E" w:rsidRPr="003D40E1" w:rsidRDefault="00796D0E" w:rsidP="00796D0E">
      <w:pPr>
        <w:pBdr>
          <w:bottom w:val="single" w:sz="12" w:space="1" w:color="auto"/>
        </w:pBdr>
        <w:spacing w:after="0"/>
        <w:jc w:val="center"/>
        <w:rPr>
          <w:sz w:val="32"/>
          <w:szCs w:val="32"/>
        </w:rPr>
      </w:pPr>
    </w:p>
    <w:p w:rsidR="00796D0E" w:rsidRDefault="00796D0E" w:rsidP="00796D0E">
      <w:pPr>
        <w:spacing w:after="0"/>
        <w:jc w:val="center"/>
      </w:pPr>
      <w:r>
        <w:t xml:space="preserve">(Ф.И.О. </w:t>
      </w:r>
      <w:proofErr w:type="gramStart"/>
      <w:r>
        <w:t>аттестуемого</w:t>
      </w:r>
      <w:proofErr w:type="gramEnd"/>
      <w:r>
        <w:t>, место работы, должность)</w:t>
      </w:r>
    </w:p>
    <w:p w:rsidR="00796D0E" w:rsidRPr="00271EC3" w:rsidRDefault="00796D0E" w:rsidP="00796D0E">
      <w:pPr>
        <w:spacing w:after="0"/>
        <w:jc w:val="center"/>
        <w:rPr>
          <w:sz w:val="16"/>
          <w:szCs w:val="16"/>
        </w:rPr>
      </w:pPr>
    </w:p>
    <w:p w:rsidR="00796D0E" w:rsidRDefault="00796D0E" w:rsidP="00796D0E">
      <w:pPr>
        <w:spacing w:after="0"/>
      </w:pPr>
      <w:r>
        <w:t>Эксперт: ___________________________________________________________________________________________________________________</w:t>
      </w:r>
    </w:p>
    <w:p w:rsidR="00796D0E" w:rsidRDefault="00796D0E" w:rsidP="00796D0E">
      <w:pPr>
        <w:spacing w:after="0"/>
        <w:rPr>
          <w:sz w:val="28"/>
          <w:szCs w:val="28"/>
        </w:rPr>
      </w:pPr>
      <w:r>
        <w:t xml:space="preserve">                                                         (Ф.И.О., место работы, должность эксперта)</w:t>
      </w:r>
    </w:p>
    <w:p w:rsidR="00796D0E" w:rsidRDefault="00796D0E" w:rsidP="00796D0E">
      <w:pPr>
        <w:spacing w:after="0"/>
      </w:pPr>
      <w:r>
        <w:t>п</w:t>
      </w:r>
      <w:r w:rsidRPr="00E365E6">
        <w:t>рове</w:t>
      </w:r>
      <w:proofErr w:type="gramStart"/>
      <w:r w:rsidRPr="00E365E6">
        <w:t>л</w:t>
      </w:r>
      <w:r>
        <w:t>(</w:t>
      </w:r>
      <w:proofErr w:type="gramEnd"/>
      <w:r w:rsidRPr="00E365E6">
        <w:t>а</w:t>
      </w:r>
      <w:r>
        <w:t>)</w:t>
      </w:r>
      <w:r w:rsidRPr="00E365E6">
        <w:t xml:space="preserve"> экспертизу </w:t>
      </w:r>
      <w:r>
        <w:t xml:space="preserve">в форме анализа </w:t>
      </w:r>
      <w:proofErr w:type="spellStart"/>
      <w:r>
        <w:t>портфолио</w:t>
      </w:r>
      <w:proofErr w:type="spellEnd"/>
      <w:r>
        <w:t xml:space="preserve"> профессиональной деятельности ___________________________________________________</w:t>
      </w:r>
    </w:p>
    <w:p w:rsidR="00796D0E" w:rsidRDefault="00796D0E" w:rsidP="00796D0E">
      <w:pPr>
        <w:spacing w:after="0"/>
      </w:pPr>
      <w:r>
        <w:t xml:space="preserve">                                                                                                                                 (дата проведения экспертизы)</w:t>
      </w:r>
    </w:p>
    <w:p w:rsidR="00796D0E" w:rsidRPr="00E365E6" w:rsidRDefault="00796D0E" w:rsidP="00796D0E">
      <w:pPr>
        <w:spacing w:after="0"/>
      </w:pPr>
    </w:p>
    <w:tbl>
      <w:tblPr>
        <w:tblW w:w="14801" w:type="dxa"/>
        <w:tblInd w:w="-1701" w:type="dxa"/>
        <w:tblLayout w:type="fixed"/>
        <w:tblLook w:val="0000"/>
      </w:tblPr>
      <w:tblGrid>
        <w:gridCol w:w="1100"/>
        <w:gridCol w:w="3828"/>
        <w:gridCol w:w="1060"/>
        <w:gridCol w:w="6773"/>
        <w:gridCol w:w="2040"/>
      </w:tblGrid>
      <w:tr w:rsidR="00796D0E" w:rsidRPr="00C53185" w:rsidTr="00796D0E">
        <w:trPr>
          <w:trHeight w:val="253"/>
        </w:trPr>
        <w:tc>
          <w:tcPr>
            <w:tcW w:w="1100" w:type="dxa"/>
            <w:tcBorders>
              <w:top w:val="single" w:sz="4" w:space="0" w:color="000000"/>
              <w:left w:val="single" w:sz="4" w:space="0" w:color="000000"/>
              <w:bottom w:val="single" w:sz="4" w:space="0" w:color="000000"/>
            </w:tcBorders>
          </w:tcPr>
          <w:p w:rsidR="00796D0E" w:rsidRPr="00C53185" w:rsidRDefault="00796D0E" w:rsidP="002817DC">
            <w:pPr>
              <w:snapToGrid w:val="0"/>
              <w:jc w:val="center"/>
              <w:rPr>
                <w:i/>
                <w:iCs/>
              </w:rPr>
            </w:pPr>
            <w:r w:rsidRPr="00C53185">
              <w:rPr>
                <w:i/>
                <w:iCs/>
              </w:rPr>
              <w:t>№</w:t>
            </w:r>
          </w:p>
        </w:tc>
        <w:tc>
          <w:tcPr>
            <w:tcW w:w="3828" w:type="dxa"/>
            <w:tcBorders>
              <w:top w:val="single" w:sz="4" w:space="0" w:color="000000"/>
              <w:left w:val="single" w:sz="4" w:space="0" w:color="000000"/>
              <w:bottom w:val="single" w:sz="4" w:space="0" w:color="000000"/>
            </w:tcBorders>
          </w:tcPr>
          <w:p w:rsidR="00796D0E" w:rsidRPr="00C53185" w:rsidRDefault="00796D0E" w:rsidP="002817DC">
            <w:pPr>
              <w:snapToGrid w:val="0"/>
              <w:jc w:val="center"/>
              <w:rPr>
                <w:i/>
                <w:iCs/>
              </w:rPr>
            </w:pPr>
            <w:r w:rsidRPr="00C53185">
              <w:rPr>
                <w:i/>
                <w:iCs/>
              </w:rPr>
              <w:t>Критерии и показатели</w:t>
            </w:r>
          </w:p>
        </w:tc>
        <w:tc>
          <w:tcPr>
            <w:tcW w:w="1060" w:type="dxa"/>
            <w:tcBorders>
              <w:top w:val="single" w:sz="4" w:space="0" w:color="000000"/>
              <w:left w:val="single" w:sz="4" w:space="0" w:color="000000"/>
              <w:bottom w:val="single" w:sz="4" w:space="0" w:color="000000"/>
            </w:tcBorders>
          </w:tcPr>
          <w:p w:rsidR="00796D0E" w:rsidRPr="00C53185" w:rsidRDefault="00796D0E" w:rsidP="002817DC">
            <w:pPr>
              <w:snapToGrid w:val="0"/>
              <w:jc w:val="center"/>
              <w:rPr>
                <w:i/>
                <w:iCs/>
              </w:rPr>
            </w:pPr>
            <w:r w:rsidRPr="00C53185">
              <w:rPr>
                <w:i/>
                <w:iCs/>
              </w:rPr>
              <w:t>Баллы</w:t>
            </w:r>
          </w:p>
        </w:tc>
        <w:tc>
          <w:tcPr>
            <w:tcW w:w="6773" w:type="dxa"/>
            <w:tcBorders>
              <w:top w:val="single" w:sz="4" w:space="0" w:color="000000"/>
              <w:left w:val="single" w:sz="4" w:space="0" w:color="000000"/>
              <w:bottom w:val="single" w:sz="4" w:space="0" w:color="000000"/>
            </w:tcBorders>
          </w:tcPr>
          <w:p w:rsidR="00796D0E" w:rsidRPr="00C53185" w:rsidRDefault="00796D0E" w:rsidP="002817DC">
            <w:pPr>
              <w:snapToGrid w:val="0"/>
              <w:jc w:val="center"/>
              <w:rPr>
                <w:i/>
                <w:iCs/>
              </w:rPr>
            </w:pPr>
            <w:r w:rsidRPr="00C53185">
              <w:rPr>
                <w:i/>
                <w:iCs/>
              </w:rPr>
              <w:t xml:space="preserve">Наличие подтверждающих документов в </w:t>
            </w:r>
            <w:proofErr w:type="spellStart"/>
            <w:r w:rsidRPr="00C53185">
              <w:rPr>
                <w:i/>
                <w:iCs/>
              </w:rPr>
              <w:t>портфолио</w:t>
            </w:r>
            <w:proofErr w:type="spellEnd"/>
          </w:p>
        </w:tc>
        <w:tc>
          <w:tcPr>
            <w:tcW w:w="2040" w:type="dxa"/>
            <w:tcBorders>
              <w:top w:val="single" w:sz="4" w:space="0" w:color="000000"/>
              <w:left w:val="single" w:sz="4" w:space="0" w:color="000000"/>
              <w:bottom w:val="single" w:sz="4" w:space="0" w:color="000000"/>
              <w:right w:val="single" w:sz="4" w:space="0" w:color="000000"/>
            </w:tcBorders>
          </w:tcPr>
          <w:p w:rsidR="00796D0E" w:rsidRPr="00C53185" w:rsidRDefault="00796D0E" w:rsidP="002817DC">
            <w:pPr>
              <w:snapToGrid w:val="0"/>
              <w:jc w:val="center"/>
              <w:rPr>
                <w:i/>
                <w:iCs/>
              </w:rPr>
            </w:pPr>
            <w:r w:rsidRPr="00C53185">
              <w:rPr>
                <w:i/>
                <w:iCs/>
              </w:rPr>
              <w:t>Примечания</w:t>
            </w:r>
          </w:p>
        </w:tc>
      </w:tr>
      <w:tr w:rsidR="00796D0E" w:rsidTr="00796D0E">
        <w:trPr>
          <w:trHeight w:val="253"/>
        </w:trPr>
        <w:tc>
          <w:tcPr>
            <w:tcW w:w="14801" w:type="dxa"/>
            <w:gridSpan w:val="5"/>
            <w:tcBorders>
              <w:top w:val="single" w:sz="4" w:space="0" w:color="000000"/>
              <w:left w:val="single" w:sz="4" w:space="0" w:color="000000"/>
              <w:bottom w:val="single" w:sz="4" w:space="0" w:color="000000"/>
              <w:right w:val="single" w:sz="4" w:space="0" w:color="000000"/>
            </w:tcBorders>
          </w:tcPr>
          <w:p w:rsidR="00796D0E" w:rsidRPr="00B236E1" w:rsidRDefault="00796D0E" w:rsidP="002817DC">
            <w:pPr>
              <w:snapToGrid w:val="0"/>
              <w:rPr>
                <w:b/>
              </w:rPr>
            </w:pPr>
            <w:r w:rsidRPr="00B236E1">
              <w:rPr>
                <w:b/>
              </w:rPr>
              <w:t>1. Владение современными образовательными технологиями и методиками, эффективность их применения</w:t>
            </w:r>
          </w:p>
        </w:tc>
      </w:tr>
      <w:tr w:rsidR="00796D0E" w:rsidTr="00796D0E">
        <w:trPr>
          <w:trHeight w:val="253"/>
        </w:trPr>
        <w:tc>
          <w:tcPr>
            <w:tcW w:w="1100" w:type="dxa"/>
            <w:tcBorders>
              <w:top w:val="single" w:sz="4" w:space="0" w:color="000000"/>
              <w:left w:val="single" w:sz="4" w:space="0" w:color="000000"/>
              <w:bottom w:val="single" w:sz="4" w:space="0" w:color="000000"/>
            </w:tcBorders>
          </w:tcPr>
          <w:p w:rsidR="00796D0E" w:rsidRDefault="00796D0E" w:rsidP="002817DC">
            <w:pPr>
              <w:snapToGrid w:val="0"/>
              <w:rPr>
                <w:sz w:val="20"/>
                <w:szCs w:val="20"/>
              </w:rPr>
            </w:pPr>
            <w:r>
              <w:rPr>
                <w:sz w:val="20"/>
                <w:szCs w:val="20"/>
              </w:rPr>
              <w:t>1.1</w:t>
            </w:r>
          </w:p>
        </w:tc>
        <w:tc>
          <w:tcPr>
            <w:tcW w:w="3828" w:type="dxa"/>
            <w:tcBorders>
              <w:top w:val="single" w:sz="4" w:space="0" w:color="000000"/>
              <w:left w:val="single" w:sz="4" w:space="0" w:color="000000"/>
              <w:bottom w:val="single" w:sz="4" w:space="0" w:color="000000"/>
            </w:tcBorders>
          </w:tcPr>
          <w:p w:rsidR="00796D0E" w:rsidRDefault="00796D0E" w:rsidP="002817DC">
            <w:pPr>
              <w:snapToGrid w:val="0"/>
              <w:jc w:val="both"/>
            </w:pPr>
            <w:r w:rsidRPr="00B236E1">
              <w:t>Использование современных образовательных технологий</w:t>
            </w:r>
          </w:p>
          <w:p w:rsidR="00796D0E" w:rsidRPr="009339BD" w:rsidRDefault="00796D0E" w:rsidP="002817DC">
            <w:pPr>
              <w:snapToGrid w:val="0"/>
              <w:jc w:val="both"/>
            </w:pPr>
          </w:p>
        </w:tc>
        <w:tc>
          <w:tcPr>
            <w:tcW w:w="1060" w:type="dxa"/>
            <w:tcBorders>
              <w:top w:val="single" w:sz="4" w:space="0" w:color="000000"/>
              <w:left w:val="single" w:sz="4" w:space="0" w:color="000000"/>
              <w:bottom w:val="single" w:sz="4" w:space="0" w:color="000000"/>
            </w:tcBorders>
          </w:tcPr>
          <w:p w:rsidR="00796D0E" w:rsidRPr="00B236E1" w:rsidRDefault="00796D0E" w:rsidP="002817DC">
            <w:pPr>
              <w:snapToGrid w:val="0"/>
              <w:jc w:val="center"/>
            </w:pPr>
            <w:r w:rsidRPr="00B236E1">
              <w:t>10</w:t>
            </w:r>
          </w:p>
        </w:tc>
        <w:tc>
          <w:tcPr>
            <w:tcW w:w="6773" w:type="dxa"/>
            <w:tcBorders>
              <w:top w:val="single" w:sz="4" w:space="0" w:color="000000"/>
              <w:left w:val="single" w:sz="4" w:space="0" w:color="000000"/>
              <w:bottom w:val="single" w:sz="4" w:space="0" w:color="000000"/>
            </w:tcBorders>
          </w:tcPr>
          <w:p w:rsidR="00796D0E" w:rsidRPr="00B236E1" w:rsidRDefault="00796D0E" w:rsidP="002817DC">
            <w:pPr>
              <w:snapToGrid w:val="0"/>
              <w:jc w:val="both"/>
            </w:pPr>
            <w:r>
              <w:t>Презентации не менее 5 уроков/занятий (</w:t>
            </w:r>
            <w:r>
              <w:rPr>
                <w:lang w:val="en-US"/>
              </w:rPr>
              <w:t>CD</w:t>
            </w:r>
            <w:r>
              <w:t xml:space="preserve"> или распечатка на бумажном носителе), подготовленные в </w:t>
            </w:r>
            <w:r>
              <w:rPr>
                <w:lang w:val="en-US"/>
              </w:rPr>
              <w:t>PowerPoint</w:t>
            </w:r>
            <w:r>
              <w:t xml:space="preserve">, </w:t>
            </w:r>
            <w:r w:rsidRPr="009339BD">
              <w:t>подтверждающи</w:t>
            </w:r>
            <w:r>
              <w:t>е</w:t>
            </w:r>
            <w:r w:rsidRPr="009339BD">
              <w:t xml:space="preserve"> </w:t>
            </w:r>
            <w:r>
              <w:t xml:space="preserve">обоснованное и эффективное </w:t>
            </w:r>
            <w:r w:rsidRPr="009339BD">
              <w:t xml:space="preserve">использование </w:t>
            </w:r>
            <w:r>
              <w:t xml:space="preserve">педагогом </w:t>
            </w:r>
            <w:r w:rsidRPr="00B236E1">
              <w:t xml:space="preserve">современных образовательных </w:t>
            </w:r>
            <w:r w:rsidRPr="009339BD">
              <w:t>технологи</w:t>
            </w:r>
            <w:r>
              <w:t>й</w:t>
            </w:r>
          </w:p>
        </w:tc>
        <w:tc>
          <w:tcPr>
            <w:tcW w:w="2040" w:type="dxa"/>
            <w:tcBorders>
              <w:top w:val="single" w:sz="4" w:space="0" w:color="000000"/>
              <w:left w:val="single" w:sz="4" w:space="0" w:color="000000"/>
              <w:bottom w:val="single" w:sz="4" w:space="0" w:color="000000"/>
              <w:right w:val="single" w:sz="4" w:space="0" w:color="000000"/>
            </w:tcBorders>
          </w:tcPr>
          <w:p w:rsidR="00796D0E" w:rsidRDefault="00796D0E" w:rsidP="002817DC">
            <w:pPr>
              <w:snapToGrid w:val="0"/>
              <w:jc w:val="center"/>
              <w:rPr>
                <w:bCs/>
                <w:sz w:val="20"/>
                <w:szCs w:val="20"/>
              </w:rPr>
            </w:pPr>
            <w:r>
              <w:rPr>
                <w:sz w:val="20"/>
                <w:szCs w:val="20"/>
              </w:rPr>
              <w:t xml:space="preserve">В </w:t>
            </w:r>
            <w:proofErr w:type="spellStart"/>
            <w:r w:rsidRPr="009339BD">
              <w:rPr>
                <w:sz w:val="20"/>
                <w:szCs w:val="20"/>
              </w:rPr>
              <w:t>межаттестационный</w:t>
            </w:r>
            <w:proofErr w:type="spellEnd"/>
            <w:r w:rsidRPr="009339BD">
              <w:rPr>
                <w:sz w:val="20"/>
                <w:szCs w:val="20"/>
              </w:rPr>
              <w:t xml:space="preserve"> период</w:t>
            </w:r>
            <w:r w:rsidRPr="009339BD">
              <w:rPr>
                <w:bCs/>
                <w:sz w:val="20"/>
                <w:szCs w:val="20"/>
              </w:rPr>
              <w:t xml:space="preserve"> </w:t>
            </w:r>
          </w:p>
          <w:p w:rsidR="00796D0E" w:rsidRDefault="00796D0E" w:rsidP="002817DC">
            <w:pPr>
              <w:snapToGrid w:val="0"/>
              <w:jc w:val="center"/>
              <w:rPr>
                <w:sz w:val="20"/>
                <w:szCs w:val="20"/>
              </w:rPr>
            </w:pPr>
          </w:p>
        </w:tc>
      </w:tr>
    </w:tbl>
    <w:p w:rsidR="003B345D" w:rsidRPr="006002CC" w:rsidRDefault="003B345D" w:rsidP="006002CC">
      <w:pPr>
        <w:rPr>
          <w:rFonts w:ascii="Times New Roman" w:hAnsi="Times New Roman" w:cs="Times New Roman"/>
          <w:sz w:val="24"/>
          <w:szCs w:val="24"/>
        </w:rPr>
      </w:pPr>
    </w:p>
    <w:p w:rsidR="00202029" w:rsidRPr="006002CC" w:rsidRDefault="00202029" w:rsidP="006002CC">
      <w:pPr>
        <w:rPr>
          <w:rFonts w:ascii="Times New Roman" w:hAnsi="Times New Roman" w:cs="Times New Roman"/>
          <w:sz w:val="24"/>
          <w:szCs w:val="24"/>
        </w:rPr>
      </w:pPr>
    </w:p>
    <w:sectPr w:rsidR="00202029" w:rsidRPr="006002CC" w:rsidSect="002020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CYR">
    <w:panose1 w:val="02020603050405020304"/>
    <w:charset w:val="CC"/>
    <w:family w:val="roman"/>
    <w:pitch w:val="variable"/>
    <w:sig w:usb0="20002A87" w:usb1="80000000" w:usb2="00000008" w:usb3="00000000" w:csb0="000001FF" w:csb1="00000000"/>
  </w:font>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A1757"/>
    <w:multiLevelType w:val="singleLevel"/>
    <w:tmpl w:val="479A5BE8"/>
    <w:lvl w:ilvl="0">
      <w:start w:val="1"/>
      <w:numFmt w:val="decimal"/>
      <w:lvlText w:val="%1. "/>
      <w:legacy w:legacy="1" w:legacySpace="0" w:legacyIndent="283"/>
      <w:lvlJc w:val="left"/>
      <w:pPr>
        <w:ind w:left="283" w:hanging="283"/>
      </w:pPr>
      <w:rPr>
        <w:rFonts w:ascii="Times New Roman CYR" w:hAnsi="Times New Roman CYR" w:hint="default"/>
        <w:b w:val="0"/>
        <w:i w:val="0"/>
        <w:sz w:val="24"/>
        <w:u w:val="none"/>
      </w:rPr>
    </w:lvl>
  </w:abstractNum>
  <w:abstractNum w:abstractNumId="1">
    <w:nsid w:val="164204EB"/>
    <w:multiLevelType w:val="hybridMultilevel"/>
    <w:tmpl w:val="7E54C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65719A9"/>
    <w:multiLevelType w:val="hybridMultilevel"/>
    <w:tmpl w:val="42FC268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C100CD8"/>
    <w:multiLevelType w:val="hybridMultilevel"/>
    <w:tmpl w:val="D1228506"/>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4">
    <w:nsid w:val="31C464AA"/>
    <w:multiLevelType w:val="hybridMultilevel"/>
    <w:tmpl w:val="450E9982"/>
    <w:lvl w:ilvl="0" w:tplc="B114D582">
      <w:start w:val="1"/>
      <w:numFmt w:val="bullet"/>
      <w:lvlText w:val=""/>
      <w:lvlJc w:val="left"/>
      <w:pPr>
        <w:tabs>
          <w:tab w:val="num" w:pos="720"/>
        </w:tabs>
        <w:ind w:left="720" w:hanging="360"/>
      </w:pPr>
      <w:rPr>
        <w:rFonts w:ascii="Wingdings 2" w:hAnsi="Wingdings 2" w:hint="default"/>
      </w:rPr>
    </w:lvl>
    <w:lvl w:ilvl="1" w:tplc="54E0B104" w:tentative="1">
      <w:start w:val="1"/>
      <w:numFmt w:val="bullet"/>
      <w:lvlText w:val=""/>
      <w:lvlJc w:val="left"/>
      <w:pPr>
        <w:tabs>
          <w:tab w:val="num" w:pos="1440"/>
        </w:tabs>
        <w:ind w:left="1440" w:hanging="360"/>
      </w:pPr>
      <w:rPr>
        <w:rFonts w:ascii="Wingdings 2" w:hAnsi="Wingdings 2" w:hint="default"/>
      </w:rPr>
    </w:lvl>
    <w:lvl w:ilvl="2" w:tplc="76BC7F8A" w:tentative="1">
      <w:start w:val="1"/>
      <w:numFmt w:val="bullet"/>
      <w:lvlText w:val=""/>
      <w:lvlJc w:val="left"/>
      <w:pPr>
        <w:tabs>
          <w:tab w:val="num" w:pos="2160"/>
        </w:tabs>
        <w:ind w:left="2160" w:hanging="360"/>
      </w:pPr>
      <w:rPr>
        <w:rFonts w:ascii="Wingdings 2" w:hAnsi="Wingdings 2" w:hint="default"/>
      </w:rPr>
    </w:lvl>
    <w:lvl w:ilvl="3" w:tplc="395E3A16" w:tentative="1">
      <w:start w:val="1"/>
      <w:numFmt w:val="bullet"/>
      <w:lvlText w:val=""/>
      <w:lvlJc w:val="left"/>
      <w:pPr>
        <w:tabs>
          <w:tab w:val="num" w:pos="2880"/>
        </w:tabs>
        <w:ind w:left="2880" w:hanging="360"/>
      </w:pPr>
      <w:rPr>
        <w:rFonts w:ascii="Wingdings 2" w:hAnsi="Wingdings 2" w:hint="default"/>
      </w:rPr>
    </w:lvl>
    <w:lvl w:ilvl="4" w:tplc="E098E58E" w:tentative="1">
      <w:start w:val="1"/>
      <w:numFmt w:val="bullet"/>
      <w:lvlText w:val=""/>
      <w:lvlJc w:val="left"/>
      <w:pPr>
        <w:tabs>
          <w:tab w:val="num" w:pos="3600"/>
        </w:tabs>
        <w:ind w:left="3600" w:hanging="360"/>
      </w:pPr>
      <w:rPr>
        <w:rFonts w:ascii="Wingdings 2" w:hAnsi="Wingdings 2" w:hint="default"/>
      </w:rPr>
    </w:lvl>
    <w:lvl w:ilvl="5" w:tplc="332C9FFE" w:tentative="1">
      <w:start w:val="1"/>
      <w:numFmt w:val="bullet"/>
      <w:lvlText w:val=""/>
      <w:lvlJc w:val="left"/>
      <w:pPr>
        <w:tabs>
          <w:tab w:val="num" w:pos="4320"/>
        </w:tabs>
        <w:ind w:left="4320" w:hanging="360"/>
      </w:pPr>
      <w:rPr>
        <w:rFonts w:ascii="Wingdings 2" w:hAnsi="Wingdings 2" w:hint="default"/>
      </w:rPr>
    </w:lvl>
    <w:lvl w:ilvl="6" w:tplc="693A4E6A" w:tentative="1">
      <w:start w:val="1"/>
      <w:numFmt w:val="bullet"/>
      <w:lvlText w:val=""/>
      <w:lvlJc w:val="left"/>
      <w:pPr>
        <w:tabs>
          <w:tab w:val="num" w:pos="5040"/>
        </w:tabs>
        <w:ind w:left="5040" w:hanging="360"/>
      </w:pPr>
      <w:rPr>
        <w:rFonts w:ascii="Wingdings 2" w:hAnsi="Wingdings 2" w:hint="default"/>
      </w:rPr>
    </w:lvl>
    <w:lvl w:ilvl="7" w:tplc="A8FEC7FA" w:tentative="1">
      <w:start w:val="1"/>
      <w:numFmt w:val="bullet"/>
      <w:lvlText w:val=""/>
      <w:lvlJc w:val="left"/>
      <w:pPr>
        <w:tabs>
          <w:tab w:val="num" w:pos="5760"/>
        </w:tabs>
        <w:ind w:left="5760" w:hanging="360"/>
      </w:pPr>
      <w:rPr>
        <w:rFonts w:ascii="Wingdings 2" w:hAnsi="Wingdings 2" w:hint="default"/>
      </w:rPr>
    </w:lvl>
    <w:lvl w:ilvl="8" w:tplc="4F52950E" w:tentative="1">
      <w:start w:val="1"/>
      <w:numFmt w:val="bullet"/>
      <w:lvlText w:val=""/>
      <w:lvlJc w:val="left"/>
      <w:pPr>
        <w:tabs>
          <w:tab w:val="num" w:pos="6480"/>
        </w:tabs>
        <w:ind w:left="6480" w:hanging="360"/>
      </w:pPr>
      <w:rPr>
        <w:rFonts w:ascii="Wingdings 2" w:hAnsi="Wingdings 2" w:hint="default"/>
      </w:rPr>
    </w:lvl>
  </w:abstractNum>
  <w:abstractNum w:abstractNumId="5">
    <w:nsid w:val="37307B7C"/>
    <w:multiLevelType w:val="hybridMultilevel"/>
    <w:tmpl w:val="3C643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357596"/>
    <w:multiLevelType w:val="hybridMultilevel"/>
    <w:tmpl w:val="324048B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nsid w:val="4E363BA5"/>
    <w:multiLevelType w:val="hybridMultilevel"/>
    <w:tmpl w:val="F3AA594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06D4FD0"/>
    <w:multiLevelType w:val="hybridMultilevel"/>
    <w:tmpl w:val="3A5E8B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72C2DC7"/>
    <w:multiLevelType w:val="hybridMultilevel"/>
    <w:tmpl w:val="CA1AE266"/>
    <w:lvl w:ilvl="0" w:tplc="FC7EFA88">
      <w:start w:val="1"/>
      <w:numFmt w:val="bullet"/>
      <w:lvlText w:val=""/>
      <w:lvlJc w:val="left"/>
      <w:pPr>
        <w:tabs>
          <w:tab w:val="num" w:pos="720"/>
        </w:tabs>
        <w:ind w:left="720" w:hanging="360"/>
      </w:pPr>
      <w:rPr>
        <w:rFonts w:ascii="Wingdings 2" w:hAnsi="Wingdings 2" w:hint="default"/>
      </w:rPr>
    </w:lvl>
    <w:lvl w:ilvl="1" w:tplc="D39E0FAE" w:tentative="1">
      <w:start w:val="1"/>
      <w:numFmt w:val="bullet"/>
      <w:lvlText w:val=""/>
      <w:lvlJc w:val="left"/>
      <w:pPr>
        <w:tabs>
          <w:tab w:val="num" w:pos="1440"/>
        </w:tabs>
        <w:ind w:left="1440" w:hanging="360"/>
      </w:pPr>
      <w:rPr>
        <w:rFonts w:ascii="Wingdings 2" w:hAnsi="Wingdings 2" w:hint="default"/>
      </w:rPr>
    </w:lvl>
    <w:lvl w:ilvl="2" w:tplc="0144D87A" w:tentative="1">
      <w:start w:val="1"/>
      <w:numFmt w:val="bullet"/>
      <w:lvlText w:val=""/>
      <w:lvlJc w:val="left"/>
      <w:pPr>
        <w:tabs>
          <w:tab w:val="num" w:pos="2160"/>
        </w:tabs>
        <w:ind w:left="2160" w:hanging="360"/>
      </w:pPr>
      <w:rPr>
        <w:rFonts w:ascii="Wingdings 2" w:hAnsi="Wingdings 2" w:hint="default"/>
      </w:rPr>
    </w:lvl>
    <w:lvl w:ilvl="3" w:tplc="60E83908" w:tentative="1">
      <w:start w:val="1"/>
      <w:numFmt w:val="bullet"/>
      <w:lvlText w:val=""/>
      <w:lvlJc w:val="left"/>
      <w:pPr>
        <w:tabs>
          <w:tab w:val="num" w:pos="2880"/>
        </w:tabs>
        <w:ind w:left="2880" w:hanging="360"/>
      </w:pPr>
      <w:rPr>
        <w:rFonts w:ascii="Wingdings 2" w:hAnsi="Wingdings 2" w:hint="default"/>
      </w:rPr>
    </w:lvl>
    <w:lvl w:ilvl="4" w:tplc="5E429EC2" w:tentative="1">
      <w:start w:val="1"/>
      <w:numFmt w:val="bullet"/>
      <w:lvlText w:val=""/>
      <w:lvlJc w:val="left"/>
      <w:pPr>
        <w:tabs>
          <w:tab w:val="num" w:pos="3600"/>
        </w:tabs>
        <w:ind w:left="3600" w:hanging="360"/>
      </w:pPr>
      <w:rPr>
        <w:rFonts w:ascii="Wingdings 2" w:hAnsi="Wingdings 2" w:hint="default"/>
      </w:rPr>
    </w:lvl>
    <w:lvl w:ilvl="5" w:tplc="FD02F2F0" w:tentative="1">
      <w:start w:val="1"/>
      <w:numFmt w:val="bullet"/>
      <w:lvlText w:val=""/>
      <w:lvlJc w:val="left"/>
      <w:pPr>
        <w:tabs>
          <w:tab w:val="num" w:pos="4320"/>
        </w:tabs>
        <w:ind w:left="4320" w:hanging="360"/>
      </w:pPr>
      <w:rPr>
        <w:rFonts w:ascii="Wingdings 2" w:hAnsi="Wingdings 2" w:hint="default"/>
      </w:rPr>
    </w:lvl>
    <w:lvl w:ilvl="6" w:tplc="71ECFDC0" w:tentative="1">
      <w:start w:val="1"/>
      <w:numFmt w:val="bullet"/>
      <w:lvlText w:val=""/>
      <w:lvlJc w:val="left"/>
      <w:pPr>
        <w:tabs>
          <w:tab w:val="num" w:pos="5040"/>
        </w:tabs>
        <w:ind w:left="5040" w:hanging="360"/>
      </w:pPr>
      <w:rPr>
        <w:rFonts w:ascii="Wingdings 2" w:hAnsi="Wingdings 2" w:hint="default"/>
      </w:rPr>
    </w:lvl>
    <w:lvl w:ilvl="7" w:tplc="6B32F92A" w:tentative="1">
      <w:start w:val="1"/>
      <w:numFmt w:val="bullet"/>
      <w:lvlText w:val=""/>
      <w:lvlJc w:val="left"/>
      <w:pPr>
        <w:tabs>
          <w:tab w:val="num" w:pos="5760"/>
        </w:tabs>
        <w:ind w:left="5760" w:hanging="360"/>
      </w:pPr>
      <w:rPr>
        <w:rFonts w:ascii="Wingdings 2" w:hAnsi="Wingdings 2" w:hint="default"/>
      </w:rPr>
    </w:lvl>
    <w:lvl w:ilvl="8" w:tplc="7B20FB14" w:tentative="1">
      <w:start w:val="1"/>
      <w:numFmt w:val="bullet"/>
      <w:lvlText w:val=""/>
      <w:lvlJc w:val="left"/>
      <w:pPr>
        <w:tabs>
          <w:tab w:val="num" w:pos="6480"/>
        </w:tabs>
        <w:ind w:left="6480" w:hanging="360"/>
      </w:pPr>
      <w:rPr>
        <w:rFonts w:ascii="Wingdings 2" w:hAnsi="Wingdings 2" w:hint="default"/>
      </w:rPr>
    </w:lvl>
  </w:abstractNum>
  <w:abstractNum w:abstractNumId="10">
    <w:nsid w:val="7A7E042D"/>
    <w:multiLevelType w:val="hybridMultilevel"/>
    <w:tmpl w:val="D3840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B7D3CC3"/>
    <w:multiLevelType w:val="hybridMultilevel"/>
    <w:tmpl w:val="E82C715E"/>
    <w:lvl w:ilvl="0" w:tplc="D840A3D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5"/>
  </w:num>
  <w:num w:numId="3">
    <w:abstractNumId w:val="9"/>
  </w:num>
  <w:num w:numId="4">
    <w:abstractNumId w:val="4"/>
  </w:num>
  <w:num w:numId="5">
    <w:abstractNumId w:val="2"/>
  </w:num>
  <w:num w:numId="6">
    <w:abstractNumId w:val="11"/>
  </w:num>
  <w:num w:numId="7">
    <w:abstractNumId w:val="10"/>
  </w:num>
  <w:num w:numId="8">
    <w:abstractNumId w:val="1"/>
  </w:num>
  <w:num w:numId="9">
    <w:abstractNumId w:val="6"/>
  </w:num>
  <w:num w:numId="10">
    <w:abstractNumId w:val="3"/>
  </w:num>
  <w:num w:numId="11">
    <w:abstractNumId w:val="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345D"/>
    <w:rsid w:val="0017467F"/>
    <w:rsid w:val="00202029"/>
    <w:rsid w:val="002907FD"/>
    <w:rsid w:val="002B55A1"/>
    <w:rsid w:val="003B345D"/>
    <w:rsid w:val="003D01B1"/>
    <w:rsid w:val="00451B6F"/>
    <w:rsid w:val="004857DF"/>
    <w:rsid w:val="006002CC"/>
    <w:rsid w:val="00796D0E"/>
    <w:rsid w:val="00A67A3D"/>
    <w:rsid w:val="00B862F5"/>
    <w:rsid w:val="00C321EC"/>
    <w:rsid w:val="00CA7EE1"/>
    <w:rsid w:val="00D50A1E"/>
    <w:rsid w:val="00D60529"/>
    <w:rsid w:val="00F25A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45D"/>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B3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B345D"/>
    <w:pPr>
      <w:ind w:left="720"/>
      <w:contextualSpacing/>
    </w:pPr>
  </w:style>
  <w:style w:type="character" w:styleId="a5">
    <w:name w:val="Hyperlink"/>
    <w:basedOn w:val="a0"/>
    <w:uiPriority w:val="99"/>
    <w:semiHidden/>
    <w:unhideWhenUsed/>
    <w:rsid w:val="0017467F"/>
    <w:rPr>
      <w:color w:val="0000FF"/>
      <w:u w:val="single"/>
    </w:rPr>
  </w:style>
  <w:style w:type="paragraph" w:styleId="a6">
    <w:name w:val="Balloon Text"/>
    <w:basedOn w:val="a"/>
    <w:link w:val="a7"/>
    <w:uiPriority w:val="99"/>
    <w:semiHidden/>
    <w:unhideWhenUsed/>
    <w:rsid w:val="00C321E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321EC"/>
    <w:rPr>
      <w:rFonts w:ascii="Tahoma" w:hAnsi="Tahoma" w:cs="Tahoma"/>
      <w:sz w:val="16"/>
      <w:szCs w:val="16"/>
    </w:rPr>
  </w:style>
  <w:style w:type="character" w:styleId="a8">
    <w:name w:val="Strong"/>
    <w:basedOn w:val="a0"/>
    <w:uiPriority w:val="22"/>
    <w:qFormat/>
    <w:rsid w:val="00CA7EE1"/>
    <w:rPr>
      <w:b/>
      <w:bCs/>
    </w:rPr>
  </w:style>
</w:styles>
</file>

<file path=word/webSettings.xml><?xml version="1.0" encoding="utf-8"?>
<w:webSettings xmlns:r="http://schemas.openxmlformats.org/officeDocument/2006/relationships" xmlns:w="http://schemas.openxmlformats.org/wordprocessingml/2006/main">
  <w:divs>
    <w:div w:id="42825522">
      <w:bodyDiv w:val="1"/>
      <w:marLeft w:val="0"/>
      <w:marRight w:val="0"/>
      <w:marTop w:val="0"/>
      <w:marBottom w:val="0"/>
      <w:divBdr>
        <w:top w:val="none" w:sz="0" w:space="0" w:color="auto"/>
        <w:left w:val="none" w:sz="0" w:space="0" w:color="auto"/>
        <w:bottom w:val="none" w:sz="0" w:space="0" w:color="auto"/>
        <w:right w:val="none" w:sz="0" w:space="0" w:color="auto"/>
      </w:divBdr>
    </w:div>
    <w:div w:id="653876257">
      <w:bodyDiv w:val="1"/>
      <w:marLeft w:val="0"/>
      <w:marRight w:val="0"/>
      <w:marTop w:val="0"/>
      <w:marBottom w:val="0"/>
      <w:divBdr>
        <w:top w:val="none" w:sz="0" w:space="0" w:color="auto"/>
        <w:left w:val="none" w:sz="0" w:space="0" w:color="auto"/>
        <w:bottom w:val="none" w:sz="0" w:space="0" w:color="auto"/>
        <w:right w:val="none" w:sz="0" w:space="0" w:color="auto"/>
      </w:divBdr>
    </w:div>
    <w:div w:id="1279601576">
      <w:bodyDiv w:val="1"/>
      <w:marLeft w:val="0"/>
      <w:marRight w:val="0"/>
      <w:marTop w:val="0"/>
      <w:marBottom w:val="0"/>
      <w:divBdr>
        <w:top w:val="none" w:sz="0" w:space="0" w:color="auto"/>
        <w:left w:val="none" w:sz="0" w:space="0" w:color="auto"/>
        <w:bottom w:val="none" w:sz="0" w:space="0" w:color="auto"/>
        <w:right w:val="none" w:sz="0" w:space="0" w:color="auto"/>
      </w:divBdr>
      <w:divsChild>
        <w:div w:id="1808089541">
          <w:marLeft w:val="576"/>
          <w:marRight w:val="0"/>
          <w:marTop w:val="120"/>
          <w:marBottom w:val="0"/>
          <w:divBdr>
            <w:top w:val="none" w:sz="0" w:space="0" w:color="auto"/>
            <w:left w:val="none" w:sz="0" w:space="0" w:color="auto"/>
            <w:bottom w:val="none" w:sz="0" w:space="0" w:color="auto"/>
            <w:right w:val="none" w:sz="0" w:space="0" w:color="auto"/>
          </w:divBdr>
        </w:div>
        <w:div w:id="801580774">
          <w:marLeft w:val="576"/>
          <w:marRight w:val="0"/>
          <w:marTop w:val="120"/>
          <w:marBottom w:val="0"/>
          <w:divBdr>
            <w:top w:val="none" w:sz="0" w:space="0" w:color="auto"/>
            <w:left w:val="none" w:sz="0" w:space="0" w:color="auto"/>
            <w:bottom w:val="none" w:sz="0" w:space="0" w:color="auto"/>
            <w:right w:val="none" w:sz="0" w:space="0" w:color="auto"/>
          </w:divBdr>
        </w:div>
        <w:div w:id="1671985573">
          <w:marLeft w:val="576"/>
          <w:marRight w:val="0"/>
          <w:marTop w:val="120"/>
          <w:marBottom w:val="0"/>
          <w:divBdr>
            <w:top w:val="none" w:sz="0" w:space="0" w:color="auto"/>
            <w:left w:val="none" w:sz="0" w:space="0" w:color="auto"/>
            <w:bottom w:val="none" w:sz="0" w:space="0" w:color="auto"/>
            <w:right w:val="none" w:sz="0" w:space="0" w:color="auto"/>
          </w:divBdr>
        </w:div>
        <w:div w:id="1708337308">
          <w:marLeft w:val="576"/>
          <w:marRight w:val="0"/>
          <w:marTop w:val="120"/>
          <w:marBottom w:val="0"/>
          <w:divBdr>
            <w:top w:val="none" w:sz="0" w:space="0" w:color="auto"/>
            <w:left w:val="none" w:sz="0" w:space="0" w:color="auto"/>
            <w:bottom w:val="none" w:sz="0" w:space="0" w:color="auto"/>
            <w:right w:val="none" w:sz="0" w:space="0" w:color="auto"/>
          </w:divBdr>
        </w:div>
        <w:div w:id="1959724505">
          <w:marLeft w:val="576"/>
          <w:marRight w:val="0"/>
          <w:marTop w:val="120"/>
          <w:marBottom w:val="0"/>
          <w:divBdr>
            <w:top w:val="none" w:sz="0" w:space="0" w:color="auto"/>
            <w:left w:val="none" w:sz="0" w:space="0" w:color="auto"/>
            <w:bottom w:val="none" w:sz="0" w:space="0" w:color="auto"/>
            <w:right w:val="none" w:sz="0" w:space="0" w:color="auto"/>
          </w:divBdr>
        </w:div>
        <w:div w:id="1338268624">
          <w:marLeft w:val="576"/>
          <w:marRight w:val="0"/>
          <w:marTop w:val="120"/>
          <w:marBottom w:val="0"/>
          <w:divBdr>
            <w:top w:val="none" w:sz="0" w:space="0" w:color="auto"/>
            <w:left w:val="none" w:sz="0" w:space="0" w:color="auto"/>
            <w:bottom w:val="none" w:sz="0" w:space="0" w:color="auto"/>
            <w:right w:val="none" w:sz="0" w:space="0" w:color="auto"/>
          </w:divBdr>
        </w:div>
      </w:divsChild>
    </w:div>
    <w:div w:id="1504466791">
      <w:bodyDiv w:val="1"/>
      <w:marLeft w:val="0"/>
      <w:marRight w:val="0"/>
      <w:marTop w:val="0"/>
      <w:marBottom w:val="0"/>
      <w:divBdr>
        <w:top w:val="none" w:sz="0" w:space="0" w:color="auto"/>
        <w:left w:val="none" w:sz="0" w:space="0" w:color="auto"/>
        <w:bottom w:val="none" w:sz="0" w:space="0" w:color="auto"/>
        <w:right w:val="none" w:sz="0" w:space="0" w:color="auto"/>
      </w:divBdr>
      <w:divsChild>
        <w:div w:id="1629625332">
          <w:marLeft w:val="576"/>
          <w:marRight w:val="0"/>
          <w:marTop w:val="120"/>
          <w:marBottom w:val="0"/>
          <w:divBdr>
            <w:top w:val="none" w:sz="0" w:space="0" w:color="auto"/>
            <w:left w:val="none" w:sz="0" w:space="0" w:color="auto"/>
            <w:bottom w:val="none" w:sz="0" w:space="0" w:color="auto"/>
            <w:right w:val="none" w:sz="0" w:space="0" w:color="auto"/>
          </w:divBdr>
        </w:div>
        <w:div w:id="1718359985">
          <w:marLeft w:val="576"/>
          <w:marRight w:val="0"/>
          <w:marTop w:val="120"/>
          <w:marBottom w:val="0"/>
          <w:divBdr>
            <w:top w:val="none" w:sz="0" w:space="0" w:color="auto"/>
            <w:left w:val="none" w:sz="0" w:space="0" w:color="auto"/>
            <w:bottom w:val="none" w:sz="0" w:space="0" w:color="auto"/>
            <w:right w:val="none" w:sz="0" w:space="0" w:color="auto"/>
          </w:divBdr>
        </w:div>
        <w:div w:id="1973516378">
          <w:marLeft w:val="576"/>
          <w:marRight w:val="0"/>
          <w:marTop w:val="120"/>
          <w:marBottom w:val="0"/>
          <w:divBdr>
            <w:top w:val="none" w:sz="0" w:space="0" w:color="auto"/>
            <w:left w:val="none" w:sz="0" w:space="0" w:color="auto"/>
            <w:bottom w:val="none" w:sz="0" w:space="0" w:color="auto"/>
            <w:right w:val="none" w:sz="0" w:space="0" w:color="auto"/>
          </w:divBdr>
        </w:div>
        <w:div w:id="791246683">
          <w:marLeft w:val="576"/>
          <w:marRight w:val="0"/>
          <w:marTop w:val="120"/>
          <w:marBottom w:val="0"/>
          <w:divBdr>
            <w:top w:val="none" w:sz="0" w:space="0" w:color="auto"/>
            <w:left w:val="none" w:sz="0" w:space="0" w:color="auto"/>
            <w:bottom w:val="none" w:sz="0" w:space="0" w:color="auto"/>
            <w:right w:val="none" w:sz="0" w:space="0" w:color="auto"/>
          </w:divBdr>
        </w:div>
        <w:div w:id="2111848803">
          <w:marLeft w:val="576"/>
          <w:marRight w:val="0"/>
          <w:marTop w:val="120"/>
          <w:marBottom w:val="0"/>
          <w:divBdr>
            <w:top w:val="none" w:sz="0" w:space="0" w:color="auto"/>
            <w:left w:val="none" w:sz="0" w:space="0" w:color="auto"/>
            <w:bottom w:val="none" w:sz="0" w:space="0" w:color="auto"/>
            <w:right w:val="none" w:sz="0" w:space="0" w:color="auto"/>
          </w:divBdr>
        </w:div>
        <w:div w:id="425460511">
          <w:marLeft w:val="576"/>
          <w:marRight w:val="0"/>
          <w:marTop w:val="120"/>
          <w:marBottom w:val="0"/>
          <w:divBdr>
            <w:top w:val="none" w:sz="0" w:space="0" w:color="auto"/>
            <w:left w:val="none" w:sz="0" w:space="0" w:color="auto"/>
            <w:bottom w:val="none" w:sz="0" w:space="0" w:color="auto"/>
            <w:right w:val="none" w:sz="0" w:space="0" w:color="auto"/>
          </w:divBdr>
        </w:div>
        <w:div w:id="1392999801">
          <w:marLeft w:val="576"/>
          <w:marRight w:val="0"/>
          <w:marTop w:val="120"/>
          <w:marBottom w:val="0"/>
          <w:divBdr>
            <w:top w:val="none" w:sz="0" w:space="0" w:color="auto"/>
            <w:left w:val="none" w:sz="0" w:space="0" w:color="auto"/>
            <w:bottom w:val="none" w:sz="0" w:space="0" w:color="auto"/>
            <w:right w:val="none" w:sz="0" w:space="0" w:color="auto"/>
          </w:divBdr>
        </w:div>
        <w:div w:id="1069157786">
          <w:marLeft w:val="576"/>
          <w:marRight w:val="0"/>
          <w:marTop w:val="120"/>
          <w:marBottom w:val="0"/>
          <w:divBdr>
            <w:top w:val="none" w:sz="0" w:space="0" w:color="auto"/>
            <w:left w:val="none" w:sz="0" w:space="0" w:color="auto"/>
            <w:bottom w:val="none" w:sz="0" w:space="0" w:color="auto"/>
            <w:right w:val="none" w:sz="0" w:space="0" w:color="auto"/>
          </w:divBdr>
        </w:div>
      </w:divsChild>
    </w:div>
    <w:div w:id="1876652990">
      <w:bodyDiv w:val="1"/>
      <w:marLeft w:val="0"/>
      <w:marRight w:val="0"/>
      <w:marTop w:val="0"/>
      <w:marBottom w:val="0"/>
      <w:divBdr>
        <w:top w:val="none" w:sz="0" w:space="0" w:color="auto"/>
        <w:left w:val="none" w:sz="0" w:space="0" w:color="auto"/>
        <w:bottom w:val="none" w:sz="0" w:space="0" w:color="auto"/>
        <w:right w:val="none" w:sz="0" w:space="0" w:color="auto"/>
      </w:divBdr>
    </w:div>
    <w:div w:id="1974016322">
      <w:bodyDiv w:val="1"/>
      <w:marLeft w:val="0"/>
      <w:marRight w:val="0"/>
      <w:marTop w:val="0"/>
      <w:marBottom w:val="0"/>
      <w:divBdr>
        <w:top w:val="none" w:sz="0" w:space="0" w:color="auto"/>
        <w:left w:val="none" w:sz="0" w:space="0" w:color="auto"/>
        <w:bottom w:val="none" w:sz="0" w:space="0" w:color="auto"/>
        <w:right w:val="none" w:sz="0" w:space="0" w:color="auto"/>
      </w:divBdr>
    </w:div>
    <w:div w:id="214469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9F%D0%B5%D0%B4%D0%B0%D0%B3%D0%BE%D0%B3%D0%B8%D1%87%D0%B5%D1%81%D0%BA%D0%B8%D0%B5_%D1%82%D0%B5%D1%85%D0%BD%D0%BE%D0%BB%D0%BE%D0%B3%D0%B8%D0%B8" TargetMode="External"/><Relationship Id="rId5" Type="http://schemas.openxmlformats.org/officeDocument/2006/relationships/hyperlink" Target="http://shkolazhizni.ru/archive/0/n-4238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7</Pages>
  <Words>2063</Words>
  <Characters>11760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2011-10-29T17:28:00Z</dcterms:created>
  <dcterms:modified xsi:type="dcterms:W3CDTF">2011-10-31T17:55:00Z</dcterms:modified>
</cp:coreProperties>
</file>