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EE" w:rsidRDefault="00D36C0D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Быть родителями нелегко, но плохо, если от этого нелегко нашим детям.</w:t>
      </w:r>
    </w:p>
    <w:p w:rsidR="00D36C0D" w:rsidRDefault="00D36C0D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D36C0D" w:rsidRDefault="00D36C0D" w:rsidP="00D36C0D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ли вы видите глаза своего ребенка?</w:t>
      </w:r>
    </w:p>
    <w:p w:rsidR="00D36C0D" w:rsidRDefault="00D36C0D" w:rsidP="00D36C0D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81620" cy="1849777"/>
            <wp:effectExtent l="19050" t="0" r="0" b="0"/>
            <wp:docPr id="2" name="Рисунок 1" descr="128343568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435683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191" cy="185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Вы, наверняка, вспомните моменты, когда вы что-то говорите ребенку, а он вас не слышит, или не хочет слышать, или слышит, но не реагирует. Как знакома ситуация: мама моет посуду, уткнувшись в раковину, и что-то внушает своему чаду; папа, не отрываясь от телевизора, спрашивает, как дела в школе; ребенок занят своим интересным делом, а его о чем-то просят (и немедленно!), не видя его одухотворенного  лица и т.д. и т.п. Как правило, непонимание и конфликт в данном случае </w:t>
      </w:r>
      <w:proofErr w:type="gramStart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обеспечены</w:t>
      </w:r>
      <w:proofErr w:type="gramEnd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вы сядьте рядышком или напротив, загляните ребенку в глаза, спросите его, чем он занят, как его настроение, а затем говорите то, что собирались сказать. При этом ласково улыбнитесь, прикоснитесь к его руке, плечу, погладьте по голове, слегка обнимите, одним словом, проявляйте к нему свою любовь. Кстати, не забудьте улыбнуться своему ребенку, провожая в школу или магазин, давая какое-нибудь поручение, встречая на пороге своего дома. Пусть он видит, что вы его любите, вы ему рады. А когда вы вместе дома или в другом месте, не бойтесь прикасаться к нему мимолетными, ласковыми, казалось бы, ничего не значащими прикосновениями к руке, плечу, волосам – эти прикосновения мимоходом очень много значат: ребенок чувствует вашу любовь и свою значимость для вас. Между вами устанавливается незримая, но так хорошо уловимая духовная и телесная связь, дающая уверенность и психологическую безопасность вашему дорогому человеку – ребенку. Надо заметить, что дети, которых часто гладят по голове, в детстве меньше болеют. А по статистическим данным исследований, проводившихся в местах заключения, 89 % среди убийц и насильников – это бывшие дети, не видевшие ласки, тепла и любви в семье, те, которым в детстве не пели колыбельных песен и не качали на руках.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firstLine="748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известно, палка – она о двух концах, поэтому перекос не допустим. Я имею </w:t>
      </w:r>
      <w:proofErr w:type="gramStart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ввиду</w:t>
      </w:r>
      <w:proofErr w:type="gramEnd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сюсюкать и заигрывать со своим ребенком тоже не следует. Родительское убеждение, что ребенок для родителей навсегда останется малышом – опасное заблуждение, а слепая родительская любовь может натворить много бед. Да, родители должны заботиться о своих детях, обеспечивать их всем необходимым по мере своих возможностей, но при этом не бросать все к ногам своего ребенка, дабы не вырастить эгоиста и потребителя. В проявлении себя как родителя нельзя забывать и себе. Ваши близкие, в том числе и дети, должны понимать, что вы сами тоже нуждаетесь во внимании, понимании, заботе и любви. Поэтому посвящайте себе определенное время каждый день (или хотя бы 1 целый день в неделю!)</w:t>
      </w:r>
      <w:proofErr w:type="gramStart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gramEnd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аймитесь своей внешностью, 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здоровьем, хобби, наконец. Начните любить и себя, тогда и ваши близкие увидят, что вы тоже достойны любви.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firstLine="748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вернемся к детям.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firstLine="748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Уже на стадии раннего подросткового возраста родителям надо начать «забывать», что ребенок маленький. Сам он таковым себя не считает. Идет становление личности, поиск себя, проба самоутверждения, а значит, и масса ошибок на этом трудном пути. И как раз тут-то важно не «наломать дров» во взаимоотношениях. Стройте эти взаимоотношения с позиции «на равных», перестаньте смотреть на ребенка, как на подчиненного, обязанного вам своей жизнью, и значит, беспрекословно и незамедлительно должного выполнять все ваши требования. Поймите, ребенок вам ничем не обязан – это было ваше решение иметь его. А вот </w:t>
      </w:r>
      <w:proofErr w:type="gramStart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уж</w:t>
      </w:r>
      <w:proofErr w:type="gramEnd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какой целью вы родили ребенка – вырастить достойного человека, или сделать его объектом вымещения своих собственных детских обид (этакая «семейная дедовщина», когда родителя самого в детстве в качестве наказания били, унижали) или ваш ребенок – предмет удовлетворения ваших родительских амбиций?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firstLine="748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– не маленький человек, он – человек. Ребенок не готовится к жизни – он уже живет, с самого первого дня. И как человек, он может ошибаться. Так дайте же ему право на ошибку! А если вам больно видеть, как он ошибается, придите на помощь, а не наказывайте его! Чем раньше вы поймете, что ребенок нуждается в вашей поддержке, помощи, понимании и принятии его таким, какой он есть, тем меньше бед вы встретите на трудном пути, называющемся «воспитание». Секрет же понимания своего ребенка прост: вспомните себя в этом же возрасте, с какими проблемами вы сталкивались тогда? Или же просто поставьте себя нынешнего на место ребенка, «</w:t>
      </w:r>
      <w:proofErr w:type="spellStart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влезте</w:t>
      </w:r>
      <w:proofErr w:type="spellEnd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его шкуру», постарайтесь посмотреть на мир его глазами и вам намного понятнее станет его поведение.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firstLine="748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несколько заветов для родителей, выполняя которые, вы поможете своему ребенку ценить семейные отношения и себя в этих отношениях: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left="935" w:hanging="187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36C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Ничто так не сближает людей, как совместных труд и совместный отдых.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left="935" w:hanging="187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36C0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D36C0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Авансируйте доверие. Даже если, что-то не получается так, как надо, верьте и вселяйте веру в то, что обязательно получится в будущем, если не опускать руки.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left="1648" w:hanging="900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36C0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D36C0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Помните, что не ошибается только тот, кто ничего не делает.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left="935" w:hanging="187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36C0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D36C0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только расспрашивайте ребенка о его чувствах по поводу, но и делитесь с ним своими чувствами и переживаниями. Только так ребенок научится сопереживать и выражать поддержку.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left="935" w:hanging="187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36C0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D36C0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думаете, что ребенок вас не поймет? Думаете, он еще мал для таких разговоров? Поймет, если вы сделаете первый шаг навстречу.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left="935" w:hanging="187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36C0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D36C0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Кстати, о двойной позиции, т.н. «</w:t>
      </w:r>
      <w:r w:rsidRPr="00D36C0D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double</w:t>
      </w:r>
      <w:r w:rsidRPr="00D36C0D">
        <w:rPr>
          <w:rFonts w:ascii="Arial" w:eastAsia="Times New Roman" w:hAnsi="Arial" w:cs="Arial"/>
          <w:color w:val="333333"/>
          <w:sz w:val="28"/>
          <w:lang w:val="en-US" w:eastAsia="ru-RU"/>
        </w:rPr>
        <w:t> </w:t>
      </w:r>
      <w:r w:rsidRPr="00D36C0D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by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что надо понять, как «стой там – иди сюда». Что это такое? Как только заходит речь о каких-то обязанностях, поручениях, прочих заданиях, ребенку говорят (или подразумевают): «ты уже не маленький, можешь справиться сам». А как 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только ребенок решается высказать свое мнение, суждение, взгляд – «мал еще об этом </w:t>
      </w:r>
      <w:proofErr w:type="gramStart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судить</w:t>
      </w:r>
      <w:proofErr w:type="gramEnd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это не твое дело» и пр. Так все-таки мал или уже не маленький?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left="935" w:hanging="187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36C0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D36C0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избежать такой позиции спрашивайте совета у ребенка по семейным вопросам, при крупных покупках, в принятии решений, касающихся семьи. Тогда он будет чувствовать свою причастность и необходимость в семье, свою значимость, что очень благоприятно влияет на формирование адекватно высокой самооценки.</w:t>
      </w:r>
    </w:p>
    <w:p w:rsidR="00D36C0D" w:rsidRPr="00D36C0D" w:rsidRDefault="00D36C0D" w:rsidP="00D36C0D">
      <w:pPr>
        <w:shd w:val="clear" w:color="auto" w:fill="FFFFFF"/>
        <w:spacing w:before="100" w:beforeAutospacing="1" w:after="100" w:afterAutospacing="1"/>
        <w:ind w:left="935" w:hanging="187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36C0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D36C0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Чаще замечайте любые успехи и достижения ребенка. Не замыкайтесь на его неудачах и промахах. Случилось </w:t>
      </w:r>
      <w:proofErr w:type="gramStart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неприятное</w:t>
      </w:r>
      <w:proofErr w:type="gramEnd"/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разберитесь вместе, почему и как в следующий раз этого избежать. Получилось хорошо или здорово – не скупитесь на похвалу и на проявление своей радости вместе с ребенком, пусть он видит и чувствует, как вы счастливы вместе с ним.</w:t>
      </w:r>
    </w:p>
    <w:p w:rsidR="00D36C0D" w:rsidRDefault="00D36C0D" w:rsidP="00D36C0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36C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как раз к месту сказать о безусловной любви. Зачастую проявление родительской любви ребенок видит только  когда, когда он успешен: хорошая учеба, хорошее поведение, заслуги перед кем-либо. В противном случае – претензии, недовольство, наказания или, что еще хуже, игнорирование. Очень созвучно с тем, о чем я уже говорила выше – «семейной дедовщиной» и амбициями родителей. Что такое хорошая учеба ребенка для родителей? Да, это его хорошее будущее (что еще не гарантировано никем), да, это престижный вуз, что тоже 100%-но не обеспечивает счастливую жизнь, наконец, нет проблем с учителями и школой у родителей и у ребенка. Никто не спорит, что учиться надо хорошо. Вот только какой ценой? И плохо, когда хорошая учеба ребенка становится предметом престижа самих родителей. Плохо для ребенка, прежде всего. Потому что стоит только получить «3», куда-то вдруг исчезает любовь мамы и папы. Теперь они стали сердитыми, неразговорчивыми, придирчивыми, одним словом, не любящими родителями. У родителей страдает престиж, а у ребенка страдает душа! </w:t>
      </w:r>
      <w:r w:rsidRPr="00D36C0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Любите своего ребенка без всяких условий, уже </w:t>
      </w:r>
      <w:proofErr w:type="gramStart"/>
      <w:r w:rsidRPr="00D36C0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 одно</w:t>
      </w:r>
      <w:proofErr w:type="gramEnd"/>
      <w:r w:rsidRPr="00D36C0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то, что он у вас есть, любит, страдает, ошибается, живет!</w:t>
      </w:r>
    </w:p>
    <w:p w:rsidR="00D36C0D" w:rsidRDefault="00D36C0D" w:rsidP="00D36C0D">
      <w:pPr>
        <w:shd w:val="clear" w:color="auto" w:fill="FFFFFF"/>
        <w:spacing w:before="100" w:beforeAutospacing="1" w:after="100" w:afterAutospacing="1"/>
        <w:jc w:val="center"/>
      </w:pPr>
      <w:r>
        <w:rPr>
          <w:rFonts w:ascii="Arial" w:eastAsia="Times New Roman" w:hAnsi="Arial" w:cs="Arial"/>
          <w:b/>
          <w:bCs/>
          <w:noProof/>
          <w:color w:val="52596F"/>
          <w:sz w:val="29"/>
          <w:szCs w:val="29"/>
          <w:lang w:eastAsia="ru-RU"/>
        </w:rPr>
        <w:drawing>
          <wp:inline distT="0" distB="0" distL="0" distR="0">
            <wp:extent cx="2247282" cy="3131171"/>
            <wp:effectExtent l="19050" t="0" r="618" b="0"/>
            <wp:docPr id="1" name="Рисунок 1" descr="http://gdeikak.ucoz.ru/_pu/0/86213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eikak.ucoz.ru/_pu/0/862138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25" cy="313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C0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D36C0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D36C0D">
        <w:rPr>
          <w:rFonts w:ascii="Arial" w:eastAsia="Times New Roman" w:hAnsi="Arial" w:cs="Arial"/>
          <w:color w:val="52596F"/>
          <w:sz w:val="20"/>
          <w:szCs w:val="20"/>
          <w:shd w:val="clear" w:color="auto" w:fill="FFFFFF"/>
          <w:lang w:eastAsia="ru-RU"/>
        </w:rPr>
        <w:t>Источник:</w:t>
      </w:r>
      <w:r w:rsidRPr="00D36C0D">
        <w:rPr>
          <w:rFonts w:ascii="Arial" w:eastAsia="Times New Roman" w:hAnsi="Arial" w:cs="Arial"/>
          <w:color w:val="52596F"/>
          <w:sz w:val="20"/>
          <w:lang w:eastAsia="ru-RU"/>
        </w:rPr>
        <w:t> </w:t>
      </w:r>
      <w:hyperlink r:id="rId6" w:history="1">
        <w:r w:rsidRPr="00D36C0D">
          <w:rPr>
            <w:rFonts w:ascii="Arial" w:eastAsia="Times New Roman" w:hAnsi="Arial" w:cs="Arial"/>
            <w:color w:val="006FB2"/>
            <w:sz w:val="20"/>
            <w:u w:val="single"/>
            <w:lang w:eastAsia="ru-RU"/>
          </w:rPr>
          <w:t>http://Ирина Семе</w:t>
        </w:r>
        <w:r w:rsidRPr="00D36C0D">
          <w:rPr>
            <w:rFonts w:ascii="Arial" w:eastAsia="Times New Roman" w:hAnsi="Arial" w:cs="Arial"/>
            <w:color w:val="006FB2"/>
            <w:sz w:val="20"/>
            <w:u w:val="single"/>
            <w:lang w:eastAsia="ru-RU"/>
          </w:rPr>
          <w:t>н</w:t>
        </w:r>
        <w:r w:rsidRPr="00D36C0D">
          <w:rPr>
            <w:rFonts w:ascii="Arial" w:eastAsia="Times New Roman" w:hAnsi="Arial" w:cs="Arial"/>
            <w:color w:val="006FB2"/>
            <w:sz w:val="20"/>
            <w:u w:val="single"/>
            <w:lang w:eastAsia="ru-RU"/>
          </w:rPr>
          <w:t>ченко</w:t>
        </w:r>
      </w:hyperlink>
    </w:p>
    <w:sectPr w:rsidR="00D36C0D" w:rsidSect="00BB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D36C0D"/>
    <w:rsid w:val="009F1463"/>
    <w:rsid w:val="00BB00EE"/>
    <w:rsid w:val="00D3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36C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6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C0D"/>
  </w:style>
  <w:style w:type="character" w:styleId="a5">
    <w:name w:val="Hyperlink"/>
    <w:basedOn w:val="a0"/>
    <w:uiPriority w:val="99"/>
    <w:semiHidden/>
    <w:unhideWhenUsed/>
    <w:rsid w:val="00D36C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6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/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2013-08-13T08:52:00Z</dcterms:created>
  <dcterms:modified xsi:type="dcterms:W3CDTF">2013-08-13T08:55:00Z</dcterms:modified>
</cp:coreProperties>
</file>