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B2" w:rsidRPr="00CC6680" w:rsidRDefault="009B4AB2" w:rsidP="009B4AB2">
      <w:pPr>
        <w:jc w:val="center"/>
        <w:rPr>
          <w:rFonts w:ascii="Times New Roman" w:hAnsi="Times New Roman"/>
          <w:i/>
          <w:color w:val="0070C0"/>
          <w:sz w:val="56"/>
          <w:szCs w:val="56"/>
          <w:u w:val="single"/>
        </w:rPr>
      </w:pPr>
      <w:r>
        <w:rPr>
          <w:rFonts w:ascii="Times New Roman" w:hAnsi="Times New Roman"/>
          <w:sz w:val="28"/>
          <w:szCs w:val="28"/>
        </w:rPr>
        <w:t>Публичное представление</w:t>
      </w:r>
    </w:p>
    <w:p w:rsidR="009B4AB2" w:rsidRDefault="009B4AB2" w:rsidP="009B4A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собственного инновационного педагогического опыта</w:t>
      </w:r>
    </w:p>
    <w:p w:rsidR="009B4AB2" w:rsidRDefault="009B4AB2" w:rsidP="009B4A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математики МОУ «СОШ №1» г.о. Саранск</w:t>
      </w:r>
    </w:p>
    <w:p w:rsidR="009B4AB2" w:rsidRPr="00576014" w:rsidRDefault="009B4AB2" w:rsidP="009B4AB2">
      <w:pPr>
        <w:jc w:val="center"/>
        <w:rPr>
          <w:rFonts w:ascii="Times New Roman" w:hAnsi="Times New Roman"/>
          <w:i/>
          <w:sz w:val="36"/>
          <w:szCs w:val="36"/>
        </w:rPr>
      </w:pPr>
      <w:r w:rsidRPr="00576014">
        <w:rPr>
          <w:rFonts w:ascii="Times New Roman" w:hAnsi="Times New Roman"/>
          <w:i/>
          <w:sz w:val="36"/>
          <w:szCs w:val="36"/>
        </w:rPr>
        <w:t>Давыдовой Ольги Валерьевны</w:t>
      </w:r>
    </w:p>
    <w:p w:rsidR="009B4AB2" w:rsidRPr="002B66ED" w:rsidRDefault="009B4AB2" w:rsidP="009B4AB2">
      <w:pPr>
        <w:jc w:val="center"/>
        <w:rPr>
          <w:rFonts w:ascii="Times New Roman" w:hAnsi="Times New Roman"/>
          <w:b/>
          <w:sz w:val="36"/>
          <w:szCs w:val="36"/>
        </w:rPr>
      </w:pPr>
      <w:r w:rsidRPr="002B66ED">
        <w:rPr>
          <w:rFonts w:ascii="Times New Roman" w:hAnsi="Times New Roman"/>
          <w:b/>
          <w:sz w:val="36"/>
          <w:szCs w:val="36"/>
        </w:rPr>
        <w:t>Повышение качества знаний по математике на основе применения новых технологий.</w:t>
      </w:r>
    </w:p>
    <w:p w:rsidR="009B4AB2" w:rsidRPr="001E578D" w:rsidRDefault="009B4AB2" w:rsidP="009B4AB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2435"/>
        <w:gridCol w:w="7006"/>
      </w:tblGrid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Актуальность и перспективность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В современных условиях главной задачей образования является получение учениками определенной суммы знаний, а также формирование у них умений и навыков самостоятельного приобретения знаний. Достижение главных образовательных целей зависит от того, в какой мере учащиеся обучены восприятию информац</w:t>
            </w: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ии  и её</w:t>
            </w:r>
            <w:proofErr w:type="gram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 использованию, поэтому освоение современных информационных технологий учителями и учащимися является насущной необходимостью.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ab/>
              <w:t xml:space="preserve">Применение учителями-математиками компьютерных технологий даёт простор для отработки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медиаобразовательных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 приёмов по своему предмету и, одновременно, способствует выработке навыков освоения учащимися компьютерных технологий и применения их при решении конкретных прикладных задач. Информационные технологии открывают новые возможности для совершенствования учебного процесса, активизируют и делают творческой самостоятельную и совместную работу учащихся и учителей. 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Концептуальность (новизна опыта, обоснование выдвигаемых принципов)</w:t>
            </w:r>
          </w:p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 xml:space="preserve">Обучение математике – это искусство, направленное вовсе не на весь класс одновременно, а на каждого ученика в отдельности.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ab/>
              <w:t>Применение информационных технологий на уроках математики направлено на совершенствование существующих технологий обучения и  позволяет не только разнообразить традиционные формы обучения, но и решать самые разные задачи: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- развивать научное мировоззрение;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- повысить уровень обучения,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lastRenderedPageBreak/>
              <w:t>- обеспечить дифференциацию обучения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- осуществлять контроль знаний учащихся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- повысить интерес к предмету, познавательную активность школьников.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Наличие теоретической базы опыта</w:t>
            </w:r>
          </w:p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 xml:space="preserve">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науке. Большой вклад в решение проблемы компьютерной технологии обучения внесли российские и зарубежные ученые: Г.Р.Громов,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В.И.Гриценко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В.Ф.Шолохович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, О.И.Агапова, О.А.Кривошеев, С.Пейперт,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Г.Клейман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Б.Сендов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>, Б.Хантер и др.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 xml:space="preserve">Различные дидактические проблемы компьютеризации обучения в нашей стране нашли отражение в работах А.П.Ершова, А.А.Кузнецова, Т.А.Сергеевой, И.В.Роберт; методические -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Б.С.Гершунского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Е.И.Машбица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>, Н.Ф.Талызиной; психологические - В.В.Рубцова, В.В. Тихомирова и др.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Ведущая педагогическая идея</w:t>
            </w:r>
          </w:p>
        </w:tc>
        <w:tc>
          <w:tcPr>
            <w:tcW w:w="7006" w:type="dxa"/>
          </w:tcPr>
          <w:p w:rsidR="009B4AB2" w:rsidRPr="003E06DE" w:rsidRDefault="009B4AB2" w:rsidP="005E18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Создание эффективной учебно-познавательной среды, т.е. среды, используемой для решения различных дидактических задач, пригодной как для коллективной, так и для индивидуальной форм обучения и самообучения - именно эта идея положена в  основу разработки уроков с использованием информационных технологий.</w:t>
            </w:r>
            <w:proofErr w:type="gram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Создается эффект присутствия («Я это видел!»), у учащихся появляется интерес, желание узнать и увидеть больше. Поэтому главной своей задачей  считаю создание условий для формирования мотивац</w:t>
            </w: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ии у у</w:t>
            </w:r>
            <w:proofErr w:type="gramEnd"/>
            <w:r w:rsidRPr="00576014">
              <w:rPr>
                <w:rFonts w:ascii="Times New Roman" w:hAnsi="Times New Roman"/>
                <w:sz w:val="28"/>
                <w:szCs w:val="28"/>
              </w:rPr>
              <w:t>чащихся, развитие их способностей, повышение эффективности обучения.</w:t>
            </w:r>
          </w:p>
          <w:p w:rsidR="009B4AB2" w:rsidRPr="003E06DE" w:rsidRDefault="009B4AB2" w:rsidP="005E18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Оптимальность и эффективность средств</w:t>
            </w:r>
          </w:p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AB2" w:rsidRPr="00CD6237" w:rsidRDefault="009B4AB2" w:rsidP="005E1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Использование информационных образовательных технологий на уроках повышает мотивацию учения и стимулирует познавательный интерес учащихся, способствует возрастанию эффективности самостоятельной работы. Я применяю </w:t>
            </w: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 на уроках математики различных типов, а также на различных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этапах урока. 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ab/>
              <w:t xml:space="preserve">Важную роль играют при изучении математики уроки-презентации. На таких уроках реализуются принципы доступности, наглядности. Урок-презентация также обеспечивает большой объем информации и заданий за короткий период. 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ab/>
              <w:t xml:space="preserve">Эффективным методом и средством повышения качества современной системы образования является применение интерактивных досок. Хорошо зарекомендовали себя ЦОР в программе </w:t>
            </w:r>
            <w:r w:rsidRPr="00576014">
              <w:rPr>
                <w:rFonts w:ascii="Times New Roman" w:hAnsi="Times New Roman"/>
                <w:sz w:val="28"/>
                <w:szCs w:val="28"/>
                <w:lang w:val="en-US"/>
              </w:rPr>
              <w:t>STRATUM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>. ЦОР, созданные в среде "STRATUM" , можно использовать на уроках математики в разных режимах:</w:t>
            </w:r>
          </w:p>
          <w:p w:rsidR="009B4AB2" w:rsidRPr="00576014" w:rsidRDefault="009B4AB2" w:rsidP="005E18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обучающем - в виде презентации теоретического материала;  </w:t>
            </w:r>
            <w:proofErr w:type="gramEnd"/>
          </w:p>
          <w:p w:rsidR="009B4AB2" w:rsidRPr="00576014" w:rsidRDefault="009B4AB2" w:rsidP="005E18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развивающем - в виде интерактивных упражнений;</w:t>
            </w:r>
            <w:proofErr w:type="gramEnd"/>
          </w:p>
          <w:p w:rsidR="009B4AB2" w:rsidRPr="00576014" w:rsidRDefault="009B4AB2" w:rsidP="005E187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контролирующем - в виде интерактивных контрольных заданий с функциями самоконтроля.   </w:t>
            </w:r>
            <w:proofErr w:type="gramEnd"/>
          </w:p>
          <w:p w:rsidR="009B4AB2" w:rsidRPr="003E06DE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ab/>
              <w:t xml:space="preserve">Использование тренажеров, обучающих и контролирующих программ по отдельным темам курса математики,   электронных образовательных ресурсов интернета, в частности сайта «Открытый банк заданий по математике» для подготовки к ЕГЭ и ГИА, повышает мотивацию обучения, позволяет развивать потребность обучающихся в самостоятельной работе. Таким образом, возникают познавательные потребности, которые и способствуют проявлению познавательных интересов и интеллектуальных способностей. </w:t>
            </w:r>
          </w:p>
          <w:p w:rsidR="009B4AB2" w:rsidRPr="003E06DE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 опыта</w:t>
            </w:r>
            <w:r w:rsidRPr="00CD6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Урок математики должен быть интересным, разнообразным, ёмким и содержательным</w:t>
            </w:r>
            <w:r w:rsidRPr="00576014">
              <w:rPr>
                <w:sz w:val="28"/>
                <w:szCs w:val="28"/>
              </w:rPr>
              <w:t>.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 xml:space="preserve">      Результаты моей педагогической деятельности показали оптимальность использования  приёмов и способов, активизирующих  познавательную и мотивационную  сферу учащихся на уроках. Свидетельство тому успешное  прохождение аттестации учащимися в форме ЕГЭ и ГИА в 9 и 11 классах. Так, в 2011-2012 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7601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76014">
              <w:rPr>
                <w:rFonts w:ascii="Times New Roman" w:hAnsi="Times New Roman"/>
                <w:sz w:val="28"/>
                <w:szCs w:val="28"/>
              </w:rPr>
              <w:t>оду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0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60%</w:t>
            </w:r>
            <w:r w:rsidRPr="0057601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детей от числа участвующих показали результаты  выше уровня </w:t>
            </w:r>
            <w:proofErr w:type="spellStart"/>
            <w:r w:rsidRPr="00576014">
              <w:rPr>
                <w:rFonts w:ascii="Times New Roman" w:hAnsi="Times New Roman"/>
                <w:i/>
                <w:iCs/>
                <w:sz w:val="28"/>
                <w:szCs w:val="28"/>
              </w:rPr>
              <w:t>среднереспубликанских</w:t>
            </w:r>
            <w:proofErr w:type="spellEnd"/>
            <w:r w:rsidRPr="0057601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результатов; по результатам ГИА процент качества знаний за 2009-2010 г.г. – </w:t>
            </w:r>
            <w:r w:rsidRPr="005760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60%,</w:t>
            </w:r>
            <w:r w:rsidRPr="0057601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 2010-2011 г.г. – </w:t>
            </w:r>
            <w:r w:rsidRPr="005760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77%.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 xml:space="preserve">Каждый год ученики моих классов принимают участие в математическом конкурсе «Кенгуру», получая приличные баллы (в 2011 году ученик 10А класса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lastRenderedPageBreak/>
              <w:t>Плешков Евгений - 87 баллов, в 2012 году ученица 5А класса Кузнецова Анастасия – 96 баллов). В 2011-2012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ебном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>году ученик 5А класса занял 3 место в общероссийской олимпиаде по математике «</w:t>
            </w:r>
            <w:proofErr w:type="spellStart"/>
            <w:r w:rsidRPr="00576014">
              <w:rPr>
                <w:rFonts w:ascii="Times New Roman" w:hAnsi="Times New Roman"/>
                <w:sz w:val="28"/>
                <w:szCs w:val="28"/>
              </w:rPr>
              <w:t>Олимпус</w:t>
            </w:r>
            <w:proofErr w:type="spellEnd"/>
            <w:r w:rsidRPr="00576014">
              <w:rPr>
                <w:rFonts w:ascii="Times New Roman" w:hAnsi="Times New Roman"/>
                <w:sz w:val="28"/>
                <w:szCs w:val="28"/>
              </w:rPr>
              <w:t>» и два ученика получили Дипломы Лауреата. 18 ноября 2012 года семь учащихся 6-ых классов приняли участие в математической олимпиаде «САММАТ 2012».</w:t>
            </w: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AB2" w:rsidRPr="00CD6237" w:rsidTr="005E187A">
        <w:tc>
          <w:tcPr>
            <w:tcW w:w="731" w:type="dxa"/>
          </w:tcPr>
          <w:p w:rsidR="009B4AB2" w:rsidRPr="00DC4F74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35" w:type="dxa"/>
          </w:tcPr>
          <w:p w:rsidR="009B4AB2" w:rsidRPr="00CD6237" w:rsidRDefault="009B4AB2" w:rsidP="005E18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237">
              <w:rPr>
                <w:rFonts w:ascii="Times New Roman" w:hAnsi="Times New Roman"/>
                <w:sz w:val="28"/>
                <w:szCs w:val="28"/>
              </w:rPr>
              <w:t>Публикации о представленном инновационном опыте</w:t>
            </w:r>
          </w:p>
        </w:tc>
        <w:tc>
          <w:tcPr>
            <w:tcW w:w="7006" w:type="dxa"/>
          </w:tcPr>
          <w:p w:rsidR="009B4AB2" w:rsidRPr="00576014" w:rsidRDefault="009B4AB2" w:rsidP="005E18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Опыт моей работы может быть использован каждым учителем при соответствующих изменениях и педагогическом обосновании содержания обучения.</w:t>
            </w:r>
          </w:p>
          <w:p w:rsidR="009B4AB2" w:rsidRPr="00576014" w:rsidRDefault="009B4AB2" w:rsidP="005E18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014">
              <w:rPr>
                <w:rFonts w:ascii="Times New Roman" w:hAnsi="Times New Roman"/>
                <w:sz w:val="28"/>
                <w:szCs w:val="28"/>
              </w:rPr>
              <w:t>Размещение материалов на Школьном портале</w:t>
            </w:r>
          </w:p>
          <w:p w:rsidR="009B4AB2" w:rsidRPr="001D0466" w:rsidRDefault="009B4AB2" w:rsidP="005E187A">
            <w:pPr>
              <w:spacing w:after="0" w:line="240" w:lineRule="auto"/>
              <w:ind w:left="696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Pr="00D42F78">
              <w:rPr>
                <w:rFonts w:ascii="Times New Roman" w:hAnsi="Times New Roman"/>
                <w:sz w:val="28"/>
                <w:szCs w:val="28"/>
              </w:rPr>
              <w:t>choolrm.ru</w:t>
            </w:r>
            <w:proofErr w:type="spellEnd"/>
            <w:r w:rsidRPr="00D42F7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странице МОУ «СОШ№1» по </w:t>
            </w:r>
            <w:r w:rsidRPr="001D046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адресу </w:t>
            </w:r>
            <w:r w:rsidRPr="001D0466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http://www.schoolrm.ru/schools/sc1sar/ </w:t>
            </w:r>
          </w:p>
          <w:p w:rsidR="009B4AB2" w:rsidRPr="001D0466" w:rsidRDefault="009B4AB2" w:rsidP="005E18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1D0466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9B4AB2" w:rsidRPr="00345230" w:rsidRDefault="009B4AB2" w:rsidP="005E18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34523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Размещение материалов</w:t>
            </w:r>
            <w: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в </w:t>
            </w:r>
            <w:r>
              <w:t xml:space="preserve"> </w:t>
            </w:r>
            <w:r w:rsidRPr="001D0466">
              <w:rPr>
                <w:rFonts w:ascii="Times New Roman" w:hAnsi="Times New Roman"/>
                <w:sz w:val="28"/>
                <w:szCs w:val="28"/>
              </w:rPr>
              <w:t xml:space="preserve">архиве учебных программ и </w:t>
            </w:r>
            <w:proofErr w:type="spellStart"/>
            <w:r w:rsidRPr="001D0466">
              <w:rPr>
                <w:rFonts w:ascii="Times New Roman" w:hAnsi="Times New Roman"/>
                <w:sz w:val="28"/>
                <w:szCs w:val="28"/>
              </w:rPr>
              <w:t>презенатций</w:t>
            </w:r>
            <w:proofErr w:type="spellEnd"/>
            <w:r w:rsidRPr="001D04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466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proofErr w:type="spellStart"/>
            <w:r w:rsidRPr="001D0466">
              <w:rPr>
                <w:rFonts w:ascii="Times New Roman" w:hAnsi="Times New Roman"/>
                <w:sz w:val="28"/>
                <w:szCs w:val="28"/>
              </w:rPr>
              <w:t>us</w:t>
            </w:r>
            <w:proofErr w:type="spellEnd"/>
            <w:r w:rsidRPr="001D046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1D0466">
              <w:rPr>
                <w:rFonts w:ascii="Times New Roman" w:hAnsi="Times New Roman"/>
                <w:sz w:val="28"/>
                <w:szCs w:val="28"/>
              </w:rPr>
              <w:t>du.ru</w:t>
            </w:r>
            <w:proofErr w:type="spellEnd"/>
            <w:r>
              <w:t xml:space="preserve"> </w:t>
            </w:r>
            <w:r w:rsidRPr="00576014">
              <w:rPr>
                <w:rFonts w:ascii="Times New Roman" w:hAnsi="Times New Roman"/>
                <w:sz w:val="28"/>
                <w:szCs w:val="28"/>
              </w:rPr>
              <w:t>на собственной странице</w:t>
            </w:r>
            <w:r w:rsidRPr="0034523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hyperlink r:id="rId5" w:history="1">
              <w:r w:rsidRPr="001D0466">
                <w:rPr>
                  <w:rStyle w:val="a3"/>
                  <w:sz w:val="28"/>
                  <w:szCs w:val="28"/>
                </w:rPr>
                <w:t>http://www.rusedu.ru/member32780.html</w:t>
              </w:r>
            </w:hyperlink>
            <w:r>
              <w:t xml:space="preserve">  </w:t>
            </w:r>
          </w:p>
          <w:p w:rsidR="009B4AB2" w:rsidRPr="00CD6237" w:rsidRDefault="009B4AB2" w:rsidP="005E187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4AB2" w:rsidRDefault="009B4AB2" w:rsidP="009B4AB2"/>
    <w:p w:rsidR="00C234A6" w:rsidRDefault="00C234A6"/>
    <w:sectPr w:rsidR="00C234A6" w:rsidSect="00A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47A0"/>
    <w:multiLevelType w:val="hybridMultilevel"/>
    <w:tmpl w:val="13666D28"/>
    <w:lvl w:ilvl="0" w:tplc="072E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0C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0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7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02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A8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D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FD108B"/>
    <w:multiLevelType w:val="hybridMultilevel"/>
    <w:tmpl w:val="C1E26F68"/>
    <w:lvl w:ilvl="0" w:tplc="795E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E9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82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2E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CE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8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6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B2"/>
    <w:rsid w:val="009B4AB2"/>
    <w:rsid w:val="00C2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A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edu.ru/member327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5438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2012-12-07T19:08:00Z</dcterms:created>
  <dcterms:modified xsi:type="dcterms:W3CDTF">2012-12-07T19:10:00Z</dcterms:modified>
</cp:coreProperties>
</file>