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DA" w:rsidRPr="007A09DA" w:rsidRDefault="007A09DA" w:rsidP="007A09D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A09DA">
        <w:rPr>
          <w:rFonts w:ascii="Times New Roman" w:hAnsi="Times New Roman" w:cs="Times New Roman"/>
          <w:color w:val="FF0000"/>
          <w:sz w:val="28"/>
          <w:szCs w:val="28"/>
        </w:rPr>
        <w:t>Ответственность родителей за воспитание своих детей</w:t>
      </w:r>
    </w:p>
    <w:p w:rsidR="007A09DA" w:rsidRPr="007A09DA" w:rsidRDefault="007A09DA" w:rsidP="007A09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09DA" w:rsidRPr="007A09DA" w:rsidRDefault="007A09DA" w:rsidP="007A09DA">
      <w:pPr>
        <w:rPr>
          <w:rFonts w:ascii="Times New Roman" w:hAnsi="Times New Roman" w:cs="Times New Roman"/>
          <w:sz w:val="28"/>
          <w:szCs w:val="28"/>
        </w:rPr>
      </w:pPr>
      <w:r w:rsidRPr="007A09DA">
        <w:rPr>
          <w:rFonts w:ascii="Times New Roman" w:hAnsi="Times New Roman" w:cs="Times New Roman"/>
          <w:sz w:val="28"/>
          <w:szCs w:val="28"/>
        </w:rPr>
        <w:t xml:space="preserve">               Ст.38 Конституции РФ устанавливает равное право и обязанность родителей заботиться о детях и воспитывать их.</w:t>
      </w:r>
    </w:p>
    <w:p w:rsidR="007A09DA" w:rsidRPr="007A09DA" w:rsidRDefault="007A09DA" w:rsidP="007A09DA">
      <w:pPr>
        <w:rPr>
          <w:rFonts w:ascii="Times New Roman" w:hAnsi="Times New Roman" w:cs="Times New Roman"/>
          <w:sz w:val="28"/>
          <w:szCs w:val="28"/>
        </w:rPr>
      </w:pPr>
    </w:p>
    <w:p w:rsidR="007A09DA" w:rsidRPr="007A09DA" w:rsidRDefault="007A09DA" w:rsidP="007A09DA">
      <w:pPr>
        <w:rPr>
          <w:rFonts w:ascii="Times New Roman" w:hAnsi="Times New Roman" w:cs="Times New Roman"/>
          <w:sz w:val="28"/>
          <w:szCs w:val="28"/>
        </w:rPr>
      </w:pPr>
      <w:r w:rsidRPr="007A09DA">
        <w:rPr>
          <w:rFonts w:ascii="Times New Roman" w:hAnsi="Times New Roman" w:cs="Times New Roman"/>
          <w:sz w:val="28"/>
          <w:szCs w:val="28"/>
        </w:rPr>
        <w:t xml:space="preserve">               В ст.54 Семейного кодекса РФ говорится, что ребенок имеет право на воспитание своими родителями, обеспечение его интересов, всестороннее развитие, уважение его человеческого достоинства. Содержание прав и обязанностей родителей по воспитанию, образованию, защите прав и интересов детей, порядок выполнения родителями их обязанностей определяются ст.ст.63-65, 137, 147, 150, 152 Семейного кодекса РФ.</w:t>
      </w:r>
    </w:p>
    <w:p w:rsidR="007A09DA" w:rsidRPr="007A09DA" w:rsidRDefault="007A09DA" w:rsidP="007A09DA">
      <w:pPr>
        <w:rPr>
          <w:rFonts w:ascii="Times New Roman" w:hAnsi="Times New Roman" w:cs="Times New Roman"/>
          <w:sz w:val="28"/>
          <w:szCs w:val="28"/>
        </w:rPr>
      </w:pPr>
    </w:p>
    <w:p w:rsidR="007A09DA" w:rsidRPr="007A09DA" w:rsidRDefault="007A09DA" w:rsidP="007A09DA">
      <w:pPr>
        <w:rPr>
          <w:rFonts w:ascii="Times New Roman" w:hAnsi="Times New Roman" w:cs="Times New Roman"/>
          <w:sz w:val="28"/>
          <w:szCs w:val="28"/>
        </w:rPr>
      </w:pPr>
      <w:r w:rsidRPr="007A09DA">
        <w:rPr>
          <w:rFonts w:ascii="Times New Roman" w:hAnsi="Times New Roman" w:cs="Times New Roman"/>
          <w:sz w:val="28"/>
          <w:szCs w:val="28"/>
        </w:rPr>
        <w:t xml:space="preserve">              Родители несут ответственность за воспитание и развитие своих детей. Они обязаны заботиться о здоровье, физическом, психическом и духовном развитии своих детей, обеспечить получение детьми основного общего образования.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7A09DA" w:rsidRPr="007A09DA" w:rsidRDefault="007A09DA" w:rsidP="007A09DA">
      <w:pPr>
        <w:rPr>
          <w:rFonts w:ascii="Times New Roman" w:hAnsi="Times New Roman" w:cs="Times New Roman"/>
          <w:sz w:val="28"/>
          <w:szCs w:val="28"/>
        </w:rPr>
      </w:pPr>
      <w:r w:rsidRPr="007A09DA">
        <w:rPr>
          <w:rFonts w:ascii="Times New Roman" w:hAnsi="Times New Roman" w:cs="Times New Roman"/>
          <w:sz w:val="28"/>
          <w:szCs w:val="28"/>
        </w:rPr>
        <w:t>Оба родителя в равной степени обязаны заботиться о воспитании своих детей и содержать их, то есть обеспечивать потребности ребенка в питании, одежде, предметах досуга, в отдыхе, лечении и т.п. Отсутствие у родителей необходимых средств или занятость на работе не снимает с них ответственности за неисполнение обязанностей по воспитанию и содержанию несовершеннолетних детей. Развод и раздельное проживание родителей не освобождает ни одного из них от выполнения родительских обязанностей.</w:t>
      </w:r>
    </w:p>
    <w:p w:rsidR="007A09DA" w:rsidRPr="007A09DA" w:rsidRDefault="007A09DA" w:rsidP="007A09DA">
      <w:pPr>
        <w:rPr>
          <w:rFonts w:ascii="Times New Roman" w:hAnsi="Times New Roman" w:cs="Times New Roman"/>
          <w:sz w:val="28"/>
          <w:szCs w:val="28"/>
        </w:rPr>
      </w:pPr>
      <w:r w:rsidRPr="007A09DA">
        <w:rPr>
          <w:rFonts w:ascii="Times New Roman" w:hAnsi="Times New Roman" w:cs="Times New Roman"/>
          <w:sz w:val="28"/>
          <w:szCs w:val="28"/>
        </w:rPr>
        <w:t xml:space="preserve">                Родителям предоставляется свобода выбора средств и методов воспитания своего ребенка с соблюдением ограничений, предусмотренных п.1 ст.65 Семейного кодекса РФ. 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 Родительские права не могут осуществляться в противоречии с интересами детей. </w:t>
      </w:r>
      <w:r w:rsidRPr="007A09DA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интересов детей должно быть предметом основной заботы их родителей. Родители, осуществляющие родительские права в ущерб правам и интересам детей, несут ответственность в установленном законом порядке. </w:t>
      </w:r>
    </w:p>
    <w:p w:rsidR="007A09DA" w:rsidRPr="007A09DA" w:rsidRDefault="007A09DA" w:rsidP="007A09DA">
      <w:pPr>
        <w:rPr>
          <w:rFonts w:ascii="Times New Roman" w:hAnsi="Times New Roman" w:cs="Times New Roman"/>
          <w:sz w:val="28"/>
          <w:szCs w:val="28"/>
        </w:rPr>
      </w:pPr>
      <w:r w:rsidRPr="007A09DA">
        <w:rPr>
          <w:rFonts w:ascii="Times New Roman" w:hAnsi="Times New Roman" w:cs="Times New Roman"/>
          <w:sz w:val="28"/>
          <w:szCs w:val="28"/>
        </w:rPr>
        <w:t xml:space="preserve">                 В Кодексе РФ об административных правонарушениях предусмотрены следующие составы административных правонарушений.</w:t>
      </w:r>
    </w:p>
    <w:p w:rsidR="007A09DA" w:rsidRPr="007A09DA" w:rsidRDefault="007A09DA" w:rsidP="007A09DA">
      <w:pPr>
        <w:rPr>
          <w:rFonts w:ascii="Times New Roman" w:hAnsi="Times New Roman" w:cs="Times New Roman"/>
          <w:sz w:val="28"/>
          <w:szCs w:val="28"/>
        </w:rPr>
      </w:pPr>
      <w:r w:rsidRPr="007A09DA">
        <w:rPr>
          <w:rFonts w:ascii="Times New Roman" w:hAnsi="Times New Roman" w:cs="Times New Roman"/>
          <w:sz w:val="28"/>
          <w:szCs w:val="28"/>
        </w:rPr>
        <w:t xml:space="preserve">                Ст.5.35.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– влечет предупреждение или наложение административного штрафа в размере от 100 до 500 рублей</w:t>
      </w:r>
    </w:p>
    <w:p w:rsidR="00801D3F" w:rsidRDefault="007A09DA" w:rsidP="007A09DA">
      <w:r w:rsidRPr="007A09DA">
        <w:rPr>
          <w:rFonts w:ascii="Times New Roman" w:hAnsi="Times New Roman" w:cs="Times New Roman"/>
          <w:sz w:val="28"/>
          <w:szCs w:val="28"/>
        </w:rPr>
        <w:t xml:space="preserve">                Основанием для привлечения к административной ответственности по данной статье являются действия или бездействие лица, выражающиеся в неисполнении или ненадлежащем исполнении им обязанностей по содержанию, воспитанию, обучению, защите прав и интересов несовершеннолетних детей, что может повлечь совершение детьми административных и уголовно наказуемых правонарушений, уклонение их от учебы, бродяжничество, иные антиобщественные действия. Правонарушением считается сам факт неисполнения или ненадлежащего исполнения предусмотренных законом обязанностей, независимо от наступления каких-либо вредных последствий. Ответственности по данной статье подлежат родители, а также иные законные представители несовершеннолетних (опекуны и попечители, должностные лица администрации детского учреждения, в котором находится несовершен</w:t>
      </w:r>
      <w:r>
        <w:t>нолетний).</w:t>
      </w:r>
    </w:p>
    <w:sectPr w:rsidR="0080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5B"/>
    <w:rsid w:val="005B3E5B"/>
    <w:rsid w:val="007A09DA"/>
    <w:rsid w:val="0080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2013-08-18T21:02:00Z</dcterms:created>
  <dcterms:modified xsi:type="dcterms:W3CDTF">2013-08-18T21:04:00Z</dcterms:modified>
</cp:coreProperties>
</file>