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C5" w:rsidRDefault="007D38C5" w:rsidP="007D38C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7D38C5" w:rsidRPr="0010782C" w:rsidRDefault="007D38C5" w:rsidP="007D38C5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 коррекционная школа</w:t>
      </w:r>
    </w:p>
    <w:p w:rsidR="007D38C5" w:rsidRPr="0010782C" w:rsidRDefault="007D38C5" w:rsidP="007D38C5">
      <w:pPr>
        <w:pStyle w:val="a3"/>
        <w:jc w:val="center"/>
        <w:rPr>
          <w:sz w:val="28"/>
          <w:szCs w:val="28"/>
        </w:rPr>
      </w:pPr>
    </w:p>
    <w:p w:rsidR="007D38C5" w:rsidRPr="0010782C" w:rsidRDefault="007D38C5" w:rsidP="007D38C5">
      <w:pPr>
        <w:pStyle w:val="a3"/>
        <w:jc w:val="center"/>
        <w:rPr>
          <w:sz w:val="28"/>
          <w:szCs w:val="28"/>
        </w:rPr>
      </w:pPr>
    </w:p>
    <w:p w:rsidR="007D38C5" w:rsidRPr="0010782C" w:rsidRDefault="007D38C5" w:rsidP="007D38C5">
      <w:pPr>
        <w:pStyle w:val="a3"/>
        <w:jc w:val="center"/>
        <w:rPr>
          <w:sz w:val="28"/>
          <w:szCs w:val="28"/>
        </w:rPr>
      </w:pPr>
    </w:p>
    <w:p w:rsidR="007D38C5" w:rsidRPr="0010782C" w:rsidRDefault="007D38C5" w:rsidP="007D38C5">
      <w:pPr>
        <w:pStyle w:val="a3"/>
        <w:jc w:val="center"/>
        <w:rPr>
          <w:sz w:val="28"/>
          <w:szCs w:val="28"/>
        </w:rPr>
      </w:pPr>
    </w:p>
    <w:p w:rsidR="007D38C5" w:rsidRPr="0010782C" w:rsidRDefault="007D38C5" w:rsidP="007D38C5">
      <w:pPr>
        <w:pStyle w:val="a3"/>
        <w:jc w:val="center"/>
        <w:rPr>
          <w:sz w:val="28"/>
          <w:szCs w:val="28"/>
        </w:rPr>
      </w:pPr>
    </w:p>
    <w:p w:rsidR="007D38C5" w:rsidRPr="0010782C" w:rsidRDefault="007D38C5" w:rsidP="007D38C5">
      <w:pPr>
        <w:pStyle w:val="a3"/>
        <w:jc w:val="center"/>
        <w:rPr>
          <w:sz w:val="28"/>
          <w:szCs w:val="28"/>
        </w:rPr>
      </w:pPr>
    </w:p>
    <w:p w:rsidR="007D38C5" w:rsidRPr="0010782C" w:rsidRDefault="007D38C5" w:rsidP="007D38C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Доклад:</w:t>
      </w:r>
    </w:p>
    <w:p w:rsidR="007D38C5" w:rsidRPr="00111747" w:rsidRDefault="007D38C5" w:rsidP="007D38C5">
      <w:pPr>
        <w:pStyle w:val="1"/>
        <w:jc w:val="center"/>
        <w:rPr>
          <w:b w:val="0"/>
        </w:rPr>
      </w:pPr>
      <w:r w:rsidRPr="00111747">
        <w:rPr>
          <w:b w:val="0"/>
        </w:rPr>
        <w:t>«</w:t>
      </w:r>
      <w:r>
        <w:rPr>
          <w:b w:val="0"/>
        </w:rPr>
        <w:t>Особенности воспитательной рабо</w:t>
      </w:r>
      <w:r w:rsidR="00DE69E9">
        <w:rPr>
          <w:b w:val="0"/>
        </w:rPr>
        <w:t>т</w:t>
      </w:r>
      <w:r>
        <w:rPr>
          <w:b w:val="0"/>
        </w:rPr>
        <w:t>ы</w:t>
      </w:r>
      <w:r w:rsidR="00DE69E9">
        <w:rPr>
          <w:b w:val="0"/>
        </w:rPr>
        <w:t xml:space="preserve"> по профориентации</w:t>
      </w:r>
      <w:r>
        <w:rPr>
          <w:b w:val="0"/>
        </w:rPr>
        <w:t xml:space="preserve"> с у</w:t>
      </w:r>
      <w:r w:rsidR="00DE69E9">
        <w:rPr>
          <w:b w:val="0"/>
        </w:rPr>
        <w:t>м</w:t>
      </w:r>
      <w:r>
        <w:rPr>
          <w:b w:val="0"/>
        </w:rPr>
        <w:t>с</w:t>
      </w:r>
      <w:r w:rsidR="00227D02">
        <w:rPr>
          <w:b w:val="0"/>
        </w:rPr>
        <w:t xml:space="preserve">твенно </w:t>
      </w:r>
      <w:r w:rsidR="00DE69E9">
        <w:rPr>
          <w:b w:val="0"/>
        </w:rPr>
        <w:t>отсталыми учащимися</w:t>
      </w:r>
      <w:r w:rsidRPr="00111747">
        <w:rPr>
          <w:b w:val="0"/>
        </w:rPr>
        <w:t>»</w:t>
      </w:r>
    </w:p>
    <w:p w:rsidR="007D38C5" w:rsidRDefault="007D38C5" w:rsidP="007D38C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учитель математики высшей категории: Усова Г.П.</w:t>
      </w:r>
    </w:p>
    <w:p w:rsidR="007D38C5" w:rsidRPr="00111747" w:rsidRDefault="007D38C5" w:rsidP="007D38C5">
      <w:pPr>
        <w:jc w:val="center"/>
      </w:pPr>
    </w:p>
    <w:p w:rsidR="007D38C5" w:rsidRPr="00111747" w:rsidRDefault="007D38C5" w:rsidP="007D38C5">
      <w:pPr>
        <w:jc w:val="center"/>
      </w:pPr>
    </w:p>
    <w:p w:rsidR="007D38C5" w:rsidRPr="00111747" w:rsidRDefault="007D38C5" w:rsidP="007D38C5">
      <w:pPr>
        <w:jc w:val="center"/>
      </w:pPr>
    </w:p>
    <w:p w:rsidR="007D38C5" w:rsidRPr="00111747" w:rsidRDefault="007D38C5" w:rsidP="007D38C5">
      <w:pPr>
        <w:jc w:val="center"/>
      </w:pPr>
    </w:p>
    <w:p w:rsidR="007D38C5" w:rsidRPr="00111747" w:rsidRDefault="007D38C5" w:rsidP="007D38C5">
      <w:pPr>
        <w:jc w:val="center"/>
      </w:pPr>
    </w:p>
    <w:p w:rsidR="007D38C5" w:rsidRPr="00111747" w:rsidRDefault="007D38C5" w:rsidP="007D38C5">
      <w:pPr>
        <w:jc w:val="center"/>
      </w:pPr>
    </w:p>
    <w:p w:rsidR="007D38C5" w:rsidRPr="00111747" w:rsidRDefault="007D38C5" w:rsidP="007D38C5">
      <w:pPr>
        <w:jc w:val="center"/>
      </w:pPr>
    </w:p>
    <w:p w:rsidR="007D38C5" w:rsidRPr="00111747" w:rsidRDefault="007D38C5" w:rsidP="007D38C5">
      <w:pPr>
        <w:jc w:val="center"/>
      </w:pPr>
    </w:p>
    <w:p w:rsidR="007D38C5" w:rsidRPr="00111747" w:rsidRDefault="007D38C5" w:rsidP="007D38C5">
      <w:pPr>
        <w:jc w:val="center"/>
      </w:pPr>
    </w:p>
    <w:p w:rsidR="007D38C5" w:rsidRPr="00111747" w:rsidRDefault="007D38C5" w:rsidP="007D38C5">
      <w:pPr>
        <w:jc w:val="center"/>
      </w:pPr>
    </w:p>
    <w:p w:rsidR="007D38C5" w:rsidRPr="00111747" w:rsidRDefault="007D38C5" w:rsidP="007D38C5">
      <w:pPr>
        <w:jc w:val="center"/>
      </w:pPr>
    </w:p>
    <w:p w:rsidR="007D38C5" w:rsidRPr="00E25C16" w:rsidRDefault="007D38C5" w:rsidP="007D38C5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5C16">
        <w:rPr>
          <w:rFonts w:ascii="Times New Roman" w:hAnsi="Times New Roman" w:cs="Times New Roman"/>
          <w:sz w:val="28"/>
          <w:szCs w:val="28"/>
        </w:rPr>
        <w:t>2012/2013уч</w:t>
      </w:r>
      <w:proofErr w:type="gramStart"/>
      <w:r w:rsidRPr="00E25C1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25C16">
        <w:rPr>
          <w:rFonts w:ascii="Times New Roman" w:hAnsi="Times New Roman" w:cs="Times New Roman"/>
          <w:sz w:val="28"/>
          <w:szCs w:val="28"/>
        </w:rPr>
        <w:t>од</w:t>
      </w:r>
    </w:p>
    <w:p w:rsidR="007A19D1" w:rsidRPr="00003825" w:rsidRDefault="007A19D1" w:rsidP="007A19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"</w:t>
      </w:r>
      <w:r w:rsidRPr="0000382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Правильный выбор профессии во вспомогательной школе - залог успешной подготовки детей к жизни"  </w:t>
      </w:r>
    </w:p>
    <w:p w:rsidR="007A19D1" w:rsidRPr="00003825" w:rsidRDefault="007A19D1" w:rsidP="007A19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Я. Я. </w:t>
      </w:r>
      <w:proofErr w:type="spellStart"/>
      <w:r w:rsidRPr="00003825">
        <w:rPr>
          <w:rFonts w:ascii="Times New Roman" w:eastAsia="Times New Roman" w:hAnsi="Times New Roman" w:cs="Times New Roman"/>
          <w:i/>
          <w:sz w:val="24"/>
          <w:szCs w:val="24"/>
        </w:rPr>
        <w:t>Кравалис</w:t>
      </w:r>
      <w:proofErr w:type="spellEnd"/>
    </w:p>
    <w:p w:rsidR="008D4A86" w:rsidRPr="00003825" w:rsidRDefault="008D4A86" w:rsidP="008D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694E" w:rsidRPr="00003825" w:rsidRDefault="008D4A86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В настоящее время возникает проблема в выборе профессии не только нормально развивающихся школьников, но и лиц с умственной отсталостью. В силу личностных особенностей, выпускникам вспомогательных школ очень сложно сориентироваться в ус</w:t>
      </w:r>
      <w:r w:rsidR="009E694E" w:rsidRPr="00003825">
        <w:rPr>
          <w:rFonts w:ascii="Times New Roman" w:eastAsia="Times New Roman" w:hAnsi="Times New Roman" w:cs="Times New Roman"/>
          <w:sz w:val="24"/>
          <w:szCs w:val="24"/>
        </w:rPr>
        <w:t>ловиях современного рынка труда.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825" w:rsidRDefault="005D4447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Некоторые выпускники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 коррекционных школ идут на производство, выполняя там тяжелые неквалифицированные виды труда,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другие получают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образование в специальных группах ПТУ. Однако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все они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 испытывают затруднения в последующем трудоустройстве, которые обуславливаются рядом факторов:</w:t>
      </w:r>
    </w:p>
    <w:p w:rsidR="008D4A86" w:rsidRPr="00003825" w:rsidRDefault="008D4A86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— психологической неготовностью к моменту перехода от обучения к сфере профессионального труда;</w:t>
      </w:r>
    </w:p>
    <w:p w:rsidR="008D4A86" w:rsidRPr="00003825" w:rsidRDefault="008D4A86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— отсутствием ясной жизненной перспективы, одной из причин которого</w:t>
      </w:r>
      <w:r w:rsidR="00FC50E1" w:rsidRPr="00003825">
        <w:rPr>
          <w:rFonts w:ascii="Times New Roman" w:eastAsia="Times New Roman" w:hAnsi="Times New Roman" w:cs="Times New Roman"/>
          <w:sz w:val="24"/>
          <w:szCs w:val="24"/>
        </w:rPr>
        <w:t xml:space="preserve"> является чувство социальной не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защищенности;</w:t>
      </w:r>
    </w:p>
    <w:p w:rsidR="008D4A86" w:rsidRPr="00003825" w:rsidRDefault="008D4A86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— неадекватной самооценкой и недостаточно сформированной способностью оценки своих возможностей и способностей при определении профиля и содержания профессии;</w:t>
      </w:r>
    </w:p>
    <w:p w:rsidR="008D4A86" w:rsidRPr="00003825" w:rsidRDefault="008D4A86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— неспособностью адекватно учитывать влияние производственного микроклимата на человека и неготовность к преодолению определенных профессио</w:t>
      </w:r>
      <w:r w:rsidR="00DC7157" w:rsidRPr="00003825">
        <w:rPr>
          <w:rFonts w:ascii="Times New Roman" w:eastAsia="Times New Roman" w:hAnsi="Times New Roman" w:cs="Times New Roman"/>
          <w:sz w:val="24"/>
          <w:szCs w:val="24"/>
        </w:rPr>
        <w:t>нальных трудностей и др.</w:t>
      </w:r>
    </w:p>
    <w:p w:rsidR="008D4A86" w:rsidRPr="00003825" w:rsidRDefault="008D4A86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Таким образом, существует ряд серьезных проблем, нерешенность которых препятствует профессиональной интеграции в общество лиц с интеллектуальным недоразвитием.</w:t>
      </w:r>
    </w:p>
    <w:p w:rsidR="008D4A86" w:rsidRPr="00003825" w:rsidRDefault="005D4447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 решении этой проблемы существенную роль может сыграть система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профессиональной ориентации, 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>ставящая целью не только предоставление информации о мире профессий и дающая основу профессиональной ориентации, но и способствующая личностному развитию учеников, формированию у них способности соотносить свои индивидуально-психологические особенности и возможности с требованиями профессии.</w:t>
      </w:r>
    </w:p>
    <w:p w:rsidR="008D4A86" w:rsidRPr="00003825" w:rsidRDefault="008D4A86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Поэтому </w:t>
      </w:r>
      <w:proofErr w:type="spellStart"/>
      <w:r w:rsidRPr="00003825">
        <w:rPr>
          <w:rFonts w:ascii="Times New Roman" w:eastAsia="Times New Roman" w:hAnsi="Times New Roman" w:cs="Times New Roman"/>
          <w:sz w:val="24"/>
          <w:szCs w:val="24"/>
        </w:rPr>
        <w:t>профориентац</w:t>
      </w:r>
      <w:r w:rsidR="00003825">
        <w:rPr>
          <w:rFonts w:ascii="Times New Roman" w:eastAsia="Times New Roman" w:hAnsi="Times New Roman" w:cs="Times New Roman"/>
          <w:sz w:val="24"/>
          <w:szCs w:val="24"/>
        </w:rPr>
        <w:t>ионная</w:t>
      </w:r>
      <w:proofErr w:type="spellEnd"/>
      <w:r w:rsidR="00003825">
        <w:rPr>
          <w:rFonts w:ascii="Times New Roman" w:eastAsia="Times New Roman" w:hAnsi="Times New Roman" w:cs="Times New Roman"/>
          <w:sz w:val="24"/>
          <w:szCs w:val="24"/>
        </w:rPr>
        <w:t xml:space="preserve"> работа в коррекционной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школе должна быть нацелена на актуализацию профессионального с</w:t>
      </w:r>
      <w:r w:rsidR="005D4447" w:rsidRPr="00003825">
        <w:rPr>
          <w:rFonts w:ascii="Times New Roman" w:eastAsia="Times New Roman" w:hAnsi="Times New Roman" w:cs="Times New Roman"/>
          <w:sz w:val="24"/>
          <w:szCs w:val="24"/>
        </w:rPr>
        <w:t>амоопределения учащихся.</w:t>
      </w:r>
    </w:p>
    <w:p w:rsidR="008D4A86" w:rsidRPr="00003825" w:rsidRDefault="005D4447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ориентация является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одним из направлений</w:t>
      </w:r>
      <w:r w:rsidR="00DC7157" w:rsidRPr="00003825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 в нашей ш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коле</w:t>
      </w:r>
      <w:r w:rsidR="00DC7157" w:rsidRPr="00003825">
        <w:rPr>
          <w:rFonts w:ascii="Times New Roman" w:eastAsia="Times New Roman" w:hAnsi="Times New Roman" w:cs="Times New Roman"/>
          <w:sz w:val="24"/>
          <w:szCs w:val="24"/>
        </w:rPr>
        <w:t xml:space="preserve">. Она 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целенаправленное воздействие на личность школьника,  на понимание объективных условий, в которых будет осуществляться его трудовая деятельность.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Выбор будущей профессии – сложный и ответственный шаг в жизни каждого человека. От продуманного выбора профессии зависит будущая судьба, свое место в жизни. Умственно отсталые школьники не знают своей индивидуальности, особенностей своей психики, нервной системы, темперамента, волевой сферы.  Работа классного руководителя способствует более гибкому подходу в получении знаний и умений учащимися, их профессиональному самоопределению.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Учитель может не только влиять на профессиональное самоопределение подростка, вызывать интерес (мотивацию) к рассмотрению своих проблем, но и помочь ему вооружиться доступными и понятными средствами, для реализации своих профессиональных перспектив.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Работа классного руководителя </w:t>
      </w:r>
      <w:r w:rsidR="0004737D" w:rsidRPr="00003825">
        <w:rPr>
          <w:rFonts w:ascii="Times New Roman" w:eastAsia="Times New Roman" w:hAnsi="Times New Roman" w:cs="Times New Roman"/>
          <w:sz w:val="24"/>
          <w:szCs w:val="24"/>
        </w:rPr>
        <w:t>строится на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взаимодействии родителей и учащихся в профессиональном становлении. 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Дети ожидают от родителей глубинного, пристального интереса к их внутреннему миру, учета их возрастных и индивидуальных особенностей. Но, к сожалению, уровень психолого-педагогических знаний многих родителей не создает у их детей ощущения уверенности и надежности.</w:t>
      </w:r>
    </w:p>
    <w:p w:rsidR="00003825" w:rsidRDefault="0013221F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Проблему развития направленности личности следует рассматривать с позиции формирования системы относительно постоянных, доминирующих мотивов поведения, устойчивых профессиональных интересов, самооценки, положительного отношения к трудовой деятельности.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br/>
        <w:t>Знания умственно отсталых школьников среднего звена о профессиях ограничены. Ученики не могут четко разграничить профессии на промышленные, сельскохозяйственные, творческие и т. д. Учащиеся не имеют достаточно четких, конкретных представлений о тех отраслях народного хозяйства, в которы</w:t>
      </w:r>
      <w:r w:rsidR="00FC50E1" w:rsidRPr="00003825">
        <w:rPr>
          <w:rFonts w:ascii="Times New Roman" w:eastAsia="Times New Roman" w:hAnsi="Times New Roman" w:cs="Times New Roman"/>
          <w:sz w:val="24"/>
          <w:szCs w:val="24"/>
        </w:rPr>
        <w:t>х они могли бы трудиться. Им не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известны собственные возможности и данные о профессиональной пригодности к тому или иному виду труда. Они претендуют даже на профессии, связанные с интеллектуальным трудом, что говорит о высоком уровне притязаний и о сильно завышенной самооценке. Вследствие этого профессиональные намерения расходятся с возможностями овладения профессией.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br/>
      </w:r>
      <w:r w:rsidR="00FC50E1" w:rsidRPr="00003825">
        <w:rPr>
          <w:rFonts w:ascii="Times New Roman" w:eastAsia="Times New Roman" w:hAnsi="Times New Roman" w:cs="Times New Roman"/>
          <w:sz w:val="24"/>
          <w:szCs w:val="24"/>
        </w:rPr>
        <w:t>Профессиональные интересы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у умственно отсталых</w:t>
      </w:r>
      <w:r w:rsidR="00003825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0E1" w:rsidRPr="00003825">
        <w:rPr>
          <w:rFonts w:ascii="Times New Roman" w:eastAsia="Times New Roman" w:hAnsi="Times New Roman" w:cs="Times New Roman"/>
          <w:sz w:val="24"/>
          <w:szCs w:val="24"/>
        </w:rPr>
        <w:t xml:space="preserve">зависят от возраста.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У учащихся 5-го класса наблюдается широкий диапазон интересующих (в плане желания работать в будущем по данной специальности) их профессий - от конструктора и космонавта до грузчика и дворника. Это объясняется низкой критичностью этих учеников, недостаточными знаниями, малым жизненным опытом и несоответствием между их интересами и осознаваемыми возможностями.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br/>
        <w:t xml:space="preserve">Устойчивость интересов невелика. Интересы поверхностны. Прежде всего, обращает на себя внимание заинтересованность профессией - либо интересует широкий круг профессий, либо ни одна. </w:t>
      </w:r>
    </w:p>
    <w:p w:rsidR="00012EA5" w:rsidRPr="00003825" w:rsidRDefault="0013221F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У учащихся </w:t>
      </w:r>
      <w:proofErr w:type="gramStart"/>
      <w:r w:rsidRPr="00003825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классов диапазон интересующих их профессий сужается и охватывает известные им профессии или те, о которых они имеют до</w:t>
      </w:r>
      <w:r w:rsidR="00003825">
        <w:rPr>
          <w:rFonts w:ascii="Times New Roman" w:eastAsia="Times New Roman" w:hAnsi="Times New Roman" w:cs="Times New Roman"/>
          <w:sz w:val="24"/>
          <w:szCs w:val="24"/>
        </w:rPr>
        <w:t>вольно конкретное представление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. Это профессии производственного характера</w:t>
      </w:r>
      <w:r w:rsidR="00012EA5" w:rsidRPr="00003825">
        <w:rPr>
          <w:rFonts w:ascii="Times New Roman" w:eastAsia="Times New Roman" w:hAnsi="Times New Roman" w:cs="Times New Roman"/>
          <w:sz w:val="24"/>
          <w:szCs w:val="24"/>
        </w:rPr>
        <w:t xml:space="preserve"> и сферы обслуживающего труда.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br/>
        <w:t>Существенным компонентом интереса выступает мотив. Учащиеся 5 - 7 классов затрудняются мотивировать свой интерес к той или иной профессии. Большинство из них указывает на отдельные, внешне привлекательные, но не существенные стороны. В качестве другого мотива выдвигается желание работать вместе с родителями. Лишь незначительное число учащихся называет существенные кач</w:t>
      </w:r>
      <w:r w:rsidR="00012EA5" w:rsidRPr="00003825">
        <w:rPr>
          <w:rFonts w:ascii="Times New Roman" w:eastAsia="Times New Roman" w:hAnsi="Times New Roman" w:cs="Times New Roman"/>
          <w:sz w:val="24"/>
          <w:szCs w:val="24"/>
        </w:rPr>
        <w:t>ества професс</w:t>
      </w:r>
      <w:proofErr w:type="gramStart"/>
      <w:r w:rsidR="00012EA5" w:rsidRPr="00003825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="00012EA5" w:rsidRPr="00003825">
        <w:rPr>
          <w:rFonts w:ascii="Times New Roman" w:eastAsia="Times New Roman" w:hAnsi="Times New Roman" w:cs="Times New Roman"/>
          <w:sz w:val="24"/>
          <w:szCs w:val="24"/>
        </w:rPr>
        <w:t xml:space="preserve"> значимость,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A5" w:rsidRPr="00003825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профессиональные интересы незрелы, малоустойчивы, недостаточно осознаны.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br/>
        <w:t xml:space="preserve">Таким образом, видно, что недостаточно сформирована профессиональная направленность, на выбор будущей профессии нередко оказывают влияние случайные факторы.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br/>
        <w:t xml:space="preserve">Одна из трудностей приспособления выпускников специальных школ к жизни заключается в несоответствии их профессиональных, физических, интеллектуальных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возможностей той оценке, которую они себе д</w:t>
      </w:r>
      <w:r w:rsidR="00003825">
        <w:rPr>
          <w:rFonts w:ascii="Times New Roman" w:eastAsia="Times New Roman" w:hAnsi="Times New Roman" w:cs="Times New Roman"/>
          <w:sz w:val="24"/>
          <w:szCs w:val="24"/>
        </w:rPr>
        <w:t xml:space="preserve">ают, их притязаниям. В этом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случае можно говорить о неадекватности этих личностных качеств действительному положению вещей.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br/>
        <w:t xml:space="preserve">Исследования различных авторов свидетельствуют о том, что учащиеся вспомогательной школы наиболее успешно овладевают </w:t>
      </w:r>
      <w:proofErr w:type="spellStart"/>
      <w:r w:rsidRPr="00003825">
        <w:rPr>
          <w:rFonts w:ascii="Times New Roman" w:eastAsia="Times New Roman" w:hAnsi="Times New Roman" w:cs="Times New Roman"/>
          <w:sz w:val="24"/>
          <w:szCs w:val="24"/>
        </w:rPr>
        <w:t>общепрактическими</w:t>
      </w:r>
      <w:proofErr w:type="spellEnd"/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и трудовыми навыками на 7-8 годах обучения. В этот период у них появляется потребность обсуждать вопросы будущего. Представления о выбираемой профессии носят, как правило, практическую направленность, что связано с характером трудового обучения в школе и с уже приобретенными трудовыми навыками и умениями. Однако при этом умственно отсталые школьники отдают явное предпочтение таким недоступным для них специальностям, как водитель и т. д. Лишь к концу обучения в школе они начинают отдавать предпочтение доступным для них производственным профессиям (швея, </w:t>
      </w:r>
      <w:r w:rsidR="00012EA5" w:rsidRPr="00003825">
        <w:rPr>
          <w:rFonts w:ascii="Times New Roman" w:eastAsia="Times New Roman" w:hAnsi="Times New Roman" w:cs="Times New Roman"/>
          <w:sz w:val="24"/>
          <w:szCs w:val="24"/>
        </w:rPr>
        <w:t xml:space="preserve">повар, строитель,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и др.). Профессиональное самоопределение подростков затруднено в связи с бедностью жизненного опыта, ограниченностью знаний, неточностью понятий, представлений, незрелостью чувств, интересов, неадекватностью самооценки. Поэтому профессиональное самоопределение умственно отсталых детей должно осуществляться под руководством школы, семьи, общества</w:t>
      </w:r>
      <w:r w:rsidR="00E26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При переходе в 9-й класс перед учащимися стоит вопрос о выборе последующей формы обучения. В большинстве случаев в данной ситуации учащийся выбирает один из нескольких вариантов последующих действий: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1. Следование “выбору толпы”, т.е. срабатывает принцип воздействия на подростка группового мнения “куда все - туда и я”. В таком случае выбор совершенно не осмыслен и роль классного руководителя в данном случае - оградить подростка от такого влияния, дав возможность ему самому решать свою судьбу.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2. Выбор наиболее престижной будущей профессии, предполагающей хорошую финансовую прибыль. В данном варианте классный руководитель должен проанализировать осознанный ли данный выбор учащимся? Проанализировал ли учащийся свои физические, умственные, социальные, коммуникативные возможности в выборе профессии?</w:t>
      </w:r>
    </w:p>
    <w:p w:rsidR="00F32474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3. “Вынужденный вариант”, т.е. выбор учащегося ограничен финансовыми возможностями</w:t>
      </w:r>
      <w:r w:rsidR="00F32474" w:rsidRPr="000038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19D1" w:rsidRPr="00003825" w:rsidRDefault="00F32474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A19D1" w:rsidRPr="00003825">
        <w:rPr>
          <w:rFonts w:ascii="Times New Roman" w:eastAsia="Times New Roman" w:hAnsi="Times New Roman" w:cs="Times New Roman"/>
          <w:sz w:val="24"/>
          <w:szCs w:val="24"/>
        </w:rPr>
        <w:t xml:space="preserve">“Предрешённый вариант” или “навязанная роль” для которого характерна ситуация следования родительскому выбору. В данном варианте основная работа классного руководителя должна проводиться с семьёй ученика. 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5. Неопределённый вариант – учащимся совершенно </w:t>
      </w:r>
      <w:proofErr w:type="gramStart"/>
      <w:r w:rsidRPr="00003825">
        <w:rPr>
          <w:rFonts w:ascii="Times New Roman" w:eastAsia="Times New Roman" w:hAnsi="Times New Roman" w:cs="Times New Roman"/>
          <w:sz w:val="24"/>
          <w:szCs w:val="24"/>
        </w:rPr>
        <w:t>безразлично</w:t>
      </w:r>
      <w:proofErr w:type="gramEnd"/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где и с кем учиться. Какому профилю отдать предпочтение. Профориентация учащихся начинается в семье, где родители являются “педагогами”. Например, многие ученики выбирают профессию своих родителей еще в детстве. Другие ученики определяются в выборе будущей профессии позже, когда проводится </w:t>
      </w:r>
      <w:proofErr w:type="spellStart"/>
      <w:r w:rsidRPr="00003825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работа в школе. Некоторые делают свой выбор при помощи рекламы или узнают о профессии от знакомых и друзей. В профориентации традиционно выделяются следующие направления: </w:t>
      </w:r>
    </w:p>
    <w:p w:rsidR="007A19D1" w:rsidRPr="00003825" w:rsidRDefault="007A19D1" w:rsidP="007A1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3825">
        <w:rPr>
          <w:rFonts w:ascii="Times New Roman" w:eastAsia="Times New Roman" w:hAnsi="Times New Roman" w:cs="Times New Roman"/>
          <w:sz w:val="24"/>
          <w:szCs w:val="24"/>
        </w:rPr>
        <w:t>профинформация</w:t>
      </w:r>
      <w:proofErr w:type="spellEnd"/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A19D1" w:rsidRPr="00003825" w:rsidRDefault="007A19D1" w:rsidP="007A1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3825">
        <w:rPr>
          <w:rFonts w:ascii="Times New Roman" w:eastAsia="Times New Roman" w:hAnsi="Times New Roman" w:cs="Times New Roman"/>
          <w:sz w:val="24"/>
          <w:szCs w:val="24"/>
        </w:rPr>
        <w:t>профагитация</w:t>
      </w:r>
      <w:proofErr w:type="spellEnd"/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A19D1" w:rsidRPr="00003825" w:rsidRDefault="007A19D1" w:rsidP="007A1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профпросвещение;</w:t>
      </w:r>
    </w:p>
    <w:p w:rsidR="007A19D1" w:rsidRPr="00003825" w:rsidRDefault="007A19D1" w:rsidP="007A1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3825">
        <w:rPr>
          <w:rFonts w:ascii="Times New Roman" w:eastAsia="Times New Roman" w:hAnsi="Times New Roman" w:cs="Times New Roman"/>
          <w:sz w:val="24"/>
          <w:szCs w:val="24"/>
        </w:rPr>
        <w:t>профдиагностика</w:t>
      </w:r>
      <w:proofErr w:type="spellEnd"/>
      <w:r w:rsidRPr="000038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19D1" w:rsidRPr="00003825" w:rsidRDefault="007A19D1" w:rsidP="007A1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3825">
        <w:rPr>
          <w:rFonts w:ascii="Times New Roman" w:eastAsia="Times New Roman" w:hAnsi="Times New Roman" w:cs="Times New Roman"/>
          <w:sz w:val="24"/>
          <w:szCs w:val="24"/>
        </w:rPr>
        <w:t>профконсультация</w:t>
      </w:r>
      <w:proofErr w:type="spellEnd"/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15D7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lastRenderedPageBreak/>
        <w:t>Профориентация предполагает широкий комплекс мер по оказанию помощи в выбор</w:t>
      </w:r>
      <w:r w:rsidR="00E26053">
        <w:rPr>
          <w:rFonts w:ascii="Times New Roman" w:eastAsia="Times New Roman" w:hAnsi="Times New Roman" w:cs="Times New Roman"/>
          <w:sz w:val="24"/>
          <w:szCs w:val="24"/>
        </w:rPr>
        <w:t xml:space="preserve">е профессии и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любая методика и форма работы обладают определенным активизирующим потенциалом, который необходимо определить и использовать. </w:t>
      </w:r>
      <w:r w:rsidR="003E23B2" w:rsidRPr="000038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пример</w:t>
      </w:r>
      <w:r w:rsidR="003E23B2" w:rsidRPr="00003825">
        <w:rPr>
          <w:rFonts w:ascii="Times New Roman" w:eastAsia="Times New Roman" w:hAnsi="Times New Roman" w:cs="Times New Roman"/>
          <w:sz w:val="24"/>
          <w:szCs w:val="24"/>
        </w:rPr>
        <w:t xml:space="preserve">, при умелой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="003E23B2" w:rsidRPr="00003825">
        <w:rPr>
          <w:rFonts w:ascii="Times New Roman" w:eastAsia="Times New Roman" w:hAnsi="Times New Roman" w:cs="Times New Roman"/>
          <w:sz w:val="24"/>
          <w:szCs w:val="24"/>
        </w:rPr>
        <w:t xml:space="preserve"> беседы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, а также при внутренней гото</w:t>
      </w:r>
      <w:r w:rsidR="003E23B2" w:rsidRPr="00003825">
        <w:rPr>
          <w:rFonts w:ascii="Times New Roman" w:eastAsia="Times New Roman" w:hAnsi="Times New Roman" w:cs="Times New Roman"/>
          <w:sz w:val="24"/>
          <w:szCs w:val="24"/>
        </w:rPr>
        <w:t>вности учеников можно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моделировать в воображении такие проблемы, которые невозможно проиграть в</w:t>
      </w:r>
      <w:r w:rsidR="003E23B2" w:rsidRPr="00003825">
        <w:rPr>
          <w:rFonts w:ascii="Times New Roman" w:eastAsia="Times New Roman" w:hAnsi="Times New Roman" w:cs="Times New Roman"/>
          <w:sz w:val="24"/>
          <w:szCs w:val="24"/>
        </w:rPr>
        <w:t xml:space="preserve"> традиционных игровых ситуациях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. Именно в беседе удается добиться максимального уровня условности, вымышленности воображаемого действия. Беседа позволяет проигрывать в воображении разные варианты построения жизни ребенка и выходить на достаточно высокий уровень интуиции и прогнозирования. 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Для облегчения работы по данному направлению существует большое количество технологий профессиональной ориентации школьников, одну из них можно представить следующим образом: 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1. Постановка цели. В профессиональной ориентации цель практически всегда одна - достижение школьником более высокого уровня в профессиональном самоопределении.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2. Изучение с помощью анкетирования профессиональных интересов, намерений, увлечений в свободное время, успеваемости учащихся.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3. Изучение учебных интересов школьников. Характеристики видов деятельности, связанных с отдельными учебными предметами.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4. Информирование школьников о типах профессий, объединённых по объекту труда, и о возможностях получения профессионального образования.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5. Изучение профессиональных склонностей учащихся.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6. Информирование учащихся о противопоказаниях к профессиям. Известно, что все профессии делятся на две группы. Одни - не предъявляют человеку строгих требований, а для дру</w:t>
      </w:r>
      <w:r w:rsidR="00F415D7" w:rsidRPr="00003825">
        <w:rPr>
          <w:rFonts w:ascii="Times New Roman" w:eastAsia="Times New Roman" w:hAnsi="Times New Roman" w:cs="Times New Roman"/>
          <w:sz w:val="24"/>
          <w:szCs w:val="24"/>
        </w:rPr>
        <w:t>гих профессий этого не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достаточно - они предъявляют строгие требования к ряду психических, физических, физиологических особенностей человека.</w:t>
      </w:r>
    </w:p>
    <w:p w:rsidR="007A19D1" w:rsidRPr="00003825" w:rsidRDefault="003E23B2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Вот темы бесед, проводимых с учащимися в нашей школе: </w:t>
      </w:r>
      <w:r w:rsidR="007A19D1" w:rsidRPr="00003825">
        <w:rPr>
          <w:rFonts w:ascii="Times New Roman" w:eastAsia="Times New Roman" w:hAnsi="Times New Roman" w:cs="Times New Roman"/>
          <w:sz w:val="24"/>
          <w:szCs w:val="24"/>
        </w:rPr>
        <w:t>“Мои жизненные планы”, “Профессии наши родных”, “В мире профессий”, “На кого пойти учиться”, “Все профессии важны - все профессии нужны”, “Поговори со мною…”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3B2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Существуют методы, у которых активизирующий потенциал представлен в более доступном и понятном для многих виде. Такие методы называются активизирующими. 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03825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игры с классом - рассчитаны на реальные условия работы в школе: многие игры проводятся в рамках урока или классного часа; предполагают работу с целым классом; проводятся классным руководителем или одним учителем; предполагают высокую динамику работы.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2. Игровые </w:t>
      </w:r>
      <w:proofErr w:type="spellStart"/>
      <w:r w:rsidRPr="00003825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упражнения рассчитаны на работу с подгруппой;</w:t>
      </w:r>
    </w:p>
    <w:p w:rsidR="007A19D1" w:rsidRPr="00003825" w:rsidRDefault="00F415D7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A19D1" w:rsidRPr="00003825">
        <w:rPr>
          <w:rFonts w:ascii="Times New Roman" w:eastAsia="Times New Roman" w:hAnsi="Times New Roman" w:cs="Times New Roman"/>
          <w:sz w:val="24"/>
          <w:szCs w:val="24"/>
        </w:rPr>
        <w:t xml:space="preserve">. Активизирующие </w:t>
      </w:r>
      <w:proofErr w:type="spellStart"/>
      <w:r w:rsidR="007A19D1" w:rsidRPr="00003825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="007A19D1" w:rsidRPr="00003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19D1" w:rsidRPr="00003825">
        <w:rPr>
          <w:rFonts w:ascii="Times New Roman" w:eastAsia="Times New Roman" w:hAnsi="Times New Roman" w:cs="Times New Roman"/>
          <w:sz w:val="24"/>
          <w:szCs w:val="24"/>
        </w:rPr>
        <w:t>опросники</w:t>
      </w:r>
      <w:proofErr w:type="spellEnd"/>
      <w:r w:rsidR="007A19D1" w:rsidRPr="00003825">
        <w:rPr>
          <w:rFonts w:ascii="Times New Roman" w:eastAsia="Times New Roman" w:hAnsi="Times New Roman" w:cs="Times New Roman"/>
          <w:sz w:val="24"/>
          <w:szCs w:val="24"/>
        </w:rPr>
        <w:t xml:space="preserve">. Это скорее “игра в тесты”, т.к. главная цель - заставить задуматься о тех вопросах, которые при обсуждении их в режиме дискуссии или в обычной беседе кажутся </w:t>
      </w:r>
      <w:proofErr w:type="gramStart"/>
      <w:r w:rsidR="007A19D1" w:rsidRPr="00003825">
        <w:rPr>
          <w:rFonts w:ascii="Times New Roman" w:eastAsia="Times New Roman" w:hAnsi="Times New Roman" w:cs="Times New Roman"/>
          <w:sz w:val="24"/>
          <w:szCs w:val="24"/>
        </w:rPr>
        <w:t>скучными</w:t>
      </w:r>
      <w:proofErr w:type="gramEnd"/>
      <w:r w:rsidR="007A19D1" w:rsidRPr="00003825">
        <w:rPr>
          <w:rFonts w:ascii="Times New Roman" w:eastAsia="Times New Roman" w:hAnsi="Times New Roman" w:cs="Times New Roman"/>
          <w:sz w:val="24"/>
          <w:szCs w:val="24"/>
        </w:rPr>
        <w:t xml:space="preserve">, а в активизирующем </w:t>
      </w:r>
      <w:proofErr w:type="spellStart"/>
      <w:r w:rsidR="007A19D1" w:rsidRPr="00003825">
        <w:rPr>
          <w:rFonts w:ascii="Times New Roman" w:eastAsia="Times New Roman" w:hAnsi="Times New Roman" w:cs="Times New Roman"/>
          <w:sz w:val="24"/>
          <w:szCs w:val="24"/>
        </w:rPr>
        <w:t>опроснике</w:t>
      </w:r>
      <w:proofErr w:type="spellEnd"/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9D1" w:rsidRPr="00003825">
        <w:rPr>
          <w:rFonts w:ascii="Times New Roman" w:eastAsia="Times New Roman" w:hAnsi="Times New Roman" w:cs="Times New Roman"/>
          <w:sz w:val="24"/>
          <w:szCs w:val="24"/>
        </w:rPr>
        <w:t xml:space="preserve"> эти сложные вопросы просто включены в деятельность по заполнению бланка...</w:t>
      </w:r>
    </w:p>
    <w:p w:rsidR="001B17F3" w:rsidRPr="00003825" w:rsidRDefault="00294FE1" w:rsidP="00294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lastRenderedPageBreak/>
        <w:t>Приведу пример в</w:t>
      </w:r>
      <w:r w:rsidR="00E26053">
        <w:rPr>
          <w:rFonts w:ascii="Times New Roman" w:eastAsia="Times New Roman" w:hAnsi="Times New Roman" w:cs="Times New Roman"/>
          <w:sz w:val="24"/>
          <w:szCs w:val="24"/>
        </w:rPr>
        <w:t>ыявления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382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предпочтений учащихся 8 класса, целью которого было: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изучение специфики профессиональных предпочтений; сравнение уровней адекватности профессиональных предпочтений профессиональным возможностям.</w:t>
      </w:r>
    </w:p>
    <w:p w:rsidR="00294FE1" w:rsidRPr="00003825" w:rsidRDefault="00294FE1" w:rsidP="00294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Результаты анкетирования:</w:t>
      </w:r>
    </w:p>
    <w:p w:rsidR="00294FE1" w:rsidRPr="00003825" w:rsidRDefault="001B17F3" w:rsidP="001B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94FE1" w:rsidRPr="00003825">
        <w:rPr>
          <w:rFonts w:ascii="Times New Roman" w:eastAsia="Times New Roman" w:hAnsi="Times New Roman" w:cs="Times New Roman"/>
          <w:sz w:val="24"/>
          <w:szCs w:val="24"/>
        </w:rPr>
        <w:t xml:space="preserve">аибольшую выраженность имеют интересы, направленные, в основном, на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такие виды профессий, как повар(3), парикмахер(2), сварщик(2), строитель(2)</w:t>
      </w:r>
    </w:p>
    <w:p w:rsidR="00E26053" w:rsidRDefault="001B17F3" w:rsidP="00294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При анализе анкетирования</w:t>
      </w:r>
      <w:r w:rsidR="00294FE1" w:rsidRPr="00003825">
        <w:rPr>
          <w:rFonts w:ascii="Times New Roman" w:eastAsia="Times New Roman" w:hAnsi="Times New Roman" w:cs="Times New Roman"/>
          <w:sz w:val="24"/>
          <w:szCs w:val="24"/>
        </w:rPr>
        <w:t xml:space="preserve"> бы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ло выявлено, что не все могут обосновать свой выбор, недостаточны знания о выбранной профессии, условиях работы, режиме труда. На вопрос о том, где можно получить данную специальность, все ответили – в лицее.</w:t>
      </w:r>
      <w:r w:rsidR="005A4960" w:rsidRPr="00003825">
        <w:rPr>
          <w:rFonts w:ascii="Times New Roman" w:eastAsia="Times New Roman" w:hAnsi="Times New Roman" w:cs="Times New Roman"/>
          <w:sz w:val="24"/>
          <w:szCs w:val="24"/>
        </w:rPr>
        <w:t xml:space="preserve"> Большинство учащихся </w:t>
      </w:r>
      <w:r w:rsidR="00E26053">
        <w:rPr>
          <w:rFonts w:ascii="Times New Roman" w:eastAsia="Times New Roman" w:hAnsi="Times New Roman" w:cs="Times New Roman"/>
          <w:sz w:val="24"/>
          <w:szCs w:val="24"/>
        </w:rPr>
        <w:t>считают</w:t>
      </w:r>
      <w:r w:rsidR="005A4960" w:rsidRPr="00003825">
        <w:rPr>
          <w:rFonts w:ascii="Times New Roman" w:eastAsia="Times New Roman" w:hAnsi="Times New Roman" w:cs="Times New Roman"/>
          <w:sz w:val="24"/>
          <w:szCs w:val="24"/>
        </w:rPr>
        <w:t xml:space="preserve">  уровень своих знаний достаточным для обучения в учебном заведении. Не все</w:t>
      </w:r>
      <w:r w:rsidR="00E26053">
        <w:rPr>
          <w:rFonts w:ascii="Times New Roman" w:eastAsia="Times New Roman" w:hAnsi="Times New Roman" w:cs="Times New Roman"/>
          <w:sz w:val="24"/>
          <w:szCs w:val="24"/>
        </w:rPr>
        <w:t xml:space="preserve"> знают изучение, </w:t>
      </w:r>
      <w:r w:rsidR="005A4960" w:rsidRPr="00003825">
        <w:rPr>
          <w:rFonts w:ascii="Times New Roman" w:eastAsia="Times New Roman" w:hAnsi="Times New Roman" w:cs="Times New Roman"/>
          <w:sz w:val="24"/>
          <w:szCs w:val="24"/>
        </w:rPr>
        <w:t>каких предметов в наибольшей степени необходимо для овладения выбранной профессией.</w:t>
      </w:r>
    </w:p>
    <w:p w:rsidR="005A4960" w:rsidRPr="00003825" w:rsidRDefault="005A4960" w:rsidP="00294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Вывод: </w:t>
      </w:r>
    </w:p>
    <w:p w:rsidR="00003825" w:rsidRPr="00003825" w:rsidRDefault="005A4960" w:rsidP="00294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Успешное преодоление </w:t>
      </w:r>
      <w:r w:rsidR="00294FE1" w:rsidRPr="00003825">
        <w:rPr>
          <w:rFonts w:ascii="Times New Roman" w:eastAsia="Times New Roman" w:hAnsi="Times New Roman" w:cs="Times New Roman"/>
          <w:sz w:val="24"/>
          <w:szCs w:val="24"/>
        </w:rPr>
        <w:t xml:space="preserve">трудностей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в профессиональном самоопределении </w:t>
      </w:r>
      <w:r w:rsidR="00294FE1" w:rsidRPr="00003825">
        <w:rPr>
          <w:rFonts w:ascii="Times New Roman" w:eastAsia="Times New Roman" w:hAnsi="Times New Roman" w:cs="Times New Roman"/>
          <w:sz w:val="24"/>
          <w:szCs w:val="24"/>
        </w:rPr>
        <w:t>требует комплексного подхода, предусматривающего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всей системы</w:t>
      </w:r>
      <w:r w:rsidR="00294FE1" w:rsidRPr="00003825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ориентации и профессионально-трудового обучения и воспитания, а также использование эффективных форм и методов активной адаптации выпускников школ в условиях современного производства. </w:t>
      </w:r>
    </w:p>
    <w:p w:rsidR="007A19D1" w:rsidRPr="00003825" w:rsidRDefault="007A19D1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можно с уверенностью сказать, что взаимодействие </w:t>
      </w:r>
      <w:r w:rsidR="003E23B2" w:rsidRPr="00003825">
        <w:rPr>
          <w:rFonts w:ascii="Times New Roman" w:eastAsia="Times New Roman" w:hAnsi="Times New Roman" w:cs="Times New Roman"/>
          <w:sz w:val="24"/>
          <w:szCs w:val="24"/>
        </w:rPr>
        <w:t xml:space="preserve">педагогов, 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учащихся и их родителей является важным условием проф</w:t>
      </w:r>
      <w:r w:rsidR="003E23B2" w:rsidRPr="00003825">
        <w:rPr>
          <w:rFonts w:ascii="Times New Roman" w:eastAsia="Times New Roman" w:hAnsi="Times New Roman" w:cs="Times New Roman"/>
          <w:sz w:val="24"/>
          <w:szCs w:val="24"/>
        </w:rPr>
        <w:t>ессион</w:t>
      </w:r>
      <w:r w:rsidR="00E26053">
        <w:rPr>
          <w:rFonts w:ascii="Times New Roman" w:eastAsia="Times New Roman" w:hAnsi="Times New Roman" w:cs="Times New Roman"/>
          <w:sz w:val="24"/>
          <w:szCs w:val="24"/>
        </w:rPr>
        <w:t>альной подготовки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62EB" w:rsidRPr="00003825" w:rsidRDefault="00700EC0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Работа по профессиональной ориентации в условиях вспомогательной школы имеет большое своеобразие в силу особенностей умственного и физического развития учащихся. Именно эти особенности не позволяют ставить вопрос о свободном выборе профессии самим учеником, как это делается в массовой школе</w:t>
      </w:r>
      <w:r w:rsidR="00A762EB" w:rsidRPr="000038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62EB" w:rsidRPr="00003825" w:rsidRDefault="00A762EB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В классах оформляются  уголки</w:t>
      </w:r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профориентации, подбирается соответствующая литература, уделяе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тся внимание наглядной агитации. </w:t>
      </w:r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4FE1" w:rsidRPr="00003825" w:rsidRDefault="00A762EB" w:rsidP="007A1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Необходимо уделять внимание формированию</w:t>
      </w:r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t xml:space="preserve"> добросовестного отношения к труду, понимание его роли в жизни человека и общества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уже в младшем школьном возрасте</w:t>
      </w:r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t>. Это достигается за счет п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рактической включенности учащих</w:t>
      </w:r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t>ся в различные виды общественно полезной трудовой деятельности. Школьные трудовые навыки остаются той основой, на которую опира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ется человек с олигофренией</w:t>
      </w:r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t xml:space="preserve">. Трудолюбие, дисциплина, стойкий интерес к труду - все, что привито школой, помогает ему в дальнейшей жизни. </w:t>
      </w:r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br/>
      </w:r>
      <w:r w:rsidRPr="00003825">
        <w:rPr>
          <w:rFonts w:ascii="Times New Roman" w:eastAsia="Times New Roman" w:hAnsi="Times New Roman" w:cs="Times New Roman"/>
          <w:sz w:val="24"/>
          <w:szCs w:val="24"/>
        </w:rPr>
        <w:t>В старших классах уже проводится целенаправленная работа</w:t>
      </w:r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профессиональной направленности и становлению профессионального сознания. </w:t>
      </w:r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br/>
        <w:t xml:space="preserve">На этом этапе продолжается знакомство детей с профессиями, но, в отличие от младших классов, содержание такой работы усложняется. </w:t>
      </w:r>
      <w:proofErr w:type="gramStart"/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t xml:space="preserve">Основными методами становятся не </w:t>
      </w:r>
      <w:r w:rsidR="00E26053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t xml:space="preserve">беседы о профессиях родителей, а встречи с представителями профилирующих профессий, экскурсии на промышленные предприятия с последующим их обсуждением и т. д. </w:t>
      </w:r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br/>
        <w:t>Одно из главных звеньев профессионального самоопределения умственно отсталых выпускников - выбор не только доступной, адекватной возможностям специальности, но и такой, на которую есть спрос в данном районе.</w:t>
      </w:r>
      <w:proofErr w:type="gramEnd"/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t xml:space="preserve"> Сделать специальность привлекательной помогает весь процесс эстетического воспитания, если он имеет направленность на </w:t>
      </w:r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разностороннее развитие детей и реализуется в комплексе с трудовой подготовкой. </w:t>
      </w:r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br/>
        <w:t xml:space="preserve">Говоря об эстетическом воспитании необходимо учитывать не только особенности эмоционально </w:t>
      </w:r>
      <w:proofErr w:type="gramStart"/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t xml:space="preserve">олевой сферы умственно отсталых детей, но и то, как они взаимодействуют с интеллектуальными процессами. В конкретном виде деятельности развиваются не только эмоционально-волевые качества, но и отношение к ней, характер становится более целенаправленным. Эмоционально-волевые качества (уверенность, выдержка, адекватные переживания) развиваются и изменяются, одновременно меняются соотношения между интеллектуальными и эмоционально-волевыми процессами в ходе обучения. </w:t>
      </w:r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br/>
        <w:t>Положитель</w:t>
      </w:r>
      <w:r w:rsidR="00294FE1" w:rsidRPr="00003825">
        <w:rPr>
          <w:rFonts w:ascii="Times New Roman" w:eastAsia="Times New Roman" w:hAnsi="Times New Roman" w:cs="Times New Roman"/>
          <w:sz w:val="24"/>
          <w:szCs w:val="24"/>
        </w:rPr>
        <w:t xml:space="preserve">ное отношение </w:t>
      </w:r>
      <w:r w:rsidR="00700EC0" w:rsidRPr="00003825">
        <w:rPr>
          <w:rFonts w:ascii="Times New Roman" w:eastAsia="Times New Roman" w:hAnsi="Times New Roman" w:cs="Times New Roman"/>
          <w:sz w:val="24"/>
          <w:szCs w:val="24"/>
        </w:rPr>
        <w:t xml:space="preserve"> школьников к труду по доступным им профессиям во многом основано на непосредственном восприятии общественной его оценки. Вынесение благодарностей, награждение грамотами и другие поощрения стимулирует формирование этого отношения</w:t>
      </w:r>
      <w:r w:rsidR="00294FE1" w:rsidRPr="000038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A86" w:rsidRPr="00003825" w:rsidRDefault="00700EC0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proofErr w:type="gramStart"/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8C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03825">
        <w:rPr>
          <w:rFonts w:ascii="Times New Roman" w:eastAsia="Times New Roman" w:hAnsi="Times New Roman" w:cs="Times New Roman"/>
          <w:sz w:val="24"/>
          <w:szCs w:val="24"/>
        </w:rPr>
        <w:br/>
        <w:t>Одной из важнейших проблем в подготовке умственно отсталых детей к самостоятельной трудовой деятельности является формирование профессионального самоопределения, адекватного трудовым возможностям</w:t>
      </w:r>
      <w:r w:rsidR="00294FE1" w:rsidRPr="000038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30C76" w:rsidRPr="00003825">
        <w:rPr>
          <w:rFonts w:ascii="Times New Roman" w:eastAsia="Times New Roman" w:hAnsi="Times New Roman" w:cs="Times New Roman"/>
          <w:sz w:val="24"/>
          <w:szCs w:val="24"/>
        </w:rPr>
        <w:t>Адекватное представление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 о своих возможностях имеет огромное значение для осуществления правильной профессиональной ориентации. Учеников вспомогательных школ необходимо научить </w:t>
      </w:r>
      <w:proofErr w:type="gramStart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>реально</w:t>
      </w:r>
      <w:proofErr w:type="gramEnd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 представлять свои возможности в будущей трудовой деятельности. </w:t>
      </w:r>
      <w:r w:rsidR="00294FE1" w:rsidRPr="0000382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>мственно отсталым школьникам необходима квалифицированная и своевременная помощь взрослых при выборе профессии. Руководящая роль в этой работе должна отводиться школе при со</w:t>
      </w:r>
      <w:r w:rsidR="00294FE1" w:rsidRPr="00003825">
        <w:rPr>
          <w:rFonts w:ascii="Times New Roman" w:eastAsia="Times New Roman" w:hAnsi="Times New Roman" w:cs="Times New Roman"/>
          <w:sz w:val="24"/>
          <w:szCs w:val="24"/>
        </w:rPr>
        <w:t>вместной деятельности с семьей.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 Важно определить, чем руководствуются учащиеся при выборе профессии, почему они выбирают именно эту, а не другую профессию.</w:t>
      </w:r>
    </w:p>
    <w:p w:rsidR="008D4A86" w:rsidRDefault="007D38C5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Коррекционная 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школа не может ставить своей задачей подготовку рабочих-универсалов, механизаторов широкого профиля и т. д., поэтому вся </w:t>
      </w:r>
      <w:proofErr w:type="spellStart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 работа школы должна быть направлена на формирование профессионального самоопределения, адекватного психофизическим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особенностям учащихся.</w:t>
      </w:r>
    </w:p>
    <w:p w:rsidR="007D38C5" w:rsidRDefault="007D38C5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8C5" w:rsidRPr="00003825" w:rsidRDefault="007D38C5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4A86" w:rsidRPr="00003825" w:rsidRDefault="008D4A86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8D4A86" w:rsidRPr="00003825" w:rsidRDefault="00003825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>Букун</w:t>
      </w:r>
      <w:proofErr w:type="spellEnd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 Н. И., </w:t>
      </w:r>
      <w:proofErr w:type="spellStart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>Даний</w:t>
      </w:r>
      <w:proofErr w:type="spellEnd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 А. И., Иваницкий А. И. Совершенствование процессов социально-трудовой адаптации учащихся и выпускников вспомогательных школ. – Кишинев, 1990.</w:t>
      </w:r>
    </w:p>
    <w:p w:rsidR="008D4A86" w:rsidRPr="00003825" w:rsidRDefault="00003825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>. Взаимодействие школы, семьи и общественности в подготовке школьников к выбору профессии./Под ред. С.Н. Чистяковой. – М., 1989.</w:t>
      </w:r>
    </w:p>
    <w:p w:rsidR="008D4A86" w:rsidRPr="00003825" w:rsidRDefault="00003825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>Кравалис</w:t>
      </w:r>
      <w:proofErr w:type="spellEnd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 Я.Я. Правильный выбор профессии во вспомогательной школе - залог успешной подготовки детей к жизни.//Дефектология, 1976. – № 5.</w:t>
      </w:r>
    </w:p>
    <w:p w:rsidR="008D4A86" w:rsidRPr="00003825" w:rsidRDefault="00003825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. Копылова Т. Г., </w:t>
      </w:r>
      <w:proofErr w:type="spellStart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>Лашина</w:t>
      </w:r>
      <w:proofErr w:type="spellEnd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 О. Л. Система </w:t>
      </w:r>
      <w:proofErr w:type="spellStart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 работы в коррекционной школе VIII вида//Дефектология, 2006. – №5.</w:t>
      </w:r>
    </w:p>
    <w:p w:rsidR="008D4A86" w:rsidRPr="00003825" w:rsidRDefault="008D4A86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003825">
        <w:rPr>
          <w:rFonts w:ascii="Times New Roman" w:eastAsia="Times New Roman" w:hAnsi="Times New Roman" w:cs="Times New Roman"/>
          <w:sz w:val="24"/>
          <w:szCs w:val="24"/>
        </w:rPr>
        <w:t>Пряжников</w:t>
      </w:r>
      <w:proofErr w:type="spellEnd"/>
      <w:r w:rsidRPr="00003825">
        <w:rPr>
          <w:rFonts w:ascii="Times New Roman" w:eastAsia="Times New Roman" w:hAnsi="Times New Roman" w:cs="Times New Roman"/>
          <w:sz w:val="24"/>
          <w:szCs w:val="24"/>
        </w:rPr>
        <w:t xml:space="preserve"> Н.С. Профессиональное и личностное самоопределение. – М., 1996.</w:t>
      </w:r>
    </w:p>
    <w:p w:rsidR="008D4A86" w:rsidRPr="00003825" w:rsidRDefault="00003825" w:rsidP="008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>Турчинская</w:t>
      </w:r>
      <w:proofErr w:type="spellEnd"/>
      <w:r w:rsidR="008D4A86" w:rsidRPr="00003825">
        <w:rPr>
          <w:rFonts w:ascii="Times New Roman" w:eastAsia="Times New Roman" w:hAnsi="Times New Roman" w:cs="Times New Roman"/>
          <w:sz w:val="24"/>
          <w:szCs w:val="24"/>
        </w:rPr>
        <w:t xml:space="preserve"> К.М. Профориентация во вспомогательной школе. – К.,1976.</w:t>
      </w:r>
    </w:p>
    <w:p w:rsidR="008D4A86" w:rsidRPr="00003825" w:rsidRDefault="008D4A86" w:rsidP="008D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1DB" w:rsidRPr="00003825" w:rsidRDefault="000061DB">
      <w:pPr>
        <w:rPr>
          <w:rFonts w:ascii="Times New Roman" w:hAnsi="Times New Roman" w:cs="Times New Roman"/>
          <w:sz w:val="24"/>
          <w:szCs w:val="24"/>
        </w:rPr>
      </w:pPr>
    </w:p>
    <w:sectPr w:rsidR="000061DB" w:rsidRPr="00003825" w:rsidSect="0069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94C88"/>
    <w:multiLevelType w:val="multilevel"/>
    <w:tmpl w:val="D98E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A86"/>
    <w:rsid w:val="00003825"/>
    <w:rsid w:val="000061DB"/>
    <w:rsid w:val="00012EA5"/>
    <w:rsid w:val="0004737D"/>
    <w:rsid w:val="00071B6B"/>
    <w:rsid w:val="0010159E"/>
    <w:rsid w:val="0013221F"/>
    <w:rsid w:val="001B17F3"/>
    <w:rsid w:val="00227D02"/>
    <w:rsid w:val="00243D23"/>
    <w:rsid w:val="00294FE1"/>
    <w:rsid w:val="00330C76"/>
    <w:rsid w:val="003A3037"/>
    <w:rsid w:val="003E23B2"/>
    <w:rsid w:val="003F3F6C"/>
    <w:rsid w:val="004E6CB5"/>
    <w:rsid w:val="005A4960"/>
    <w:rsid w:val="005D4447"/>
    <w:rsid w:val="00692BD3"/>
    <w:rsid w:val="00700EC0"/>
    <w:rsid w:val="007A19D1"/>
    <w:rsid w:val="007D38C5"/>
    <w:rsid w:val="008D4A86"/>
    <w:rsid w:val="009012BD"/>
    <w:rsid w:val="009E694E"/>
    <w:rsid w:val="00A762EB"/>
    <w:rsid w:val="00AA0973"/>
    <w:rsid w:val="00C10B8E"/>
    <w:rsid w:val="00D54F19"/>
    <w:rsid w:val="00DC7157"/>
    <w:rsid w:val="00DE69E9"/>
    <w:rsid w:val="00E26053"/>
    <w:rsid w:val="00F32474"/>
    <w:rsid w:val="00F415D7"/>
    <w:rsid w:val="00FC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D3"/>
  </w:style>
  <w:style w:type="paragraph" w:styleId="1">
    <w:name w:val="heading 1"/>
    <w:basedOn w:val="a"/>
    <w:link w:val="10"/>
    <w:qFormat/>
    <w:rsid w:val="007D3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basedOn w:val="a0"/>
    <w:rsid w:val="008D4A86"/>
  </w:style>
  <w:style w:type="character" w:customStyle="1" w:styleId="10">
    <w:name w:val="Заголовок 1 Знак"/>
    <w:basedOn w:val="a0"/>
    <w:link w:val="1"/>
    <w:rsid w:val="007D38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22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2013-04-22T16:30:00Z</cp:lastPrinted>
  <dcterms:created xsi:type="dcterms:W3CDTF">2013-04-21T09:16:00Z</dcterms:created>
  <dcterms:modified xsi:type="dcterms:W3CDTF">2013-04-22T16:31:00Z</dcterms:modified>
</cp:coreProperties>
</file>