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18" w:rsidRDefault="007D662B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СССР междисциплинарные исследования в области суицидологии были прекращены вскоре после революции 1917 года</w:t>
      </w:r>
      <w:r w:rsidR="001D6718"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D6718" w:rsidRDefault="007D662B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Лишь в 70–годы  суицидология начала вычленяться в отдельное направление. Был создан Всесоюзный научно–методический суицидологический центр. 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D6718" w:rsidRPr="00B64DB7" w:rsidRDefault="007D662B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Мысль о взаимосвязи суицида и социальных причин  впервые была высказана  “отцом суицидологии”, профессором социологии Э. Дюркгеймом (1912), который  отмечал, что “число самоубийств изменяется обратно пропорционально степени интеграции религиозного, семейного и политического  общества</w:t>
      </w:r>
      <w:r w:rsidR="001D6718"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B64DB7" w:rsidRPr="00B64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[1]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D662B" w:rsidRDefault="001D6718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7D662B"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сожалению, сегодня суициды становятся наиболее актуальной  и трагической проблемой нашего общества, катастрофически возрастает количество суицидов среди психически здоровых лиц, которые</w:t>
      </w:r>
      <w:r w:rsid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7D662B"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суицидологами выделены в класс непатологических ситуационных реакций, а некоторые авторы</w:t>
      </w:r>
      <w:r w:rsid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7D662B" w:rsidRPr="008E21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 даже расценивают суицид у этих лиц, как одну из “адаптивных форм поведения” в кризисной ситуации.</w:t>
      </w:r>
      <w:proofErr w:type="gramEnd"/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D662B" w:rsidRDefault="007D662B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Проблема самоубийств с каждым годом приобретает все более глобальный характер, а суицидальные попытки все чаще становятся формой поведения, к которой прибегает человек в той или иной кризисной ситуации. </w:t>
      </w:r>
    </w:p>
    <w:p w:rsidR="008E2196" w:rsidRPr="008E2196" w:rsidRDefault="008E2196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62B" w:rsidRPr="00461732" w:rsidRDefault="007D662B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В целом суицидальная ситуация в стране крайне неблагополучна. Забайкальский край входит в группу регионов Российской Федерации со сверхвысокой смертностью по причине суицидов. В 2008 году в Забайкальском крае показатель составил 70,0 на 100 тысяч населения, в 2009 году – 71,9, в 2010 году – 64,9, в 2011 году – 65,3, В 2012 году – 58,2. Показатель смертности по причине суицидов среди несовершеннолетних в Забайкальском крае в 2012 году составил 60,5 на 100 тысяч населения. Есть основания утверждать, что распространенность завершенных суицидов в Забайкальском крае в 2,5 – 3 раза выше среднероссийского.</w:t>
      </w:r>
      <w:r w:rsidR="00B64DB7">
        <w:rPr>
          <w:rFonts w:ascii="Times New Roman" w:hAnsi="Times New Roman"/>
          <w:sz w:val="24"/>
          <w:szCs w:val="24"/>
        </w:rPr>
        <w:t xml:space="preserve"> </w:t>
      </w:r>
    </w:p>
    <w:p w:rsidR="008E2196" w:rsidRPr="008E2196" w:rsidRDefault="008E2196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62B" w:rsidRDefault="007D662B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2196">
        <w:rPr>
          <w:rFonts w:ascii="Times New Roman" w:hAnsi="Times New Roman"/>
          <w:sz w:val="24"/>
          <w:szCs w:val="24"/>
        </w:rPr>
        <w:t xml:space="preserve"> В настоящий момент Россия находится на первом месте по числу подростковых самоубийств.</w:t>
      </w:r>
    </w:p>
    <w:p w:rsidR="008E2196" w:rsidRDefault="008E2196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196" w:rsidRDefault="008E2196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196" w:rsidRDefault="008E2196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понятие о смерти возникает у детей 2-3 годами. Для большинства она не является пугающим событием.</w:t>
      </w:r>
    </w:p>
    <w:p w:rsidR="00B64DB7" w:rsidRDefault="00B64DB7" w:rsidP="008E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196" w:rsidRPr="00B64DB7" w:rsidRDefault="00B64DB7" w:rsidP="00B64DB7">
      <w:pPr>
        <w:jc w:val="center"/>
        <w:rPr>
          <w:rFonts w:ascii="Times New Roman" w:hAnsi="Times New Roman"/>
          <w:b/>
          <w:sz w:val="24"/>
          <w:szCs w:val="24"/>
        </w:rPr>
      </w:pPr>
      <w:r w:rsidRPr="00B64DB7">
        <w:rPr>
          <w:rFonts w:ascii="Times New Roman" w:hAnsi="Times New Roman"/>
          <w:b/>
          <w:sz w:val="24"/>
          <w:szCs w:val="24"/>
        </w:rPr>
        <w:t>Опасные периоды</w:t>
      </w:r>
    </w:p>
    <w:p w:rsidR="00B64DB7" w:rsidRPr="00B64DB7" w:rsidRDefault="00B64DB7" w:rsidP="00B64DB7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Это первый класс</w:t>
      </w:r>
      <w:r w:rsidRPr="00B64DB7">
        <w:rPr>
          <w:rFonts w:ascii="Times New Roman" w:hAnsi="Times New Roman"/>
          <w:sz w:val="24"/>
          <w:szCs w:val="24"/>
        </w:rPr>
        <w:t>, когда у ребёнка резко меняется образ жизни и привычное окружение.</w:t>
      </w:r>
    </w:p>
    <w:p w:rsidR="00B64DB7" w:rsidRPr="00B64DB7" w:rsidRDefault="00B64DB7" w:rsidP="00B64DB7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Переход в пятый класс</w:t>
      </w:r>
      <w:r w:rsidRPr="00B64DB7">
        <w:rPr>
          <w:rFonts w:ascii="Times New Roman" w:hAnsi="Times New Roman"/>
          <w:sz w:val="24"/>
          <w:szCs w:val="24"/>
        </w:rPr>
        <w:t>.</w:t>
      </w:r>
    </w:p>
    <w:p w:rsidR="00B64DB7" w:rsidRDefault="00B64DB7" w:rsidP="00B64DB7">
      <w:pPr>
        <w:rPr>
          <w:rFonts w:ascii="Times New Roman" w:hAnsi="Times New Roman"/>
          <w:sz w:val="24"/>
          <w:szCs w:val="24"/>
        </w:rPr>
      </w:pPr>
      <w:r w:rsidRPr="00B64DB7">
        <w:rPr>
          <w:rFonts w:ascii="Times New Roman" w:hAnsi="Times New Roman"/>
          <w:sz w:val="24"/>
          <w:szCs w:val="24"/>
          <w:u w:val="single"/>
        </w:rPr>
        <w:t>Выпускные классы</w:t>
      </w:r>
      <w:r w:rsidRPr="00B64DB7">
        <w:rPr>
          <w:rFonts w:ascii="Times New Roman" w:hAnsi="Times New Roman"/>
          <w:sz w:val="24"/>
          <w:szCs w:val="24"/>
        </w:rPr>
        <w:t>, когда сдача экзаменов и тестирование сопряжено с большими психологическими нагрузками. Здесь очень важно влияние взрослых. Не секрет, что многие папы-мамы делают из не6удовлетворительных оценок целую трагедию, а ведь это вполне может привести ребёнка к мысли о собственной неполноценности.</w:t>
      </w:r>
    </w:p>
    <w:p w:rsidR="00B64DB7" w:rsidRPr="00B64DB7" w:rsidRDefault="00B64DB7" w:rsidP="00B64DB7">
      <w:pPr>
        <w:rPr>
          <w:rFonts w:ascii="Times New Roman" w:hAnsi="Times New Roman"/>
          <w:sz w:val="24"/>
          <w:szCs w:val="24"/>
        </w:rPr>
      </w:pPr>
    </w:p>
    <w:p w:rsidR="007D662B" w:rsidRDefault="007D662B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1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педагогами-психологами и другими специалистами учреждений образования стоит задача кризисной помощи и профилактики суицидального риска. Существуют различные модели профилактики, есть специально разработанные технологии поддержки и вмешательства. 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9F2" w:rsidRDefault="00E449F2" w:rsidP="008E2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2196">
        <w:rPr>
          <w:rFonts w:ascii="Times New Roman" w:hAnsi="Times New Roman"/>
          <w:b/>
          <w:sz w:val="24"/>
          <w:szCs w:val="24"/>
        </w:rPr>
        <w:t>Профилактика суицидального поведения детей и подростков</w:t>
      </w:r>
    </w:p>
    <w:p w:rsidR="008E2196" w:rsidRPr="008E2196" w:rsidRDefault="008E2196" w:rsidP="008E2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49F2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lastRenderedPageBreak/>
        <w:t xml:space="preserve">При разработке мер профилактики суицидов у детей и подростков нужно иметь в виду: 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1. 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 </w:t>
      </w: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2. Чем меньше возраст больного, тем острее протекают депрессивные состояния с высокой суицидальной опасностью. </w:t>
      </w: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 </w:t>
      </w: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4. Психологические переживания часто переоценивается подростками и недооценивается взрослыми. </w:t>
      </w: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5. В структуре депрессивного состояния есть симптомы, наличие которых должно насторожить психолога. </w:t>
      </w:r>
    </w:p>
    <w:p w:rsidR="00E449F2" w:rsidRPr="008E2196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6. При депрессивных состояниях у детей и подростков всегда высок риск повторений, что требует индивидуальной профилактической работы. </w:t>
      </w:r>
    </w:p>
    <w:p w:rsidR="00E449F2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7. Как правило, суицидальные угрозы и намерения реализуются депрессивными детьми и подростками в истинные покушения на самоубийства. 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9F2" w:rsidRDefault="00E449F2" w:rsidP="008E21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E2196">
        <w:rPr>
          <w:rFonts w:ascii="Times New Roman" w:hAnsi="Times New Roman"/>
          <w:i/>
          <w:sz w:val="24"/>
          <w:szCs w:val="24"/>
        </w:rPr>
        <w:t xml:space="preserve">При проведении беседы с подростком, размышляющим о суициде, педагогам рекомендуется: </w:t>
      </w:r>
    </w:p>
    <w:p w:rsidR="008E2196" w:rsidRPr="008E2196" w:rsidRDefault="008E2196" w:rsidP="008E21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выражать удивления </w:t>
      </w:r>
      <w:proofErr w:type="gramStart"/>
      <w:r w:rsidRPr="008E2196">
        <w:rPr>
          <w:rFonts w:ascii="Times New Roman" w:hAnsi="Times New Roman"/>
          <w:sz w:val="24"/>
          <w:szCs w:val="24"/>
        </w:rPr>
        <w:t>услышанным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8E2196">
        <w:rPr>
          <w:rFonts w:ascii="Times New Roman" w:hAnsi="Times New Roman"/>
          <w:sz w:val="24"/>
          <w:szCs w:val="24"/>
        </w:rPr>
        <w:t>более ненужным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и бесполезным; </w:t>
      </w: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E449F2" w:rsidRPr="008E2196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DC04DA" w:rsidRDefault="00E449F2" w:rsidP="008E21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  <w:r w:rsidR="00B64DB7" w:rsidRPr="00B64DB7">
        <w:rPr>
          <w:rFonts w:ascii="Times New Roman" w:hAnsi="Times New Roman"/>
          <w:sz w:val="24"/>
          <w:szCs w:val="24"/>
        </w:rPr>
        <w:t xml:space="preserve"> </w:t>
      </w:r>
      <w:r w:rsidR="00B64DB7">
        <w:rPr>
          <w:rFonts w:ascii="Times New Roman" w:hAnsi="Times New Roman"/>
          <w:sz w:val="24"/>
          <w:szCs w:val="24"/>
          <w:lang w:val="en-US"/>
        </w:rPr>
        <w:t>[2]</w:t>
      </w:r>
      <w:r w:rsidRPr="008E2196">
        <w:rPr>
          <w:rFonts w:ascii="Times New Roman" w:hAnsi="Times New Roman"/>
          <w:sz w:val="24"/>
          <w:szCs w:val="24"/>
        </w:rPr>
        <w:t xml:space="preserve"> </w:t>
      </w:r>
    </w:p>
    <w:p w:rsidR="008E2196" w:rsidRPr="008E2196" w:rsidRDefault="008E2196" w:rsidP="008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F2" w:rsidRDefault="00DC04DA" w:rsidP="008E2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Как практика показывает, что организация и проведение профилактических мероприятий в образовательных учреждениях нуждаются в упорядочивании и содержательном обновлении.</w:t>
      </w:r>
    </w:p>
    <w:p w:rsidR="008E2196" w:rsidRPr="008E2196" w:rsidRDefault="008E2196" w:rsidP="008E2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04DA" w:rsidRDefault="00DC04DA" w:rsidP="008E219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 xml:space="preserve">Наша общая задача заключается в том, чтобы, по возможности, ограничить распространение самоубийств, научиться </w:t>
      </w:r>
      <w:proofErr w:type="gramStart"/>
      <w:r w:rsidRPr="008E2196">
        <w:rPr>
          <w:rFonts w:ascii="Times New Roman" w:hAnsi="Times New Roman"/>
          <w:sz w:val="24"/>
          <w:szCs w:val="24"/>
        </w:rPr>
        <w:t>эффективно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предупреждать их. Однако задача эта чрезвычайно сложная, так как для решения ее необходимо добиться кардинальных позитивных сдвигов в общественных отношениях как на макр</w:t>
      </w:r>
      <w:proofErr w:type="gramStart"/>
      <w:r w:rsidRPr="008E2196">
        <w:rPr>
          <w:rFonts w:ascii="Times New Roman" w:hAnsi="Times New Roman"/>
          <w:sz w:val="24"/>
          <w:szCs w:val="24"/>
        </w:rPr>
        <w:t>о-</w:t>
      </w:r>
      <w:proofErr w:type="gramEnd"/>
      <w:r w:rsidRPr="008E2196">
        <w:rPr>
          <w:rFonts w:ascii="Times New Roman" w:hAnsi="Times New Roman"/>
          <w:sz w:val="24"/>
          <w:szCs w:val="24"/>
        </w:rPr>
        <w:t xml:space="preserve"> так и на </w:t>
      </w:r>
      <w:proofErr w:type="spellStart"/>
      <w:r w:rsidRPr="008E2196">
        <w:rPr>
          <w:rFonts w:ascii="Times New Roman" w:hAnsi="Times New Roman"/>
          <w:sz w:val="24"/>
          <w:szCs w:val="24"/>
        </w:rPr>
        <w:t>микросоциальном</w:t>
      </w:r>
      <w:proofErr w:type="spellEnd"/>
      <w:r w:rsidRPr="008E2196">
        <w:rPr>
          <w:rFonts w:ascii="Times New Roman" w:hAnsi="Times New Roman"/>
          <w:sz w:val="24"/>
          <w:szCs w:val="24"/>
        </w:rPr>
        <w:t xml:space="preserve"> уровнях.</w:t>
      </w:r>
    </w:p>
    <w:p w:rsidR="008E2196" w:rsidRPr="008E2196" w:rsidRDefault="008E2196" w:rsidP="008E21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9F2" w:rsidRDefault="00DC04DA" w:rsidP="00B64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E2196">
        <w:rPr>
          <w:rFonts w:ascii="Times New Roman" w:hAnsi="Times New Roman"/>
          <w:sz w:val="24"/>
          <w:szCs w:val="24"/>
        </w:rPr>
        <w:t>Я считаю, что статус психолога в школе должен быть повышен. В школе должен быть не один психолог, а несколько – по возрастным группам. Думаю, что работа психолога с классом, особенно с людьми, которые имеют склонност</w:t>
      </w:r>
      <w:r w:rsidR="00B64DB7">
        <w:rPr>
          <w:rFonts w:ascii="Times New Roman" w:hAnsi="Times New Roman"/>
          <w:sz w:val="24"/>
          <w:szCs w:val="24"/>
        </w:rPr>
        <w:t>и к суициду, будет плодотворной.</w:t>
      </w:r>
    </w:p>
    <w:p w:rsidR="00570E5E" w:rsidRDefault="00570E5E" w:rsidP="00B64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70E5E" w:rsidRDefault="00570E5E" w:rsidP="00570E5E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Малых Наталия Васильевна</w:t>
      </w:r>
    </w:p>
    <w:p w:rsidR="00570E5E" w:rsidRPr="00B64DB7" w:rsidRDefault="00570E5E" w:rsidP="00570E5E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Социальный педагог ГОУ «Красночикойская СОШ №2»</w:t>
      </w:r>
    </w:p>
    <w:p w:rsidR="00E449F2" w:rsidRPr="008E2196" w:rsidRDefault="00E449F2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9F2" w:rsidRPr="008E2196" w:rsidRDefault="00E449F2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9F2" w:rsidRDefault="00E449F2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E5E" w:rsidRPr="008E2196" w:rsidRDefault="00570E5E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9F2" w:rsidRPr="008E2196" w:rsidRDefault="00E449F2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9F2" w:rsidRDefault="00B64DB7" w:rsidP="00B64DB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литературы</w:t>
      </w:r>
    </w:p>
    <w:p w:rsidR="00B64DB7" w:rsidRDefault="006F0070" w:rsidP="00B64DB7">
      <w:pPr>
        <w:pStyle w:val="a3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Личко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А.Е. «Психопатология и акцентуации характера у подростков / А.Е.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Личко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– СПб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2000»</w:t>
      </w:r>
    </w:p>
    <w:p w:rsidR="006F0070" w:rsidRPr="00B64DB7" w:rsidRDefault="007534AD" w:rsidP="00A978D9">
      <w:pPr>
        <w:pStyle w:val="a3"/>
        <w:numPr>
          <w:ilvl w:val="0"/>
          <w:numId w:val="9"/>
        </w:num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Профилактика суицидального поведения детей и подростков в образовательном учреждении: методические рекомендации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сост. Е.П.Черепанова, В.И.Шадрина, Н.В. </w:t>
      </w:r>
      <w:proofErr w:type="spellStart"/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>Тонышева</w:t>
      </w:r>
      <w:proofErr w:type="spellEnd"/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>. – Чита</w:t>
      </w:r>
      <w:proofErr w:type="gramStart"/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="006F00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ЗАБКИПКРО, 2012. – 99 с.</w:t>
      </w:r>
    </w:p>
    <w:p w:rsidR="00E449F2" w:rsidRPr="008E2196" w:rsidRDefault="00E449F2" w:rsidP="008E2196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4D6" w:rsidRPr="008E2196" w:rsidRDefault="004454D6" w:rsidP="008E219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454D6" w:rsidRPr="008E2196" w:rsidSect="00DC0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F4"/>
    <w:multiLevelType w:val="multilevel"/>
    <w:tmpl w:val="29C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39A0"/>
    <w:multiLevelType w:val="hybridMultilevel"/>
    <w:tmpl w:val="B98E2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94321"/>
    <w:multiLevelType w:val="multilevel"/>
    <w:tmpl w:val="039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3782"/>
    <w:multiLevelType w:val="hybridMultilevel"/>
    <w:tmpl w:val="77CE7ADA"/>
    <w:lvl w:ilvl="0" w:tplc="6E961416">
      <w:start w:val="3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1781A"/>
    <w:multiLevelType w:val="multilevel"/>
    <w:tmpl w:val="BDCA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A4EC0"/>
    <w:multiLevelType w:val="hybridMultilevel"/>
    <w:tmpl w:val="4D4CCC0A"/>
    <w:lvl w:ilvl="0" w:tplc="EE18D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942EBC"/>
    <w:multiLevelType w:val="multilevel"/>
    <w:tmpl w:val="2672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97604"/>
    <w:multiLevelType w:val="multilevel"/>
    <w:tmpl w:val="99E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662B"/>
    <w:rsid w:val="001C2DDA"/>
    <w:rsid w:val="001D6718"/>
    <w:rsid w:val="00314ED3"/>
    <w:rsid w:val="004454D6"/>
    <w:rsid w:val="00461732"/>
    <w:rsid w:val="00570E5E"/>
    <w:rsid w:val="006E46C2"/>
    <w:rsid w:val="006F0070"/>
    <w:rsid w:val="007534AD"/>
    <w:rsid w:val="007D662B"/>
    <w:rsid w:val="008E2196"/>
    <w:rsid w:val="009D4A1B"/>
    <w:rsid w:val="009F07B3"/>
    <w:rsid w:val="00A978D9"/>
    <w:rsid w:val="00B64DB7"/>
    <w:rsid w:val="00DC04DA"/>
    <w:rsid w:val="00E449F2"/>
    <w:rsid w:val="00E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CF28-DFB3-4FEB-9311-12F881F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2013-05-03T13:36:00Z</dcterms:created>
  <dcterms:modified xsi:type="dcterms:W3CDTF">2013-05-20T12:00:00Z</dcterms:modified>
</cp:coreProperties>
</file>