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2C" w:rsidRDefault="0066252C" w:rsidP="00D40A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A0EAD">
        <w:rPr>
          <w:rFonts w:ascii="Times New Roman" w:hAnsi="Times New Roman" w:cs="Times New Roman"/>
          <w:color w:val="auto"/>
        </w:rPr>
        <w:t>Представление опыта работы</w:t>
      </w:r>
    </w:p>
    <w:p w:rsidR="00D40AF2" w:rsidRPr="00D40AF2" w:rsidRDefault="00D40AF2" w:rsidP="00D40AF2">
      <w:pPr>
        <w:spacing w:after="0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D40AF2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Формирование устойчивой мотивации к учебной деятельности посредством рейтинговой системы оценивания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системе школьного образования нашей страны произошли заметные изменения. Созданы новые типы учебных заведений, осуществлен отход от традиционного единообразия в содержании образования. </w:t>
      </w:r>
      <w:r w:rsidRPr="00FC0F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</w:t>
      </w:r>
      <w:r w:rsidR="00FC0F80" w:rsidRPr="00FC0F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водятся</w:t>
      </w:r>
      <w:r w:rsid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стандарты, где большое внимание обращается на подготовку подрастающего поколения к жизни и деятельности в новых социально-экономических условиях развития общества.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этих изменений преобразуются содержание и методы деятельности педагога. Как следствие, должна измениться и </w:t>
      </w:r>
      <w:r w:rsidRPr="00EE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традиционная </w:t>
      </w:r>
      <w:r w:rsidR="002A0EAD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пятибалльная</w:t>
      </w:r>
      <w:r w:rsidR="009613AB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AD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9613AB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меньше удовлетворяет как учителя, так и ученика, так как не может в полной мере оценить то качество знаний, которое требуется для учащихся в соответствии с ФГОС нового поколения.</w:t>
      </w:r>
    </w:p>
    <w:p w:rsidR="001F482C" w:rsidRPr="002A0EAD" w:rsidRDefault="00FC0F80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педагог испытывает трудности, руководствуясь традиционной системой оценивания. Недостатки этой системы </w:t>
      </w:r>
      <w:r w:rsid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слайде.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серьезным недостатком традиционной системы оценивания является невозможность проследить динамику когнитивного роста учащегося.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в условиях подготовки к ЕГЭ по выбору сталкиваются с необходимостью получения дополнительных знаний по предмету, но традиционная система не в состоянии обеспечить оптимальный подход к потребностям, интересам и возможностям всех учащихся.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ряде случаев учителя, стремясь исправить ситуацию, при оценивании используют рейтинговую систему.</w:t>
      </w:r>
      <w:r w:rsidR="00783CF9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контроля не является чем-то новым для европейских стран. В нашей же стране рейтинг стал применяться недавно только в ряде высших и средних специальных учебных заведениях, а также в некоторых средних школах в порядке эксперимента. </w:t>
      </w:r>
    </w:p>
    <w:p w:rsidR="00783CF9" w:rsidRPr="002A0EAD" w:rsidRDefault="00783CF9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2C" w:rsidRPr="002A0EAD" w:rsidRDefault="001F482C" w:rsidP="008E1C8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345667722"/>
      <w:r w:rsidRPr="002A0EAD">
        <w:rPr>
          <w:rFonts w:ascii="Times New Roman" w:eastAsia="Times New Roman" w:hAnsi="Times New Roman" w:cs="Times New Roman"/>
          <w:color w:val="auto"/>
          <w:lang w:eastAsia="ru-RU"/>
        </w:rPr>
        <w:t>2. Психолого–педагогическое обоснование  опыта.</w:t>
      </w:r>
      <w:bookmarkEnd w:id="0"/>
    </w:p>
    <w:p w:rsidR="001F482C" w:rsidRPr="002A0EAD" w:rsidRDefault="00783CF9" w:rsidP="008E1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DB0498" w:rsidRPr="00DB04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</w:t>
      </w:r>
      <w:r w:rsidR="001F482C" w:rsidRPr="00DB0498">
        <w:rPr>
          <w:rFonts w:ascii="Times New Roman" w:eastAsia="Calibri" w:hAnsi="Times New Roman" w:cs="Times New Roman"/>
          <w:sz w:val="28"/>
          <w:szCs w:val="28"/>
          <w:highlight w:val="yellow"/>
        </w:rPr>
        <w:t>ажная</w:t>
      </w:r>
      <w:r w:rsidR="001F482C" w:rsidRPr="002A0EAD">
        <w:rPr>
          <w:rFonts w:ascii="Times New Roman" w:eastAsia="Calibri" w:hAnsi="Times New Roman" w:cs="Times New Roman"/>
          <w:sz w:val="28"/>
          <w:szCs w:val="28"/>
        </w:rPr>
        <w:t xml:space="preserve"> задача сегодня - научить школьников учиться, а психологически это означает – научить их хотеть учиться, т.е. сформировать устойчивую внутреннюю мотивацию к изучению предмета.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Одним из основных факторов, влияющих на формирование положительной устойчивой мотивации к учебной деятельности, является ее оценка.</w:t>
      </w:r>
      <w:r w:rsidR="00FC0F80">
        <w:rPr>
          <w:rFonts w:ascii="Times New Roman" w:eastAsia="Calibri" w:hAnsi="Times New Roman" w:cs="Times New Roman"/>
          <w:sz w:val="28"/>
          <w:szCs w:val="28"/>
        </w:rPr>
        <w:t xml:space="preserve"> Этому и способствует рейтинговая система оценивания знаний учащихся.</w:t>
      </w:r>
    </w:p>
    <w:p w:rsidR="001F482C" w:rsidRPr="002A0EAD" w:rsidRDefault="00DB0498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</w:t>
      </w:r>
      <w:r w:rsidR="001F482C" w:rsidRPr="00EE32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ейтинговая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позволяет </w:t>
      </w:r>
      <w:r w:rsidR="001F482C" w:rsidRPr="002A0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более объективно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знания учащихся, стимулирует их к </w:t>
      </w:r>
      <w:r w:rsid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</w:t>
      </w:r>
    </w:p>
    <w:p w:rsidR="001F482C" w:rsidRPr="002A0EAD" w:rsidRDefault="00783CF9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D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1F482C" w:rsidRPr="00EE3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а</w:t>
      </w:r>
      <w:bookmarkStart w:id="1" w:name="OCRUncertain120"/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"/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глийского rating - это отметка, некоторая численная характеристика какого-либо качественного понятия.</w:t>
      </w:r>
    </w:p>
    <w:p w:rsidR="000151F3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Рейтинговая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- совокупность правил, методических указаний и соответств</w:t>
      </w:r>
      <w:r w:rsid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математического аппарата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54D" w:rsidRDefault="0052154D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 п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реимуществ</w:t>
      </w:r>
      <w:r w:rsidR="000151F3" w:rsidRPr="000151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52154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</w:t>
      </w:r>
      <w:r w:rsid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154D" w:rsidRDefault="000151F3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методов обучения;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54D" w:rsidRDefault="0052154D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накопительного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5A1" w:rsidRDefault="0052154D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труда ученика в точном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способностями и 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82C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Рейтинговая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оценивания знаний позволяет</w:t>
      </w:r>
      <w:r w:rsidR="0035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того, что д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перестают испытывать страх перед опросом, раскрепощаются, так как понимают, что оценка по предмету зависит от их умственных способностей, психических возможностей и трудолюбия. Активность учащихся на уроках резко возрастает, что, приводит к повышению качества знаний.</w:t>
      </w:r>
    </w:p>
    <w:p w:rsidR="001F482C" w:rsidRPr="002A0EAD" w:rsidRDefault="001F482C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2646" w:rsidRDefault="00E42646" w:rsidP="008E1C8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345667723"/>
      <w:r w:rsidRPr="002A0EAD">
        <w:rPr>
          <w:rFonts w:ascii="Times New Roman" w:eastAsia="Times New Roman" w:hAnsi="Times New Roman" w:cs="Times New Roman"/>
          <w:color w:val="auto"/>
          <w:lang w:eastAsia="ru-RU"/>
        </w:rPr>
        <w:t>3. Содержание опыта</w:t>
      </w:r>
      <w:bookmarkEnd w:id="2"/>
    </w:p>
    <w:p w:rsidR="00925F45" w:rsidRPr="002A0EAD" w:rsidRDefault="00925F45" w:rsidP="00925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45">
        <w:rPr>
          <w:rFonts w:ascii="Times New Roman" w:eastAsia="Calibri" w:hAnsi="Times New Roman" w:cs="Times New Roman"/>
          <w:sz w:val="28"/>
          <w:szCs w:val="28"/>
          <w:highlight w:val="yellow"/>
        </w:rPr>
        <w:t>Переход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на рейтинговую систему оценки проводился </w:t>
      </w:r>
      <w:r>
        <w:rPr>
          <w:rFonts w:ascii="Times New Roman" w:eastAsia="Calibri" w:hAnsi="Times New Roman" w:cs="Times New Roman"/>
          <w:sz w:val="28"/>
          <w:szCs w:val="28"/>
        </w:rPr>
        <w:t>на базе одного класса с 2009 в школе № 20 после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определённых организационных мероприятий. Учащихся и родителей я познакомила с основными положениями этой системы. </w:t>
      </w:r>
    </w:p>
    <w:p w:rsidR="00E42646" w:rsidRPr="002A0EAD" w:rsidRDefault="00FC0F80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="00E42646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к рейтинговой системе оценок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следующая система работы</w:t>
      </w:r>
      <w:r w:rsidR="00E42646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2646" w:rsidRPr="00FC0F80" w:rsidRDefault="00FC0F80" w:rsidP="00FC0F8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поделили материал курса на модули, выделив основные темы в соответствии с базовым уровнем изучения математики</w:t>
      </w:r>
      <w:r w:rsidR="00E42646"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646" w:rsidRPr="00FC0F80" w:rsidRDefault="00E42646" w:rsidP="00FC0F8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</w:t>
      </w:r>
      <w:r w:rsidR="00925F45"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</w:t>
      </w:r>
      <w:r w:rsidR="00925F45"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 компетенциям</w:t>
      </w: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646" w:rsidRPr="00FC0F80" w:rsidRDefault="00E42646" w:rsidP="00FC0F80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925F45"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правила</w:t>
      </w:r>
      <w:r w:rsidRP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соотнесения успехов ученика с его рейтингом на каждом этапе обучения.</w:t>
      </w:r>
    </w:p>
    <w:p w:rsidR="00E42646" w:rsidRPr="002A0EAD" w:rsidRDefault="00E42646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Все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92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поделили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 вида: </w:t>
      </w:r>
    </w:p>
    <w:p w:rsidR="00E42646" w:rsidRPr="002A0EAD" w:rsidRDefault="00E42646" w:rsidP="008E1C8D">
      <w:pPr>
        <w:pStyle w:val="a4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обязательные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которых и определяет итоговую оценку ученика за определенный период;</w:t>
      </w:r>
    </w:p>
    <w:p w:rsidR="00E42646" w:rsidRPr="002A0EAD" w:rsidRDefault="00E42646" w:rsidP="008E1C8D">
      <w:pPr>
        <w:pStyle w:val="a4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выполняются в том случае, когда количества набранных баллов за обязательные работы недостаточно. </w:t>
      </w:r>
    </w:p>
    <w:p w:rsidR="00E42646" w:rsidRPr="002A0EAD" w:rsidRDefault="00E42646" w:rsidP="008E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работы в рейтинговой системе сформировалась шкала перевода баллов в т</w:t>
      </w:r>
      <w:r w:rsidR="00EE3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радиционную пятибалльную оценку. Остановлюсь подробнее на оценке «</w:t>
      </w:r>
      <w:r w:rsidR="00EE32D3"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три</w:t>
      </w:r>
      <w:r w:rsidR="00EE32D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Ее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применять только в особых случаях, например, ученик часто и подолгу болеет, пропускает много уроков, для него выполнение и 41% необходимых работ затруднительно, но, однако, зарабатывая этот минимум, он видит результат своих усилий. Учеников же </w:t>
      </w:r>
      <w:r w:rsidR="00FC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</w:t>
      </w:r>
      <w:r w:rsidRPr="002A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ленивых лучше, таким образом, не поощрять. </w:t>
      </w:r>
    </w:p>
    <w:p w:rsidR="00925F45" w:rsidRPr="002A0EAD" w:rsidRDefault="00E42646" w:rsidP="00925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  <w:highlight w:val="yellow"/>
        </w:rPr>
        <w:t>Весь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925F45">
        <w:rPr>
          <w:rFonts w:ascii="Times New Roman" w:eastAsia="Calibri" w:hAnsi="Times New Roman" w:cs="Times New Roman"/>
          <w:sz w:val="28"/>
          <w:szCs w:val="28"/>
        </w:rPr>
        <w:t xml:space="preserve">ограммный материал по предмету 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разбивался на модули. </w:t>
      </w:r>
      <w:r w:rsidR="00FC0F80" w:rsidRPr="00FC0F8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(остановиться на слайде)</w:t>
      </w:r>
    </w:p>
    <w:p w:rsidR="00E42646" w:rsidRPr="002A0EAD" w:rsidRDefault="00925F45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Определялось точное количество и содержание 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>работ различных типов: контрольных, самостоятельных, проверочных, тестовых, домашних и зачётных работ.</w:t>
      </w:r>
      <w:r w:rsidR="008E1C8D" w:rsidRPr="002A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F80">
        <w:rPr>
          <w:rFonts w:ascii="Times New Roman" w:eastAsia="Calibri" w:hAnsi="Times New Roman" w:cs="Times New Roman"/>
          <w:sz w:val="28"/>
          <w:szCs w:val="28"/>
        </w:rPr>
        <w:t>Количество этих работ учитель сам может определить согласно своему тематическому планированию.</w:t>
      </w:r>
    </w:p>
    <w:p w:rsidR="00E42646" w:rsidRPr="002A0EAD" w:rsidRDefault="00E4264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Каждый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из данных видов работ имеет различную шкалу оценок. Это даёт возможность сбалансировать их по значимости. </w:t>
      </w:r>
      <w:r w:rsidR="00FC0F80">
        <w:rPr>
          <w:rFonts w:ascii="Times New Roman" w:eastAsia="Calibri" w:hAnsi="Times New Roman" w:cs="Times New Roman"/>
          <w:sz w:val="28"/>
          <w:szCs w:val="28"/>
        </w:rPr>
        <w:t>На слайде представлена общепринятая шкала, но она может варьироваться.</w:t>
      </w:r>
    </w:p>
    <w:p w:rsidR="00A116EB" w:rsidRPr="002A0EAD" w:rsidRDefault="00A116EB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A116EB" w:rsidRPr="002A0EAD" w:rsidRDefault="00A116EB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2F1B6F" w:rsidRDefault="002F1B6F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B6F">
        <w:rPr>
          <w:rFonts w:ascii="Times New Roman" w:eastAsia="Calibri" w:hAnsi="Times New Roman" w:cs="Times New Roman"/>
          <w:sz w:val="28"/>
          <w:szCs w:val="28"/>
          <w:highlight w:val="yellow"/>
        </w:rPr>
        <w:t>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2D3">
        <w:rPr>
          <w:rFonts w:ascii="Times New Roman" w:eastAsia="Calibri" w:hAnsi="Times New Roman" w:cs="Times New Roman"/>
          <w:sz w:val="28"/>
          <w:szCs w:val="28"/>
        </w:rPr>
        <w:t xml:space="preserve">каждого модуля 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является открытым и находится на стенде в классе. </w:t>
      </w:r>
      <w:r w:rsidR="00FC0F80">
        <w:rPr>
          <w:rFonts w:ascii="Times New Roman" w:eastAsia="Calibri" w:hAnsi="Times New Roman" w:cs="Times New Roman"/>
          <w:sz w:val="28"/>
          <w:szCs w:val="28"/>
        </w:rPr>
        <w:t>В качестве примера на слайде представлен модуль по теме «Квадратные корни».</w:t>
      </w:r>
      <w:r w:rsidR="00B33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2D3">
        <w:rPr>
          <w:rFonts w:ascii="Times New Roman" w:eastAsia="Calibri" w:hAnsi="Times New Roman" w:cs="Times New Roman"/>
          <w:sz w:val="28"/>
          <w:szCs w:val="28"/>
        </w:rPr>
        <w:t xml:space="preserve">В нем отражены какие виды работ должен выполнить ученик на каждом уроке.  Ученики </w:t>
      </w:r>
      <w:r w:rsidR="00301C51">
        <w:rPr>
          <w:rFonts w:ascii="Times New Roman" w:eastAsia="Calibri" w:hAnsi="Times New Roman" w:cs="Times New Roman"/>
          <w:sz w:val="28"/>
          <w:szCs w:val="28"/>
        </w:rPr>
        <w:t>знают,</w:t>
      </w:r>
      <w:r w:rsidR="00EE32D3">
        <w:rPr>
          <w:rFonts w:ascii="Times New Roman" w:eastAsia="Calibri" w:hAnsi="Times New Roman" w:cs="Times New Roman"/>
          <w:sz w:val="28"/>
          <w:szCs w:val="28"/>
        </w:rPr>
        <w:t xml:space="preserve"> какой максимальный балл могут получить за урок. </w:t>
      </w:r>
    </w:p>
    <w:p w:rsidR="00E42646" w:rsidRPr="002A0EAD" w:rsidRDefault="00301C51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51"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  <w:t>Вместе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с модулем разрабатывается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 максимальное количество баллов за модуль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 количество баллов на оценк</w:t>
      </w:r>
      <w:r>
        <w:rPr>
          <w:rFonts w:ascii="Times New Roman" w:eastAsia="Calibri" w:hAnsi="Times New Roman" w:cs="Times New Roman"/>
          <w:sz w:val="28"/>
          <w:szCs w:val="28"/>
        </w:rPr>
        <w:t>и 5, 4, 3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2646" w:rsidRPr="002A0EAD" w:rsidRDefault="00E4264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Ученик может сам подсчитать свой рейтинг, это позволяет ему лучше управлять своим учением и, в целом, работать продуктивно.</w:t>
      </w:r>
    </w:p>
    <w:p w:rsidR="00E42646" w:rsidRPr="002A0EAD" w:rsidRDefault="00E4264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Итоги подвод</w:t>
      </w:r>
      <w:r w:rsidR="00301C51">
        <w:rPr>
          <w:rFonts w:ascii="Times New Roman" w:eastAsia="Calibri" w:hAnsi="Times New Roman" w:cs="Times New Roman"/>
          <w:sz w:val="28"/>
          <w:szCs w:val="28"/>
        </w:rPr>
        <w:t>ятся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в конце каждой </w:t>
      </w:r>
      <w:r w:rsidR="00310FB8">
        <w:rPr>
          <w:rFonts w:ascii="Times New Roman" w:eastAsia="Calibri" w:hAnsi="Times New Roman" w:cs="Times New Roman"/>
          <w:sz w:val="28"/>
          <w:szCs w:val="28"/>
        </w:rPr>
        <w:t xml:space="preserve">темы, </w:t>
      </w:r>
      <w:r w:rsidRPr="002A0EAD">
        <w:rPr>
          <w:rFonts w:ascii="Times New Roman" w:eastAsia="Calibri" w:hAnsi="Times New Roman" w:cs="Times New Roman"/>
          <w:sz w:val="28"/>
          <w:szCs w:val="28"/>
        </w:rPr>
        <w:t>четверти</w:t>
      </w:r>
      <w:r w:rsidR="00310FB8">
        <w:rPr>
          <w:rFonts w:ascii="Times New Roman" w:eastAsia="Calibri" w:hAnsi="Times New Roman" w:cs="Times New Roman"/>
          <w:sz w:val="28"/>
          <w:szCs w:val="28"/>
        </w:rPr>
        <w:t xml:space="preserve"> и года</w:t>
      </w:r>
      <w:r w:rsidRPr="002A0EAD">
        <w:rPr>
          <w:rFonts w:ascii="Times New Roman" w:eastAsia="Calibri" w:hAnsi="Times New Roman" w:cs="Times New Roman"/>
          <w:sz w:val="28"/>
          <w:szCs w:val="28"/>
        </w:rPr>
        <w:t>. Повысить рейтинг ученик мо</w:t>
      </w:r>
      <w:r w:rsidR="00301C51">
        <w:rPr>
          <w:rFonts w:ascii="Times New Roman" w:eastAsia="Calibri" w:hAnsi="Times New Roman" w:cs="Times New Roman"/>
          <w:sz w:val="28"/>
          <w:szCs w:val="28"/>
        </w:rPr>
        <w:t>жет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только в том виде работ, где он набрал недостаточное количество баллов. Для этого </w:t>
      </w:r>
      <w:r w:rsidR="00310FB8" w:rsidRPr="002A0EAD">
        <w:rPr>
          <w:rFonts w:ascii="Times New Roman" w:eastAsia="Calibri" w:hAnsi="Times New Roman" w:cs="Times New Roman"/>
          <w:sz w:val="28"/>
          <w:szCs w:val="28"/>
        </w:rPr>
        <w:t xml:space="preserve">предусмотрены </w:t>
      </w:r>
      <w:r w:rsidRPr="002A0EAD">
        <w:rPr>
          <w:rFonts w:ascii="Times New Roman" w:eastAsia="Calibri" w:hAnsi="Times New Roman" w:cs="Times New Roman"/>
          <w:sz w:val="28"/>
          <w:szCs w:val="28"/>
        </w:rPr>
        <w:t>дополнительные задания.</w:t>
      </w:r>
    </w:p>
    <w:p w:rsidR="00E42646" w:rsidRPr="002A0EAD" w:rsidRDefault="00E4264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  <w:highlight w:val="yellow"/>
        </w:rPr>
        <w:t>По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результатам таблицы-модуля строи</w:t>
      </w:r>
      <w:r w:rsidR="00301C51">
        <w:rPr>
          <w:rFonts w:ascii="Times New Roman" w:eastAsia="Calibri" w:hAnsi="Times New Roman" w:cs="Times New Roman"/>
          <w:sz w:val="28"/>
          <w:szCs w:val="28"/>
        </w:rPr>
        <w:t>тся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так называемый рейтинг-лист, где учащи</w:t>
      </w:r>
      <w:r w:rsidR="00827986">
        <w:rPr>
          <w:rFonts w:ascii="Times New Roman" w:eastAsia="Calibri" w:hAnsi="Times New Roman" w:cs="Times New Roman"/>
          <w:sz w:val="28"/>
          <w:szCs w:val="28"/>
        </w:rPr>
        <w:t>еся одного класса ранжир</w:t>
      </w:r>
      <w:r w:rsidR="00301C51"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2A0EAD">
        <w:rPr>
          <w:rFonts w:ascii="Times New Roman" w:eastAsia="Calibri" w:hAnsi="Times New Roman" w:cs="Times New Roman"/>
          <w:sz w:val="28"/>
          <w:szCs w:val="28"/>
        </w:rPr>
        <w:t xml:space="preserve"> по рейтинговому баллу. </w:t>
      </w:r>
    </w:p>
    <w:p w:rsidR="00E42646" w:rsidRPr="002A0EAD" w:rsidRDefault="0082798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ученик имел возможность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свое место в 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>рейтинг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 ученик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 и сделать вывод о </w:t>
      </w:r>
      <w:r>
        <w:rPr>
          <w:rFonts w:ascii="Times New Roman" w:eastAsia="Calibri" w:hAnsi="Times New Roman" w:cs="Times New Roman"/>
          <w:sz w:val="28"/>
          <w:szCs w:val="28"/>
        </w:rPr>
        <w:t>результатах своего труда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 xml:space="preserve">. В классный журнал заносились оценки соответствующие набранным баллам. </w:t>
      </w:r>
    </w:p>
    <w:p w:rsidR="00E42646" w:rsidRPr="002A0EAD" w:rsidRDefault="00827986" w:rsidP="008E1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86">
        <w:rPr>
          <w:rFonts w:ascii="Times New Roman" w:eastAsia="Calibri" w:hAnsi="Times New Roman" w:cs="Times New Roman"/>
          <w:sz w:val="28"/>
          <w:szCs w:val="28"/>
          <w:highlight w:val="yellow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процессе адаптации новой системы </w:t>
      </w:r>
      <w:r w:rsidR="00E42646" w:rsidRPr="002A0EAD">
        <w:rPr>
          <w:rFonts w:ascii="Times New Roman" w:eastAsia="Calibri" w:hAnsi="Times New Roman" w:cs="Times New Roman"/>
          <w:sz w:val="28"/>
          <w:szCs w:val="28"/>
        </w:rPr>
        <w:t>оценивания я столкнулась со следующими трудностями:</w:t>
      </w:r>
    </w:p>
    <w:p w:rsidR="00E42646" w:rsidRPr="002A0EAD" w:rsidRDefault="00E42646" w:rsidP="008E1C8D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значительно возросли затраты времени учителя на подготовку к уроку;</w:t>
      </w:r>
    </w:p>
    <w:p w:rsidR="00E42646" w:rsidRPr="002A0EAD" w:rsidRDefault="00E42646" w:rsidP="008E1C8D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возникла необходимость  проведения дополнительных занятий;</w:t>
      </w:r>
    </w:p>
    <w:p w:rsidR="00E42646" w:rsidRPr="002A0EAD" w:rsidRDefault="00E42646" w:rsidP="008E1C8D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рейтинговая система требовала от учителя скрупулезного внимания ко всему, что делает ученик;</w:t>
      </w:r>
    </w:p>
    <w:p w:rsidR="00E42646" w:rsidRDefault="00E42646" w:rsidP="008E1C8D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AD">
        <w:rPr>
          <w:rFonts w:ascii="Times New Roman" w:eastAsia="Calibri" w:hAnsi="Times New Roman" w:cs="Times New Roman"/>
          <w:sz w:val="28"/>
          <w:szCs w:val="28"/>
        </w:rPr>
        <w:t>по окончании четверти и года приходилось затрачивать много времени для вывода рейтинга каждого ученика.</w:t>
      </w:r>
    </w:p>
    <w:p w:rsidR="00301C51" w:rsidRDefault="00301C51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работе с рейтинговой системой оценивания был разработан электронный журнал, который состоит из следующих </w:t>
      </w:r>
      <w:r w:rsidR="00B33F6E">
        <w:rPr>
          <w:rFonts w:ascii="Times New Roman" w:eastAsia="Calibri" w:hAnsi="Times New Roman" w:cs="Times New Roman"/>
          <w:sz w:val="28"/>
          <w:szCs w:val="28"/>
        </w:rPr>
        <w:t>страниц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1C51" w:rsidRDefault="00301C51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51">
        <w:rPr>
          <w:rFonts w:ascii="Times New Roman" w:eastAsia="Calibri" w:hAnsi="Times New Roman" w:cs="Times New Roman"/>
          <w:sz w:val="28"/>
          <w:szCs w:val="28"/>
          <w:highlight w:val="yellow"/>
        </w:rPr>
        <w:t>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 за текущие ответы.</w:t>
      </w:r>
    </w:p>
    <w:p w:rsidR="00301C51" w:rsidRDefault="00301C51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51">
        <w:rPr>
          <w:rFonts w:ascii="Times New Roman" w:eastAsia="Calibri" w:hAnsi="Times New Roman" w:cs="Times New Roman"/>
          <w:sz w:val="28"/>
          <w:szCs w:val="28"/>
          <w:highlight w:val="yellow"/>
        </w:rPr>
        <w:t>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 за домашнюю работу</w:t>
      </w:r>
    </w:p>
    <w:p w:rsidR="002D03BA" w:rsidRDefault="002D03BA" w:rsidP="002D03B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51">
        <w:rPr>
          <w:rFonts w:ascii="Times New Roman" w:eastAsia="Calibri" w:hAnsi="Times New Roman" w:cs="Times New Roman"/>
          <w:sz w:val="28"/>
          <w:szCs w:val="28"/>
          <w:highlight w:val="yellow"/>
        </w:rPr>
        <w:t>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 за проверочные, самостоятельные, контрольные, тестовые работы.</w:t>
      </w:r>
    </w:p>
    <w:p w:rsidR="002D03BA" w:rsidRDefault="002D03BA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BA">
        <w:rPr>
          <w:rFonts w:ascii="Times New Roman" w:eastAsia="Calibri" w:hAnsi="Times New Roman" w:cs="Times New Roman"/>
          <w:sz w:val="28"/>
          <w:szCs w:val="28"/>
          <w:highlight w:val="yellow"/>
        </w:rPr>
        <w:t>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 за дополнительные и творческие работы.</w:t>
      </w:r>
    </w:p>
    <w:p w:rsidR="002D03BA" w:rsidRDefault="002D03BA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BA">
        <w:rPr>
          <w:rFonts w:ascii="Times New Roman" w:eastAsia="Calibri" w:hAnsi="Times New Roman" w:cs="Times New Roman"/>
          <w:sz w:val="28"/>
          <w:szCs w:val="28"/>
          <w:highlight w:val="yellow"/>
        </w:rPr>
        <w:t>Подсчет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суммарного балла за каждый урок и перевод его в оценку. Хотелось бы остановиться на оценке 2. Она в журнал не ставится, т.к. ученик не набрал нужное количество баллов за урок, но имеет право их добрать с помощью дополнительных заданий или пересдачи материала.</w:t>
      </w:r>
    </w:p>
    <w:p w:rsidR="002D03BA" w:rsidRDefault="002D03BA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3BA">
        <w:rPr>
          <w:rFonts w:ascii="Times New Roman" w:eastAsia="Calibri" w:hAnsi="Times New Roman" w:cs="Times New Roman"/>
          <w:sz w:val="28"/>
          <w:szCs w:val="28"/>
          <w:highlight w:val="yellow"/>
        </w:rPr>
        <w:t>Подсчет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суммы баллов за модуль и выстраивание рейтинга учеников.</w:t>
      </w:r>
    </w:p>
    <w:p w:rsidR="002D03BA" w:rsidRDefault="002D03BA" w:rsidP="00301C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5E8" w:rsidRPr="002A0EAD" w:rsidRDefault="001225E8" w:rsidP="002D03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3B8" w:rsidRPr="002A0EAD" w:rsidRDefault="004C73B8" w:rsidP="008E1C8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345667724"/>
      <w:r w:rsidRPr="002A0EAD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 Результативность  реализации  опыта.</w:t>
      </w:r>
      <w:bookmarkEnd w:id="3"/>
    </w:p>
    <w:p w:rsidR="00827986" w:rsidRDefault="004A022F" w:rsidP="004A022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71">
        <w:rPr>
          <w:rFonts w:ascii="Times New Roman" w:hAnsi="Times New Roman" w:cs="Times New Roman"/>
          <w:sz w:val="28"/>
          <w:szCs w:val="28"/>
          <w:highlight w:val="yellow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по рейтинговой системе оценивания позволила добиться следующих результатов:</w:t>
      </w:r>
    </w:p>
    <w:p w:rsidR="004A022F" w:rsidRPr="002D03BA" w:rsidRDefault="004A022F" w:rsidP="004A022F">
      <w:pPr>
        <w:pStyle w:val="a4"/>
        <w:numPr>
          <w:ilvl w:val="0"/>
          <w:numId w:val="31"/>
        </w:num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BA">
        <w:rPr>
          <w:rFonts w:ascii="Times New Roman" w:hAnsi="Times New Roman" w:cs="Times New Roman"/>
          <w:sz w:val="28"/>
          <w:szCs w:val="28"/>
        </w:rPr>
        <w:t>повысился уровень обученности учеников;</w:t>
      </w:r>
      <w:r w:rsidR="002D03BA" w:rsidRPr="002D03BA">
        <w:rPr>
          <w:rFonts w:ascii="Times New Roman" w:hAnsi="Times New Roman" w:cs="Times New Roman"/>
          <w:sz w:val="28"/>
          <w:szCs w:val="28"/>
        </w:rPr>
        <w:t xml:space="preserve"> результаты представлены на слайде;</w:t>
      </w:r>
      <w:r w:rsidR="00B33F6E">
        <w:rPr>
          <w:rFonts w:ascii="Times New Roman" w:hAnsi="Times New Roman" w:cs="Times New Roman"/>
          <w:sz w:val="28"/>
          <w:szCs w:val="28"/>
        </w:rPr>
        <w:t xml:space="preserve"> </w:t>
      </w:r>
      <w:r w:rsidR="00B33F6E" w:rsidRPr="00B33F6E">
        <w:rPr>
          <w:rFonts w:ascii="Times New Roman" w:hAnsi="Times New Roman" w:cs="Times New Roman"/>
          <w:i/>
          <w:color w:val="FF0000"/>
          <w:sz w:val="28"/>
          <w:szCs w:val="28"/>
        </w:rPr>
        <w:t>(прокомментировать 6 и 7 классы)</w:t>
      </w:r>
    </w:p>
    <w:p w:rsidR="004A022F" w:rsidRPr="002D03BA" w:rsidRDefault="004A022F" w:rsidP="004A022F">
      <w:pPr>
        <w:pStyle w:val="a4"/>
        <w:numPr>
          <w:ilvl w:val="0"/>
          <w:numId w:val="31"/>
        </w:num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BA">
        <w:rPr>
          <w:rFonts w:ascii="Times New Roman" w:hAnsi="Times New Roman" w:cs="Times New Roman"/>
          <w:sz w:val="28"/>
          <w:szCs w:val="28"/>
          <w:highlight w:val="yellow"/>
        </w:rPr>
        <w:t>сегодня</w:t>
      </w:r>
      <w:r w:rsidRPr="002D03BA">
        <w:rPr>
          <w:rFonts w:ascii="Times New Roman" w:hAnsi="Times New Roman" w:cs="Times New Roman"/>
          <w:sz w:val="28"/>
          <w:szCs w:val="28"/>
        </w:rPr>
        <w:t xml:space="preserve"> можно сделать вывод об изменении уровня обученности отдельных учащихся</w:t>
      </w:r>
      <w:r w:rsidR="002D03BA" w:rsidRPr="002D03BA">
        <w:rPr>
          <w:rFonts w:ascii="Times New Roman" w:hAnsi="Times New Roman" w:cs="Times New Roman"/>
          <w:sz w:val="28"/>
          <w:szCs w:val="28"/>
        </w:rPr>
        <w:t>. На слайде представлены результаты отдельных учащихся трех разных уровней обученности и</w:t>
      </w:r>
      <w:r w:rsidR="00B33F6E">
        <w:rPr>
          <w:rFonts w:ascii="Times New Roman" w:hAnsi="Times New Roman" w:cs="Times New Roman"/>
          <w:sz w:val="28"/>
          <w:szCs w:val="28"/>
        </w:rPr>
        <w:t>,</w:t>
      </w:r>
      <w:r w:rsidR="002D03BA" w:rsidRPr="002D03BA">
        <w:rPr>
          <w:rFonts w:ascii="Times New Roman" w:hAnsi="Times New Roman" w:cs="Times New Roman"/>
          <w:sz w:val="28"/>
          <w:szCs w:val="28"/>
        </w:rPr>
        <w:t xml:space="preserve"> </w:t>
      </w:r>
      <w:r w:rsidR="00373871" w:rsidRPr="002D03BA">
        <w:rPr>
          <w:rFonts w:ascii="Times New Roman" w:hAnsi="Times New Roman" w:cs="Times New Roman"/>
          <w:sz w:val="28"/>
          <w:szCs w:val="28"/>
        </w:rPr>
        <w:t>надо отметить, что даже слабым учащимся удалось повысить свой уровень знаний по предмету;</w:t>
      </w:r>
    </w:p>
    <w:p w:rsidR="004A022F" w:rsidRPr="004A022F" w:rsidRDefault="00373871" w:rsidP="004A022F">
      <w:pPr>
        <w:pStyle w:val="a4"/>
        <w:numPr>
          <w:ilvl w:val="0"/>
          <w:numId w:val="31"/>
        </w:num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71">
        <w:rPr>
          <w:rFonts w:ascii="Times New Roman" w:hAnsi="Times New Roman" w:cs="Times New Roman"/>
          <w:sz w:val="28"/>
          <w:szCs w:val="28"/>
          <w:highlight w:val="yellow"/>
        </w:rPr>
        <w:t>изменился</w:t>
      </w:r>
      <w:r>
        <w:rPr>
          <w:rFonts w:ascii="Times New Roman" w:hAnsi="Times New Roman" w:cs="Times New Roman"/>
          <w:sz w:val="28"/>
          <w:szCs w:val="28"/>
        </w:rPr>
        <w:t xml:space="preserve"> результат обученности всех учащихся; уменьшилось количество детей с низким уровнем обученности, увеличилось количество детей с высоким и повышенным уровнем обученности.</w:t>
      </w:r>
    </w:p>
    <w:p w:rsidR="00795DDE" w:rsidRDefault="002D03BA" w:rsidP="00795DD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Система</w:t>
      </w:r>
      <w:r w:rsidR="004C73B8" w:rsidRPr="002A0EAD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по данной проблеме была</w:t>
      </w:r>
      <w:r w:rsidR="004C73B8" w:rsidRPr="002A0EAD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95D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4C73B8" w:rsidRPr="002A0EAD">
        <w:rPr>
          <w:rFonts w:ascii="Times New Roman" w:hAnsi="Times New Roman" w:cs="Times New Roman"/>
          <w:sz w:val="28"/>
          <w:szCs w:val="28"/>
        </w:rPr>
        <w:t xml:space="preserve"> на </w:t>
      </w:r>
      <w:r w:rsidR="00795DDE">
        <w:rPr>
          <w:rFonts w:ascii="Times New Roman" w:hAnsi="Times New Roman" w:cs="Times New Roman"/>
          <w:sz w:val="28"/>
          <w:szCs w:val="28"/>
        </w:rPr>
        <w:t xml:space="preserve">портале общероссийского </w:t>
      </w:r>
      <w:r w:rsidR="004C73B8" w:rsidRPr="002A0EAD">
        <w:rPr>
          <w:rFonts w:ascii="Times New Roman" w:hAnsi="Times New Roman" w:cs="Times New Roman"/>
          <w:sz w:val="28"/>
          <w:szCs w:val="28"/>
        </w:rPr>
        <w:t>фестивал</w:t>
      </w:r>
      <w:r w:rsidR="00795DDE">
        <w:rPr>
          <w:rFonts w:ascii="Times New Roman" w:hAnsi="Times New Roman" w:cs="Times New Roman"/>
          <w:sz w:val="28"/>
          <w:szCs w:val="28"/>
        </w:rPr>
        <w:t>я</w:t>
      </w:r>
      <w:r w:rsidR="004C73B8" w:rsidRPr="002A0EAD">
        <w:rPr>
          <w:rFonts w:ascii="Times New Roman" w:hAnsi="Times New Roman" w:cs="Times New Roman"/>
          <w:sz w:val="28"/>
          <w:szCs w:val="28"/>
        </w:rPr>
        <w:t xml:space="preserve"> педагогических идей «Открытый урок»</w:t>
      </w:r>
      <w:r w:rsidR="00795DDE">
        <w:rPr>
          <w:rFonts w:ascii="Times New Roman" w:hAnsi="Times New Roman" w:cs="Times New Roman"/>
          <w:sz w:val="28"/>
          <w:szCs w:val="28"/>
        </w:rPr>
        <w:t>, организованного издательским домом «Первое сентября». Имею диплом за разработку урока по моей системе работы.</w:t>
      </w:r>
    </w:p>
    <w:p w:rsidR="00795DDE" w:rsidRDefault="00795DDE" w:rsidP="00795DD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ACB">
        <w:rPr>
          <w:rFonts w:ascii="Times New Roman" w:hAnsi="Times New Roman" w:cs="Times New Roman"/>
          <w:sz w:val="28"/>
          <w:szCs w:val="28"/>
          <w:highlight w:val="yellow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 диплом от Издательского дома «Первое сентября» за представление своего педагогического опыта на Всероссийском фестивале «Открытый урок» и сертификат по ИКТ-компетентности.</w:t>
      </w:r>
    </w:p>
    <w:p w:rsidR="00795DDE" w:rsidRDefault="002D03BA" w:rsidP="00795DD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3BA">
        <w:rPr>
          <w:rFonts w:ascii="Times New Roman" w:hAnsi="Times New Roman" w:cs="Times New Roman"/>
          <w:noProof/>
          <w:sz w:val="28"/>
          <w:szCs w:val="28"/>
          <w:highlight w:val="yellow"/>
        </w:rPr>
        <w:t>Систематическое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участие</w:t>
      </w:r>
      <w:r w:rsidR="007522D2">
        <w:rPr>
          <w:rFonts w:ascii="Times New Roman" w:hAnsi="Times New Roman" w:cs="Times New Roman"/>
          <w:sz w:val="28"/>
          <w:szCs w:val="28"/>
        </w:rPr>
        <w:t xml:space="preserve"> в фестивале «Открытый урок» позволило мне оформить электронное портфолио на сайте издательства</w:t>
      </w:r>
      <w:r w:rsidR="00B33F6E">
        <w:rPr>
          <w:rFonts w:ascii="Times New Roman" w:hAnsi="Times New Roman" w:cs="Times New Roman"/>
          <w:sz w:val="28"/>
          <w:szCs w:val="28"/>
        </w:rPr>
        <w:t xml:space="preserve"> «Первое сентября».</w:t>
      </w:r>
    </w:p>
    <w:p w:rsidR="00F715DD" w:rsidRDefault="007522D2" w:rsidP="00F715D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ACB">
        <w:rPr>
          <w:rFonts w:ascii="Times New Roman" w:hAnsi="Times New Roman" w:cs="Times New Roman"/>
          <w:sz w:val="28"/>
          <w:szCs w:val="28"/>
          <w:highlight w:val="yellow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же свой опыт работы я распространяю на </w:t>
      </w:r>
      <w:r w:rsidRPr="002A0EAD">
        <w:rPr>
          <w:rFonts w:ascii="Times New Roman" w:hAnsi="Times New Roman" w:cs="Times New Roman"/>
          <w:sz w:val="28"/>
          <w:szCs w:val="28"/>
        </w:rPr>
        <w:t xml:space="preserve">своем мини-сайте </w:t>
      </w:r>
      <w:r>
        <w:rPr>
          <w:rFonts w:ascii="Times New Roman" w:hAnsi="Times New Roman" w:cs="Times New Roman"/>
          <w:sz w:val="28"/>
          <w:szCs w:val="28"/>
        </w:rPr>
        <w:t>в социальной сети</w:t>
      </w:r>
      <w:r w:rsidRPr="002A0EAD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отников образования nsportal.ru.</w:t>
      </w:r>
      <w:r w:rsidR="00F7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D2" w:rsidRDefault="00F715DD" w:rsidP="00F715D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ACB">
        <w:rPr>
          <w:rFonts w:ascii="Times New Roman" w:hAnsi="Times New Roman" w:cs="Times New Roman"/>
          <w:sz w:val="28"/>
          <w:szCs w:val="28"/>
          <w:highlight w:val="yellow"/>
        </w:rPr>
        <w:t>Опубликовала</w:t>
      </w:r>
      <w:r>
        <w:rPr>
          <w:rFonts w:ascii="Times New Roman" w:hAnsi="Times New Roman" w:cs="Times New Roman"/>
          <w:sz w:val="28"/>
          <w:szCs w:val="28"/>
        </w:rPr>
        <w:t xml:space="preserve"> 8 работ, но сертификаты имею пока только к двум. Остальные придут к концу учебного года.</w:t>
      </w:r>
    </w:p>
    <w:p w:rsidR="004C73B8" w:rsidRPr="002A0EAD" w:rsidRDefault="00755ACB" w:rsidP="007A6A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AC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Я</w:t>
      </w:r>
      <w:r w:rsidR="00F715DD" w:rsidRPr="00755ACB">
        <w:rPr>
          <w:rFonts w:ascii="Times New Roman" w:hAnsi="Times New Roman" w:cs="Times New Roman"/>
          <w:sz w:val="28"/>
          <w:szCs w:val="28"/>
          <w:highlight w:val="yellow"/>
        </w:rPr>
        <w:t>вляюсь</w:t>
      </w:r>
      <w:r w:rsidR="00F715DD" w:rsidRPr="00F715DD">
        <w:rPr>
          <w:rFonts w:ascii="Times New Roman" w:hAnsi="Times New Roman" w:cs="Times New Roman"/>
          <w:sz w:val="28"/>
          <w:szCs w:val="28"/>
        </w:rPr>
        <w:t xml:space="preserve"> постоянным участником</w:t>
      </w:r>
      <w:r w:rsidR="00F715DD">
        <w:rPr>
          <w:rFonts w:ascii="Times New Roman" w:hAnsi="Times New Roman" w:cs="Times New Roman"/>
          <w:sz w:val="28"/>
          <w:szCs w:val="28"/>
        </w:rPr>
        <w:t xml:space="preserve"> </w:t>
      </w:r>
      <w:r w:rsidR="004C73B8" w:rsidRPr="002A0EAD">
        <w:rPr>
          <w:rFonts w:ascii="Times New Roman" w:hAnsi="Times New Roman" w:cs="Times New Roman"/>
          <w:sz w:val="28"/>
          <w:szCs w:val="28"/>
        </w:rPr>
        <w:t>семинар</w:t>
      </w:r>
      <w:r w:rsidR="00F715DD">
        <w:rPr>
          <w:rFonts w:ascii="Times New Roman" w:hAnsi="Times New Roman" w:cs="Times New Roman"/>
          <w:sz w:val="28"/>
          <w:szCs w:val="28"/>
        </w:rPr>
        <w:t>ов и видеоконференций на портале Zavuch.info, где так же распространяла свой опыт работы.</w:t>
      </w:r>
      <w:r w:rsidR="00B33F6E">
        <w:rPr>
          <w:rFonts w:ascii="Times New Roman" w:hAnsi="Times New Roman" w:cs="Times New Roman"/>
          <w:sz w:val="28"/>
          <w:szCs w:val="28"/>
        </w:rPr>
        <w:t xml:space="preserve"> Каждый учитель любого предмета и даже с небольшим опытом может работать используя рейтинговую систему оценивания знаний.</w:t>
      </w:r>
    </w:p>
    <w:p w:rsidR="00D818CB" w:rsidRPr="00D818CB" w:rsidRDefault="00D818CB" w:rsidP="00D818C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F6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Дистервег</w:t>
      </w:r>
      <w:r w:rsidRPr="00D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D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Приучай ученика работать, заставь его не только полюбить работу, но настолько с ней сродниться, чтобы она стала его второй натурой, приучи его к тому, чтобы для него было немыслимо иначе, как собственными силами что-либо усвоить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…» - трудно с этим не согласиться.</w:t>
      </w:r>
    </w:p>
    <w:sectPr w:rsidR="00D818CB" w:rsidRPr="00D818CB" w:rsidSect="001F48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3D" w:rsidRDefault="000F7B3D" w:rsidP="001F482C">
      <w:pPr>
        <w:spacing w:after="0" w:line="240" w:lineRule="auto"/>
      </w:pPr>
      <w:r>
        <w:separator/>
      </w:r>
    </w:p>
  </w:endnote>
  <w:endnote w:type="continuationSeparator" w:id="1">
    <w:p w:rsidR="000F7B3D" w:rsidRDefault="000F7B3D" w:rsidP="001F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3D" w:rsidRDefault="000F7B3D" w:rsidP="001F482C">
      <w:pPr>
        <w:spacing w:after="0" w:line="240" w:lineRule="auto"/>
      </w:pPr>
      <w:r>
        <w:separator/>
      </w:r>
    </w:p>
  </w:footnote>
  <w:footnote w:type="continuationSeparator" w:id="1">
    <w:p w:rsidR="000F7B3D" w:rsidRDefault="000F7B3D" w:rsidP="001F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AF8C31C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FFFFFF89"/>
    <w:multiLevelType w:val="singleLevel"/>
    <w:tmpl w:val="6C7C5F98"/>
    <w:lvl w:ilvl="0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04875B35"/>
    <w:multiLevelType w:val="hybridMultilevel"/>
    <w:tmpl w:val="B6FA22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25FA8"/>
    <w:multiLevelType w:val="hybridMultilevel"/>
    <w:tmpl w:val="1074A25C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A608F"/>
    <w:multiLevelType w:val="hybridMultilevel"/>
    <w:tmpl w:val="0D92033A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7454"/>
    <w:multiLevelType w:val="hybridMultilevel"/>
    <w:tmpl w:val="2D72EB9A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C2C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3D9B"/>
    <w:multiLevelType w:val="hybridMultilevel"/>
    <w:tmpl w:val="3D9865AC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655"/>
    <w:multiLevelType w:val="hybridMultilevel"/>
    <w:tmpl w:val="AC48E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4ED4"/>
    <w:multiLevelType w:val="hybridMultilevel"/>
    <w:tmpl w:val="C9EAC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B26FD"/>
    <w:multiLevelType w:val="hybridMultilevel"/>
    <w:tmpl w:val="9F4CB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76FEF"/>
    <w:multiLevelType w:val="hybridMultilevel"/>
    <w:tmpl w:val="7264CE98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FE829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93982"/>
    <w:multiLevelType w:val="hybridMultilevel"/>
    <w:tmpl w:val="057E1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10C9"/>
    <w:multiLevelType w:val="multilevel"/>
    <w:tmpl w:val="01321A0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B8C44A2"/>
    <w:multiLevelType w:val="hybridMultilevel"/>
    <w:tmpl w:val="98441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5B5"/>
    <w:multiLevelType w:val="hybridMultilevel"/>
    <w:tmpl w:val="F918A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51843"/>
    <w:multiLevelType w:val="hybridMultilevel"/>
    <w:tmpl w:val="855C8CA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38F53C12"/>
    <w:multiLevelType w:val="hybridMultilevel"/>
    <w:tmpl w:val="5980200C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573A9"/>
    <w:multiLevelType w:val="multilevel"/>
    <w:tmpl w:val="6DF0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92EF6"/>
    <w:multiLevelType w:val="hybridMultilevel"/>
    <w:tmpl w:val="BA4C7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3E71"/>
    <w:multiLevelType w:val="hybridMultilevel"/>
    <w:tmpl w:val="6EF2CC5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0BE68D7"/>
    <w:multiLevelType w:val="hybridMultilevel"/>
    <w:tmpl w:val="99FE4CDC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C2C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E14F4"/>
    <w:multiLevelType w:val="multilevel"/>
    <w:tmpl w:val="F80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7B2EDE"/>
    <w:multiLevelType w:val="multilevel"/>
    <w:tmpl w:val="7394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51173"/>
    <w:multiLevelType w:val="hybridMultilevel"/>
    <w:tmpl w:val="386AC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7618"/>
    <w:multiLevelType w:val="hybridMultilevel"/>
    <w:tmpl w:val="57FAA464"/>
    <w:lvl w:ilvl="0" w:tplc="649E7F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705AAC"/>
    <w:multiLevelType w:val="hybridMultilevel"/>
    <w:tmpl w:val="67B63B48"/>
    <w:lvl w:ilvl="0" w:tplc="77C2C7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8129DF"/>
    <w:multiLevelType w:val="hybridMultilevel"/>
    <w:tmpl w:val="072A5136"/>
    <w:lvl w:ilvl="0" w:tplc="69F0AED0">
      <w:start w:val="1"/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6E86E0F"/>
    <w:multiLevelType w:val="multilevel"/>
    <w:tmpl w:val="0E96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9F447F"/>
    <w:multiLevelType w:val="hybridMultilevel"/>
    <w:tmpl w:val="E37CD030"/>
    <w:lvl w:ilvl="0" w:tplc="77C2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54085"/>
    <w:multiLevelType w:val="hybridMultilevel"/>
    <w:tmpl w:val="D0947504"/>
    <w:lvl w:ilvl="0" w:tplc="69F0AED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34271"/>
    <w:multiLevelType w:val="hybridMultilevel"/>
    <w:tmpl w:val="05C4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1"/>
  </w:num>
  <w:num w:numId="8">
    <w:abstractNumId w:val="11"/>
  </w:num>
  <w:num w:numId="9">
    <w:abstractNumId w:val="8"/>
  </w:num>
  <w:num w:numId="10">
    <w:abstractNumId w:val="14"/>
  </w:num>
  <w:num w:numId="11">
    <w:abstractNumId w:val="17"/>
  </w:num>
  <w:num w:numId="12">
    <w:abstractNumId w:val="22"/>
  </w:num>
  <w:num w:numId="13">
    <w:abstractNumId w:val="27"/>
  </w:num>
  <w:num w:numId="14">
    <w:abstractNumId w:val="4"/>
  </w:num>
  <w:num w:numId="15">
    <w:abstractNumId w:val="10"/>
  </w:num>
  <w:num w:numId="16">
    <w:abstractNumId w:val="16"/>
  </w:num>
  <w:num w:numId="17">
    <w:abstractNumId w:val="18"/>
  </w:num>
  <w:num w:numId="18">
    <w:abstractNumId w:val="29"/>
  </w:num>
  <w:num w:numId="19">
    <w:abstractNumId w:val="26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25"/>
  </w:num>
  <w:num w:numId="25">
    <w:abstractNumId w:val="9"/>
  </w:num>
  <w:num w:numId="26">
    <w:abstractNumId w:val="2"/>
  </w:num>
  <w:num w:numId="27">
    <w:abstractNumId w:val="28"/>
  </w:num>
  <w:num w:numId="28">
    <w:abstractNumId w:val="5"/>
  </w:num>
  <w:num w:numId="29">
    <w:abstractNumId w:val="3"/>
  </w:num>
  <w:num w:numId="30">
    <w:abstractNumId w:val="20"/>
  </w:num>
  <w:num w:numId="31">
    <w:abstractNumId w:val="3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2C"/>
    <w:rsid w:val="000151F3"/>
    <w:rsid w:val="000C1515"/>
    <w:rsid w:val="000F7B3D"/>
    <w:rsid w:val="001225E8"/>
    <w:rsid w:val="001F482C"/>
    <w:rsid w:val="002A0EAD"/>
    <w:rsid w:val="002A60D1"/>
    <w:rsid w:val="002C785F"/>
    <w:rsid w:val="002D03BA"/>
    <w:rsid w:val="002D7597"/>
    <w:rsid w:val="002F1B6F"/>
    <w:rsid w:val="00301C51"/>
    <w:rsid w:val="00310FB8"/>
    <w:rsid w:val="003565A1"/>
    <w:rsid w:val="00373871"/>
    <w:rsid w:val="003C33C9"/>
    <w:rsid w:val="004912AF"/>
    <w:rsid w:val="00494688"/>
    <w:rsid w:val="004A022F"/>
    <w:rsid w:val="004C73B8"/>
    <w:rsid w:val="005165D5"/>
    <w:rsid w:val="0052154D"/>
    <w:rsid w:val="0066252C"/>
    <w:rsid w:val="006A2054"/>
    <w:rsid w:val="007522D2"/>
    <w:rsid w:val="00755ACB"/>
    <w:rsid w:val="00783CF9"/>
    <w:rsid w:val="00795DDE"/>
    <w:rsid w:val="007A6A3D"/>
    <w:rsid w:val="00827986"/>
    <w:rsid w:val="008668B4"/>
    <w:rsid w:val="008839C7"/>
    <w:rsid w:val="008A276C"/>
    <w:rsid w:val="008E1C8D"/>
    <w:rsid w:val="00925F45"/>
    <w:rsid w:val="009613AB"/>
    <w:rsid w:val="00A116EB"/>
    <w:rsid w:val="00A57DA9"/>
    <w:rsid w:val="00B33F6E"/>
    <w:rsid w:val="00B61BAF"/>
    <w:rsid w:val="00BB23D2"/>
    <w:rsid w:val="00C73F6B"/>
    <w:rsid w:val="00D21BEE"/>
    <w:rsid w:val="00D40AF2"/>
    <w:rsid w:val="00D56ADE"/>
    <w:rsid w:val="00D818CB"/>
    <w:rsid w:val="00DB0498"/>
    <w:rsid w:val="00E02836"/>
    <w:rsid w:val="00E42646"/>
    <w:rsid w:val="00E802F0"/>
    <w:rsid w:val="00ED2219"/>
    <w:rsid w:val="00EE32D3"/>
    <w:rsid w:val="00F424AC"/>
    <w:rsid w:val="00F461A4"/>
    <w:rsid w:val="00F715DD"/>
    <w:rsid w:val="00FC0F80"/>
    <w:rsid w:val="00FD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482C"/>
  </w:style>
  <w:style w:type="paragraph" w:styleId="1">
    <w:name w:val="heading 1"/>
    <w:basedOn w:val="a0"/>
    <w:next w:val="a0"/>
    <w:link w:val="10"/>
    <w:uiPriority w:val="9"/>
    <w:qFormat/>
    <w:rsid w:val="001F4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E42646"/>
    <w:pPr>
      <w:keepNext/>
      <w:spacing w:after="12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E42646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sz w:val="28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E42646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4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E426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E42646"/>
    <w:rPr>
      <w:rFonts w:ascii="Times New Roman" w:eastAsia="Times New Roman" w:hAnsi="Times New Roman" w:cs="Times New Roman"/>
      <w:b/>
      <w:bCs/>
      <w:i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42646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1F482C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1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1F482C"/>
  </w:style>
  <w:style w:type="paragraph" w:styleId="a7">
    <w:name w:val="footer"/>
    <w:basedOn w:val="a0"/>
    <w:link w:val="a8"/>
    <w:uiPriority w:val="99"/>
    <w:semiHidden/>
    <w:unhideWhenUsed/>
    <w:rsid w:val="001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F482C"/>
  </w:style>
  <w:style w:type="paragraph" w:styleId="3">
    <w:name w:val="Body Text 3"/>
    <w:basedOn w:val="a0"/>
    <w:link w:val="30"/>
    <w:uiPriority w:val="99"/>
    <w:rsid w:val="00E42646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E42646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List Number"/>
    <w:basedOn w:val="a0"/>
    <w:uiPriority w:val="99"/>
    <w:rsid w:val="00E42646"/>
    <w:pPr>
      <w:tabs>
        <w:tab w:val="num" w:pos="360"/>
      </w:tabs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link w:val="aa"/>
    <w:uiPriority w:val="99"/>
    <w:rsid w:val="00E42646"/>
    <w:pPr>
      <w:numPr>
        <w:numId w:val="4"/>
      </w:numPr>
      <w:tabs>
        <w:tab w:val="clear" w:pos="927"/>
        <w:tab w:val="num" w:pos="360"/>
      </w:tabs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аркированный список Знак"/>
    <w:basedOn w:val="a1"/>
    <w:link w:val="a"/>
    <w:uiPriority w:val="99"/>
    <w:locked/>
    <w:rsid w:val="00E42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1"/>
    <w:uiPriority w:val="99"/>
    <w:unhideWhenUsed/>
    <w:rsid w:val="00E42646"/>
    <w:rPr>
      <w:color w:val="0000FF"/>
      <w:u w:val="single"/>
    </w:rPr>
  </w:style>
  <w:style w:type="table" w:styleId="ac">
    <w:name w:val="Table Grid"/>
    <w:basedOn w:val="a2"/>
    <w:uiPriority w:val="59"/>
    <w:rsid w:val="00E4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1"/>
    <w:link w:val="ae"/>
    <w:uiPriority w:val="99"/>
    <w:semiHidden/>
    <w:rsid w:val="00E42646"/>
  </w:style>
  <w:style w:type="paragraph" w:styleId="ae">
    <w:name w:val="Body Text Indent"/>
    <w:basedOn w:val="a0"/>
    <w:link w:val="ad"/>
    <w:uiPriority w:val="99"/>
    <w:semiHidden/>
    <w:unhideWhenUsed/>
    <w:rsid w:val="00E42646"/>
    <w:pPr>
      <w:spacing w:after="120"/>
      <w:ind w:left="283"/>
    </w:pPr>
  </w:style>
  <w:style w:type="paragraph" w:styleId="af">
    <w:name w:val="Balloon Text"/>
    <w:basedOn w:val="a0"/>
    <w:link w:val="af0"/>
    <w:uiPriority w:val="99"/>
    <w:semiHidden/>
    <w:unhideWhenUsed/>
    <w:rsid w:val="00E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42646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E42646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Евгения</cp:lastModifiedBy>
  <cp:revision>21</cp:revision>
  <cp:lastPrinted>2013-02-01T08:54:00Z</cp:lastPrinted>
  <dcterms:created xsi:type="dcterms:W3CDTF">2013-01-16T15:12:00Z</dcterms:created>
  <dcterms:modified xsi:type="dcterms:W3CDTF">2013-03-26T13:13:00Z</dcterms:modified>
</cp:coreProperties>
</file>