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4F" w:rsidRDefault="00453B4F" w:rsidP="00453B4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Задания с ответами по биологии</w:t>
      </w:r>
    </w:p>
    <w:p w:rsidR="00453B4F" w:rsidRDefault="00453B4F" w:rsidP="00453B4F">
      <w:pPr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предметной олимпиады учителей </w:t>
      </w:r>
    </w:p>
    <w:p w:rsidR="00453B4F" w:rsidRDefault="00453B4F" w:rsidP="00453B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УСПЕХОВ!</w:t>
      </w:r>
    </w:p>
    <w:p w:rsidR="00453B4F" w:rsidRDefault="00453B4F" w:rsidP="00453B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3B4F" w:rsidRDefault="00453B4F" w:rsidP="00453B4F">
      <w:pPr>
        <w:pStyle w:val="a5"/>
        <w:ind w:right="0" w:firstLine="540"/>
        <w:rPr>
          <w:sz w:val="24"/>
          <w:szCs w:val="24"/>
        </w:rPr>
      </w:pPr>
      <w:r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20 (по 1 баллу за каждое тестовое задание). Индекс ответа, который вы считаете наиболее полным и правильным, укажите в матрице ответов.</w:t>
      </w:r>
    </w:p>
    <w:p w:rsidR="00453B4F" w:rsidRDefault="00453B4F" w:rsidP="00453B4F">
      <w:pPr>
        <w:pStyle w:val="a5"/>
        <w:ind w:right="0" w:firstLine="540"/>
        <w:rPr>
          <w:sz w:val="24"/>
          <w:szCs w:val="24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Двойное оплодотворение – это: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слияние одной яйцеклетки и двух сперматозоидов;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оплодотворение двух яйцеклеток;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слияние двух яйцеклеток и одного сперматозоида;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слияние одного спермия с яйцеклеткой, а другого с центральн</w:t>
      </w:r>
      <w:r>
        <w:rPr>
          <w:rFonts w:ascii="Times New Roman" w:hAnsi="Times New Roman"/>
          <w:sz w:val="24"/>
          <w:szCs w:val="24"/>
        </w:rPr>
        <w:t xml:space="preserve">ой клеткой зародышевого мешка. </w:t>
      </w:r>
    </w:p>
    <w:p w:rsidR="00453B4F" w:rsidRDefault="00453B4F" w:rsidP="00453B4F">
      <w:pPr>
        <w:spacing w:after="60"/>
        <w:ind w:right="57"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spacing w:after="60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Пробка относится к ткани: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а) проводящей;</w:t>
      </w:r>
      <w:r>
        <w:rPr>
          <w:rFonts w:ascii="Times New Roman" w:hAnsi="Times New Roman"/>
          <w:sz w:val="24"/>
          <w:szCs w:val="24"/>
        </w:rPr>
        <w:br/>
        <w:t xml:space="preserve">б) покровной; </w:t>
      </w:r>
      <w:r>
        <w:rPr>
          <w:rFonts w:ascii="Times New Roman" w:hAnsi="Times New Roman"/>
          <w:sz w:val="24"/>
          <w:szCs w:val="24"/>
        </w:rPr>
        <w:br/>
        <w:t>в) образовательной;</w:t>
      </w:r>
      <w:r>
        <w:rPr>
          <w:rFonts w:ascii="Times New Roman" w:hAnsi="Times New Roman"/>
          <w:sz w:val="24"/>
          <w:szCs w:val="24"/>
        </w:rPr>
        <w:br/>
        <w:t>г) запасающей.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Клевер красный и клевер ползучий это растения: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а) одного вида, но с разными внешними признаками;</w:t>
      </w:r>
      <w:r>
        <w:rPr>
          <w:rFonts w:ascii="Times New Roman" w:hAnsi="Times New Roman"/>
          <w:sz w:val="24"/>
          <w:szCs w:val="24"/>
        </w:rPr>
        <w:br/>
        <w:t>б) двух видов, од</w:t>
      </w:r>
      <w:r>
        <w:rPr>
          <w:rFonts w:ascii="Times New Roman" w:hAnsi="Times New Roman"/>
          <w:sz w:val="24"/>
          <w:szCs w:val="24"/>
        </w:rPr>
        <w:t xml:space="preserve">ного рода и одного семейства;  </w:t>
      </w:r>
      <w:r>
        <w:rPr>
          <w:rFonts w:ascii="Times New Roman" w:hAnsi="Times New Roman"/>
          <w:sz w:val="24"/>
          <w:szCs w:val="24"/>
        </w:rPr>
        <w:br/>
        <w:t>в) двух видов, двух родов, но одного семейства;</w:t>
      </w:r>
      <w:r>
        <w:rPr>
          <w:rFonts w:ascii="Times New Roman" w:hAnsi="Times New Roman"/>
          <w:sz w:val="24"/>
          <w:szCs w:val="24"/>
        </w:rPr>
        <w:br/>
        <w:t>г) одного вида, но обитающие в разных условиях окружающей среды.</w:t>
      </w:r>
    </w:p>
    <w:p w:rsidR="00453B4F" w:rsidRDefault="00453B4F" w:rsidP="00453B4F">
      <w:pPr>
        <w:jc w:val="both"/>
        <w:rPr>
          <w:rFonts w:ascii="Times New Roman" w:hAnsi="Times New Roman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Сорока голубая относится к отряду: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)д</w:t>
      </w:r>
      <w:proofErr w:type="gramEnd"/>
      <w:r>
        <w:rPr>
          <w:rFonts w:ascii="Times New Roman" w:hAnsi="Times New Roman"/>
          <w:sz w:val="24"/>
          <w:szCs w:val="24"/>
        </w:rPr>
        <w:t xml:space="preserve">невных хищников;     б) куриных;     в) </w:t>
      </w:r>
      <w:proofErr w:type="spellStart"/>
      <w:r>
        <w:rPr>
          <w:rFonts w:ascii="Times New Roman" w:hAnsi="Times New Roman"/>
          <w:sz w:val="24"/>
          <w:szCs w:val="24"/>
        </w:rPr>
        <w:t>воробьинообразных</w:t>
      </w:r>
      <w:proofErr w:type="spellEnd"/>
      <w:r>
        <w:rPr>
          <w:rFonts w:ascii="Times New Roman" w:hAnsi="Times New Roman"/>
          <w:sz w:val="24"/>
          <w:szCs w:val="24"/>
        </w:rPr>
        <w:t xml:space="preserve">;      г) </w:t>
      </w:r>
      <w:proofErr w:type="spellStart"/>
      <w:r>
        <w:rPr>
          <w:rFonts w:ascii="Times New Roman" w:hAnsi="Times New Roman"/>
          <w:sz w:val="24"/>
          <w:szCs w:val="24"/>
        </w:rPr>
        <w:t>врановых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3B4F" w:rsidRDefault="00453B4F" w:rsidP="00453B4F">
      <w:pPr>
        <w:jc w:val="both"/>
        <w:rPr>
          <w:rFonts w:ascii="Times New Roman" w:hAnsi="Times New Roman"/>
        </w:rPr>
      </w:pPr>
    </w:p>
    <w:p w:rsidR="00453B4F" w:rsidRDefault="00453B4F" w:rsidP="00453B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Термитов часто называют «белыми муравьями» из-за коллективного образа жизни и сложной социальной организации. Такое сходство между ними объясняется:</w:t>
      </w: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систематической близостью;                      </w:t>
      </w:r>
      <w:r>
        <w:rPr>
          <w:rFonts w:ascii="Times New Roman" w:hAnsi="Times New Roman"/>
          <w:sz w:val="24"/>
          <w:szCs w:val="24"/>
        </w:rPr>
        <w:t xml:space="preserve">     б) случайным совпадением; </w:t>
      </w: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конвергенцией;   г) взаимным подражанием в ходе совместной эволюции.</w:t>
      </w:r>
    </w:p>
    <w:p w:rsidR="00453B4F" w:rsidRDefault="00453B4F" w:rsidP="00453B4F">
      <w:pPr>
        <w:jc w:val="both"/>
        <w:rPr>
          <w:rFonts w:ascii="Times New Roman" w:hAnsi="Times New Roman"/>
        </w:rPr>
      </w:pPr>
    </w:p>
    <w:p w:rsidR="00453B4F" w:rsidRDefault="00453B4F" w:rsidP="00453B4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Количество кругов кровообращения у лягушек:</w:t>
      </w:r>
    </w:p>
    <w:p w:rsidR="00453B4F" w:rsidRDefault="00453B4F" w:rsidP="00453B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один у головас</w:t>
      </w:r>
      <w:r>
        <w:rPr>
          <w:rFonts w:ascii="Times New Roman" w:hAnsi="Times New Roman"/>
        </w:rPr>
        <w:t xml:space="preserve">тиков, два у взрослых лягушек; </w:t>
      </w:r>
    </w:p>
    <w:p w:rsidR="00453B4F" w:rsidRDefault="00453B4F" w:rsidP="00453B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один у взрослых лягушек, у головастиков вообще кровообращения нет;</w:t>
      </w:r>
    </w:p>
    <w:p w:rsidR="00453B4F" w:rsidRDefault="00453B4F" w:rsidP="00453B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два у головастиков, три у взрослых лягушек;</w:t>
      </w:r>
    </w:p>
    <w:p w:rsidR="00453B4F" w:rsidRDefault="00453B4F" w:rsidP="00453B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два у головастиков и у взрослых лягушек.</w:t>
      </w:r>
    </w:p>
    <w:p w:rsidR="00453B4F" w:rsidRDefault="00453B4F" w:rsidP="00453B4F">
      <w:pPr>
        <w:jc w:val="both"/>
        <w:rPr>
          <w:rFonts w:ascii="Times New Roman" w:hAnsi="Times New Roman"/>
        </w:rPr>
      </w:pPr>
    </w:p>
    <w:p w:rsidR="00453B4F" w:rsidRDefault="00453B4F" w:rsidP="00453B4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Отдел желудка жвачных парнокопытных, из которого отрыгивается </w:t>
      </w:r>
      <w:proofErr w:type="spellStart"/>
      <w:r>
        <w:rPr>
          <w:rFonts w:ascii="Times New Roman" w:hAnsi="Times New Roman"/>
          <w:b/>
        </w:rPr>
        <w:t>полпереваренная</w:t>
      </w:r>
      <w:proofErr w:type="spellEnd"/>
      <w:r>
        <w:rPr>
          <w:rFonts w:ascii="Times New Roman" w:hAnsi="Times New Roman"/>
          <w:b/>
        </w:rPr>
        <w:t xml:space="preserve"> пища для вторичного пережёвывания:</w:t>
      </w:r>
    </w:p>
    <w:p w:rsidR="00453B4F" w:rsidRDefault="00453B4F" w:rsidP="00453B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рубец; </w:t>
      </w:r>
    </w:p>
    <w:p w:rsidR="00453B4F" w:rsidRDefault="00453B4F" w:rsidP="00453B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сетка;</w:t>
      </w:r>
    </w:p>
    <w:p w:rsidR="00453B4F" w:rsidRDefault="00453B4F" w:rsidP="00453B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книжка;</w:t>
      </w:r>
    </w:p>
    <w:p w:rsidR="00453B4F" w:rsidRDefault="00453B4F" w:rsidP="00453B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сычуг.</w:t>
      </w: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pStyle w:val="a5"/>
        <w:spacing w:after="60"/>
        <w:ind w:firstLine="0"/>
        <w:jc w:val="left"/>
        <w:rPr>
          <w:b/>
          <w:sz w:val="24"/>
          <w:szCs w:val="24"/>
        </w:rPr>
      </w:pPr>
    </w:p>
    <w:p w:rsidR="00453B4F" w:rsidRDefault="00453B4F" w:rsidP="00453B4F">
      <w:pPr>
        <w:pStyle w:val="a5"/>
        <w:spacing w:after="60"/>
        <w:ind w:firstLine="0"/>
        <w:jc w:val="left"/>
        <w:rPr>
          <w:b/>
          <w:sz w:val="24"/>
          <w:szCs w:val="24"/>
        </w:rPr>
      </w:pPr>
    </w:p>
    <w:p w:rsidR="00453B4F" w:rsidRDefault="00453B4F" w:rsidP="00453B4F">
      <w:pPr>
        <w:pStyle w:val="a5"/>
        <w:spacing w:after="60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 Вид ткани, для которой характерно минимальное содержание межклеточного вещества: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а) эпителиальная;</w:t>
      </w:r>
      <w:r>
        <w:rPr>
          <w:vanish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б) соединительная; </w:t>
      </w:r>
      <w:r>
        <w:rPr>
          <w:sz w:val="24"/>
          <w:szCs w:val="24"/>
        </w:rPr>
        <w:br/>
        <w:t>в) мышечная;</w:t>
      </w:r>
      <w:r>
        <w:rPr>
          <w:sz w:val="24"/>
          <w:szCs w:val="24"/>
        </w:rPr>
        <w:br/>
        <w:t>г) нервная.</w:t>
      </w:r>
    </w:p>
    <w:p w:rsidR="00453B4F" w:rsidRDefault="00453B4F" w:rsidP="00453B4F">
      <w:pPr>
        <w:pStyle w:val="a5"/>
        <w:spacing w:after="60"/>
        <w:jc w:val="left"/>
        <w:rPr>
          <w:b/>
          <w:sz w:val="24"/>
          <w:szCs w:val="24"/>
        </w:rPr>
      </w:pPr>
    </w:p>
    <w:p w:rsidR="00453B4F" w:rsidRDefault="00453B4F" w:rsidP="00453B4F">
      <w:pPr>
        <w:spacing w:after="6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При</w:t>
      </w:r>
      <w:r>
        <w:rPr>
          <w:b/>
          <w:sz w:val="24"/>
          <w:szCs w:val="24"/>
        </w:rPr>
        <w:t xml:space="preserve"> осуществлении рефлекса нервный импульс движется по цепи нейронов от: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а) чувствительных окончаний коротких отростков через тела и длинные отростк</w:t>
      </w:r>
      <w:r>
        <w:rPr>
          <w:sz w:val="24"/>
          <w:szCs w:val="24"/>
        </w:rPr>
        <w:t xml:space="preserve">и нейронов к рабочему органу;  </w:t>
      </w:r>
      <w:r>
        <w:rPr>
          <w:sz w:val="24"/>
          <w:szCs w:val="24"/>
        </w:rPr>
        <w:br/>
        <w:t>б) чувствительных окончаний длинного отростка через тела и короткие отростки нейронов к рабочему органу;</w:t>
      </w:r>
      <w:r>
        <w:rPr>
          <w:sz w:val="24"/>
          <w:szCs w:val="24"/>
        </w:rPr>
        <w:br/>
        <w:t>в) тел нейронов через короткие и длинные отростки к рабочему органу;</w:t>
      </w:r>
      <w:r>
        <w:rPr>
          <w:sz w:val="24"/>
          <w:szCs w:val="24"/>
        </w:rPr>
        <w:br/>
        <w:t>г) рабочего органа через длинные отростки и тела нейронов к их чувствительным окончаниям.</w:t>
      </w:r>
    </w:p>
    <w:p w:rsidR="00453B4F" w:rsidRDefault="00453B4F" w:rsidP="00453B4F">
      <w:pPr>
        <w:jc w:val="both"/>
        <w:rPr>
          <w:rFonts w:ascii="Times New Roman" w:hAnsi="Times New Roman"/>
        </w:rPr>
      </w:pP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10. Какой из перечисленных рефлексов контролируется </w:t>
      </w:r>
      <w:proofErr w:type="gram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вегетативной</w:t>
      </w:r>
      <w:proofErr w:type="gramEnd"/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нервной системой?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а)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коленный; 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б)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мигательный;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слюноотделительный; 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г)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мимический.</w:t>
      </w:r>
    </w:p>
    <w:p w:rsidR="00453B4F" w:rsidRDefault="00453B4F" w:rsidP="00453B4F">
      <w:pPr>
        <w:jc w:val="both"/>
        <w:rPr>
          <w:rFonts w:ascii="Times New Roman" w:hAnsi="Times New Roman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В овогенезе отсутствует фаза: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размножения;            б) роста;                 в) созревания;              г) дроблен</w:t>
      </w:r>
      <w:r>
        <w:rPr>
          <w:rFonts w:ascii="Times New Roman" w:hAnsi="Times New Roman"/>
          <w:sz w:val="24"/>
          <w:szCs w:val="24"/>
        </w:rPr>
        <w:t xml:space="preserve">ия. 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pStyle w:val="a3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12. Функцию хранения и передачи наследственной информации в клетке</w:t>
      </w:r>
    </w:p>
    <w:p w:rsidR="00453B4F" w:rsidRDefault="00453B4F" w:rsidP="00453B4F">
      <w:pPr>
        <w:pStyle w:val="a3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выполняют</w:t>
      </w:r>
    </w:p>
    <w:p w:rsidR="00453B4F" w:rsidRDefault="00453B4F" w:rsidP="00453B4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а)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центриоли;                 </w:t>
      </w:r>
    </w:p>
    <w:p w:rsidR="00453B4F" w:rsidRDefault="00453B4F" w:rsidP="00453B4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б)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хромосомы; </w:t>
      </w:r>
    </w:p>
    <w:p w:rsidR="00453B4F" w:rsidRDefault="00453B4F" w:rsidP="00453B4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лизосомы;       </w:t>
      </w:r>
    </w:p>
    <w:p w:rsidR="00453B4F" w:rsidRDefault="00453B4F" w:rsidP="00453B4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г)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комплекс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Гольджи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53B4F" w:rsidRDefault="00453B4F" w:rsidP="00453B4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53B4F" w:rsidRDefault="00453B4F" w:rsidP="00453B4F">
      <w:pPr>
        <w:pStyle w:val="a3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13. Мейоз не происходит при образовании</w:t>
      </w:r>
    </w:p>
    <w:p w:rsidR="00453B4F" w:rsidRDefault="00453B4F" w:rsidP="00453B4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а)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спор у мхов; </w:t>
      </w:r>
    </w:p>
    <w:p w:rsidR="00453B4F" w:rsidRDefault="00453B4F" w:rsidP="00453B4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б)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спермиев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покрытосеменных;</w:t>
      </w:r>
    </w:p>
    <w:p w:rsidR="00453B4F" w:rsidRDefault="00453B4F" w:rsidP="00453B4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яйцеклеток у животных; </w:t>
      </w:r>
    </w:p>
    <w:p w:rsidR="00453B4F" w:rsidRDefault="00453B4F" w:rsidP="00453B4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г)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дочерних клеток бактерий. </w:t>
      </w:r>
    </w:p>
    <w:p w:rsidR="00453B4F" w:rsidRDefault="00453B4F" w:rsidP="00453B4F">
      <w:pPr>
        <w:spacing w:after="60"/>
        <w:rPr>
          <w:rFonts w:asciiTheme="minorHAnsi" w:hAnsiTheme="minorHAnsi"/>
          <w:noProof/>
          <w:sz w:val="24"/>
          <w:szCs w:val="24"/>
        </w:rPr>
      </w:pP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14. Примером вегетативного размножения может служить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а)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партеногенез у пчел;   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б)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двойное оплодотворение у мака;</w:t>
      </w:r>
    </w:p>
    <w:p w:rsid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гермафродитизм червя;</w:t>
      </w:r>
    </w:p>
    <w:p w:rsid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г)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почкование у гидры. </w:t>
      </w:r>
    </w:p>
    <w:p w:rsidR="00453B4F" w:rsidRDefault="00453B4F" w:rsidP="00453B4F">
      <w:pPr>
        <w:spacing w:after="60"/>
        <w:rPr>
          <w:rFonts w:ascii="Times New Roman" w:hAnsi="Times New Roman"/>
          <w:noProof/>
          <w:sz w:val="24"/>
          <w:szCs w:val="24"/>
        </w:rPr>
      </w:pP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15. К движущим силам эволюции относятся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а)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модификационная и мутационная изменчивость;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б)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естественный и искусственный отбор;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наследственность, изм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енчивость, естественный отбор; </w:t>
      </w:r>
    </w:p>
    <w:p w:rsidR="00453B4F" w:rsidRDefault="00453B4F" w:rsidP="00453B4F">
      <w:pPr>
        <w:spacing w:after="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г)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дрейф генов, адаптация, дивергенция.</w:t>
      </w: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16. Укажите пример внутривидовой борьбы за существование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а)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борьба дву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х африканских слонов за самку; 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б)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конкуренция между белой и серой акулами за пищу;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сбрасывание лиственницами листвы к зиме;</w:t>
      </w:r>
    </w:p>
    <w:p w:rsid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г)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охрана потомства королевскими пингвинами.</w:t>
      </w: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</w:p>
    <w:p w:rsidR="00453B4F" w:rsidRDefault="00453B4F" w:rsidP="00453B4F">
      <w:pPr>
        <w:tabs>
          <w:tab w:val="num" w:pos="720"/>
        </w:tabs>
        <w:spacing w:after="6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Человека прямоходящего относят к представителям: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а) предшественников ч</w:t>
      </w:r>
      <w:r>
        <w:rPr>
          <w:sz w:val="24"/>
          <w:szCs w:val="24"/>
        </w:rPr>
        <w:t>еловека;</w:t>
      </w:r>
      <w:r>
        <w:rPr>
          <w:sz w:val="24"/>
          <w:szCs w:val="24"/>
        </w:rPr>
        <w:br/>
        <w:t xml:space="preserve">б) древнейших людей;  </w:t>
      </w:r>
      <w:r>
        <w:rPr>
          <w:sz w:val="24"/>
          <w:szCs w:val="24"/>
        </w:rPr>
        <w:br/>
        <w:t>в) древних людей;</w:t>
      </w:r>
      <w:r>
        <w:rPr>
          <w:sz w:val="24"/>
          <w:szCs w:val="24"/>
        </w:rPr>
        <w:br/>
        <w:t>г) ископаемым людям современного анатомического типа.</w:t>
      </w:r>
    </w:p>
    <w:p w:rsidR="00453B4F" w:rsidRDefault="00453B4F" w:rsidP="00453B4F">
      <w:pPr>
        <w:rPr>
          <w:rFonts w:ascii="Times New Roman" w:hAnsi="Times New Roman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Аллельные гены – это: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разные варианты одного гена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асположенные в одних и тех же </w:t>
      </w:r>
      <w:r>
        <w:rPr>
          <w:rFonts w:ascii="Times New Roman" w:hAnsi="Times New Roman"/>
          <w:sz w:val="24"/>
          <w:szCs w:val="24"/>
        </w:rPr>
        <w:t xml:space="preserve">локусах гомологичных хромосом; 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гены, кодирующие развитие признаков, влияющих на внешний вид организма;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гены, расположенные в разных локусах гомологичных хромосом;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соседние гены одной хромосомы.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К анализирующему скрещиванию относят скрещивание типа: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  <w:r>
        <w:rPr>
          <w:rFonts w:ascii="Times New Roman" w:hAnsi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/>
          <w:sz w:val="24"/>
          <w:szCs w:val="24"/>
        </w:rPr>
        <w:t>АаВ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ААВ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/>
          <w:sz w:val="24"/>
          <w:szCs w:val="24"/>
        </w:rPr>
        <w:t>Аа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bb</w:t>
      </w:r>
      <w:r>
        <w:rPr>
          <w:rFonts w:ascii="Times New Roman" w:hAnsi="Times New Roman"/>
          <w:sz w:val="24"/>
          <w:szCs w:val="24"/>
        </w:rPr>
        <w:t>;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Аа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bb</w:t>
      </w:r>
      <w:proofErr w:type="gramEnd"/>
      <w:r>
        <w:rPr>
          <w:rFonts w:ascii="Times New Roman" w:hAnsi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/>
          <w:sz w:val="24"/>
          <w:szCs w:val="24"/>
        </w:rPr>
        <w:t>ааВ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;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АаВ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/>
          <w:sz w:val="24"/>
          <w:szCs w:val="24"/>
        </w:rPr>
        <w:t>аа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bb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53B4F" w:rsidRDefault="00453B4F" w:rsidP="00453B4F">
      <w:pPr>
        <w:jc w:val="both"/>
        <w:rPr>
          <w:rFonts w:ascii="Times New Roman" w:hAnsi="Times New Roman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Участки, называемые кодонами, имеет: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ДНК;        </w:t>
      </w:r>
      <w:r>
        <w:rPr>
          <w:rFonts w:ascii="Times New Roman" w:hAnsi="Times New Roman"/>
          <w:sz w:val="24"/>
          <w:szCs w:val="24"/>
        </w:rPr>
        <w:t xml:space="preserve">               б) и-РНК;     </w:t>
      </w:r>
      <w:r>
        <w:rPr>
          <w:rFonts w:ascii="Times New Roman" w:hAnsi="Times New Roman"/>
          <w:sz w:val="24"/>
          <w:szCs w:val="24"/>
        </w:rPr>
        <w:t xml:space="preserve">                в) т-РНК;                     г) р-РНК</w:t>
      </w:r>
    </w:p>
    <w:p w:rsidR="00453B4F" w:rsidRDefault="00453B4F" w:rsidP="00453B4F">
      <w:pPr>
        <w:jc w:val="both"/>
        <w:rPr>
          <w:rFonts w:ascii="Times New Roman" w:hAnsi="Times New Roman"/>
        </w:rPr>
      </w:pPr>
    </w:p>
    <w:p w:rsidR="00453B4F" w:rsidRDefault="00453B4F" w:rsidP="00453B4F">
      <w:pPr>
        <w:autoSpaceDE w:val="0"/>
        <w:autoSpaceDN w:val="0"/>
        <w:adjustRightInd w:val="0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</w:p>
    <w:p w:rsidR="00453B4F" w:rsidRDefault="00453B4F" w:rsidP="00453B4F">
      <w:pPr>
        <w:pStyle w:val="a5"/>
        <w:ind w:right="0" w:firstLine="540"/>
        <w:rPr>
          <w:sz w:val="24"/>
          <w:szCs w:val="24"/>
        </w:rPr>
      </w:pPr>
      <w:r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10 (по 2 балла за каждое тестовое задание). Индекс ответа, который вы считаете наиболее полным и правильным, укажите в матрице ответов. </w:t>
      </w:r>
    </w:p>
    <w:p w:rsidR="00453B4F" w:rsidRDefault="00453B4F" w:rsidP="00453B4F">
      <w:pPr>
        <w:spacing w:after="60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53B4F" w:rsidRDefault="00453B4F" w:rsidP="00453B4F">
      <w:pPr>
        <w:spacing w:after="6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 видоизменениям побега относятся –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клубни картофеля,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II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клубни георгина,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клубни топинамбура,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IV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клубни батата,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V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) луковицы лилии:</w:t>
      </w:r>
      <w:proofErr w:type="gramEnd"/>
    </w:p>
    <w:p w:rsidR="00453B4F" w:rsidRP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) I, III, V; </w:t>
      </w:r>
    </w:p>
    <w:p w:rsid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) I, II, III, V;</w:t>
      </w:r>
    </w:p>
    <w:p w:rsid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в)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IV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г)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IV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V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53B4F" w:rsidRDefault="00453B4F" w:rsidP="00453B4F">
      <w:pPr>
        <w:spacing w:after="6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2. </w:t>
      </w:r>
      <w:proofErr w:type="gram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Отделы пищеварительной системы, в которых происходит расщепление жиров –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ротовая полость,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II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пищевод,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желудок,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IV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двенадцатиперстная кишка,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V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) прямая кишка:</w:t>
      </w:r>
      <w:proofErr w:type="gramEnd"/>
    </w:p>
    <w:p w:rsid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а)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IV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б)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IV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</w:p>
    <w:p w:rsid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в)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IV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V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453B4F" w:rsidRDefault="00453B4F" w:rsidP="00453B4F">
      <w:pPr>
        <w:spacing w:after="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г)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IV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V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453B4F" w:rsidRDefault="00453B4F" w:rsidP="00453B4F">
      <w:pPr>
        <w:spacing w:after="6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3. </w:t>
      </w:r>
      <w:proofErr w:type="gram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Отличия прокариот от эукариот –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у прокариот отсутствует ядро,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II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у прокариот отсутствует комплекс </w:t>
      </w:r>
      <w:proofErr w:type="spell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Гольджи</w:t>
      </w:r>
      <w:proofErr w:type="spellEnd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у прокариот отсутствуют митохондрии,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IV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у прокариот отсутствуют рибосомы, 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V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) у прокариот ДНК </w:t>
      </w:r>
      <w:proofErr w:type="spell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одноцепочечная</w:t>
      </w:r>
      <w:proofErr w:type="spellEnd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, а у эукариот – </w:t>
      </w:r>
      <w:proofErr w:type="spell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двухцепочечная</w:t>
      </w:r>
      <w:proofErr w:type="spellEnd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  <w:proofErr w:type="gramEnd"/>
    </w:p>
    <w:p w:rsidR="00453B4F" w:rsidRDefault="00453B4F" w:rsidP="00453B4F">
      <w:pPr>
        <w:spacing w:after="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) I, II;</w:t>
      </w:r>
    </w:p>
    <w:p w:rsidR="00453B4F" w:rsidRDefault="00453B4F" w:rsidP="00453B4F">
      <w:pPr>
        <w:spacing w:after="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) I, III, IV;</w:t>
      </w:r>
    </w:p>
    <w:p w:rsidR="00453B4F" w:rsidRPr="00453B4F" w:rsidRDefault="00453B4F" w:rsidP="00453B4F">
      <w:pPr>
        <w:spacing w:after="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) I, II, III; </w:t>
      </w:r>
    </w:p>
    <w:p w:rsidR="00453B4F" w:rsidRDefault="00453B4F" w:rsidP="00453B4F">
      <w:pPr>
        <w:spacing w:after="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r>
        <w:rPr>
          <w:rFonts w:ascii="Times New Roman" w:eastAsiaTheme="minorHAnsi" w:hAnsi="Times New Roman"/>
          <w:sz w:val="24"/>
          <w:szCs w:val="24"/>
          <w:lang w:val="en-US" w:eastAsia="en-US"/>
        </w:rPr>
        <w:t>) I, II, IV.</w:t>
      </w:r>
    </w:p>
    <w:p w:rsidR="00453B4F" w:rsidRDefault="00453B4F" w:rsidP="00453B4F">
      <w:pPr>
        <w:spacing w:after="60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453B4F" w:rsidRDefault="00453B4F" w:rsidP="00453B4F">
      <w:pPr>
        <w:spacing w:after="6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b/>
          <w:noProof/>
          <w:sz w:val="24"/>
          <w:szCs w:val="24"/>
        </w:rPr>
        <w:t xml:space="preserve">Плазматическая мембрана участвует –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noProof/>
          <w:sz w:val="24"/>
          <w:szCs w:val="24"/>
        </w:rPr>
        <w:t xml:space="preserve">) во взаимодействии клеток,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noProof/>
          <w:sz w:val="24"/>
          <w:szCs w:val="24"/>
        </w:rPr>
        <w:t xml:space="preserve">) в избирательном траспорте веществ,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noProof/>
          <w:sz w:val="24"/>
          <w:szCs w:val="24"/>
        </w:rPr>
        <w:t xml:space="preserve">) хранении генетической информации,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noProof/>
          <w:sz w:val="24"/>
          <w:szCs w:val="24"/>
        </w:rPr>
        <w:t xml:space="preserve">) биосинтезе белка,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noProof/>
          <w:sz w:val="24"/>
          <w:szCs w:val="24"/>
        </w:rPr>
        <w:t>) фагоцитозе:</w:t>
      </w:r>
      <w:proofErr w:type="gramEnd"/>
    </w:p>
    <w:p w:rsidR="00453B4F" w:rsidRDefault="00453B4F" w:rsidP="00453B4F">
      <w:pPr>
        <w:spacing w:after="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а) </w:t>
      </w:r>
      <w:r>
        <w:rPr>
          <w:rFonts w:ascii="Times New Roman" w:hAnsi="Times New Roman"/>
          <w:noProof/>
          <w:sz w:val="24"/>
          <w:szCs w:val="24"/>
          <w:lang w:val="en-US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II</w:t>
      </w:r>
      <w:r>
        <w:rPr>
          <w:rFonts w:ascii="Times New Roman" w:hAnsi="Times New Roman"/>
          <w:noProof/>
          <w:sz w:val="24"/>
          <w:szCs w:val="24"/>
        </w:rPr>
        <w:t>;</w:t>
      </w:r>
    </w:p>
    <w:p w:rsidR="00453B4F" w:rsidRDefault="00453B4F" w:rsidP="00453B4F">
      <w:pPr>
        <w:spacing w:after="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б) </w:t>
      </w:r>
      <w:r>
        <w:rPr>
          <w:rFonts w:ascii="Times New Roman" w:hAnsi="Times New Roman"/>
          <w:noProof/>
          <w:sz w:val="24"/>
          <w:szCs w:val="24"/>
          <w:lang w:val="en-US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III</w:t>
      </w:r>
      <w:r>
        <w:rPr>
          <w:rFonts w:ascii="Times New Roman" w:hAnsi="Times New Roman"/>
          <w:noProof/>
          <w:sz w:val="24"/>
          <w:szCs w:val="24"/>
        </w:rPr>
        <w:t>;</w:t>
      </w:r>
    </w:p>
    <w:p w:rsidR="00453B4F" w:rsidRDefault="00453B4F" w:rsidP="00453B4F">
      <w:pPr>
        <w:spacing w:after="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в) </w:t>
      </w:r>
      <w:r>
        <w:rPr>
          <w:rFonts w:ascii="Times New Roman" w:hAnsi="Times New Roman"/>
          <w:noProof/>
          <w:sz w:val="24"/>
          <w:szCs w:val="24"/>
          <w:lang w:val="en-US"/>
        </w:rPr>
        <w:t>II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IV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V</w:t>
      </w:r>
      <w:r>
        <w:rPr>
          <w:rFonts w:ascii="Times New Roman" w:hAnsi="Times New Roman"/>
          <w:noProof/>
          <w:sz w:val="24"/>
          <w:szCs w:val="24"/>
        </w:rPr>
        <w:t>;</w:t>
      </w:r>
    </w:p>
    <w:p w:rsidR="00453B4F" w:rsidRDefault="00453B4F" w:rsidP="00453B4F">
      <w:pPr>
        <w:spacing w:after="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г) </w:t>
      </w:r>
      <w:r>
        <w:rPr>
          <w:rFonts w:ascii="Times New Roman" w:hAnsi="Times New Roman"/>
          <w:noProof/>
          <w:sz w:val="24"/>
          <w:szCs w:val="24"/>
          <w:lang w:val="en-US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II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V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 w:rsidR="00453B4F" w:rsidRDefault="00453B4F" w:rsidP="00453B4F">
      <w:pPr>
        <w:spacing w:after="60"/>
        <w:jc w:val="both"/>
        <w:rPr>
          <w:rFonts w:ascii="Times New Roman" w:hAnsi="Times New Roman"/>
          <w:noProof/>
          <w:sz w:val="24"/>
          <w:szCs w:val="24"/>
        </w:rPr>
      </w:pPr>
    </w:p>
    <w:p w:rsidR="00453B4F" w:rsidRDefault="00453B4F" w:rsidP="00453B4F">
      <w:pPr>
        <w:spacing w:after="6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/>
          <w:noProof/>
          <w:sz w:val="24"/>
          <w:szCs w:val="24"/>
        </w:rPr>
        <w:t xml:space="preserve">Ароморфозами являются –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noProof/>
          <w:sz w:val="24"/>
          <w:szCs w:val="24"/>
        </w:rPr>
        <w:t xml:space="preserve">) возникновение семян у растений,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noProof/>
          <w:sz w:val="24"/>
          <w:szCs w:val="24"/>
        </w:rPr>
        <w:t xml:space="preserve">) появление четырёхкамерного сердца и животных,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noProof/>
          <w:sz w:val="24"/>
          <w:szCs w:val="24"/>
        </w:rPr>
        <w:t xml:space="preserve">) появление перепонок на лапах водоплавающих птиц,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noProof/>
          <w:sz w:val="24"/>
          <w:szCs w:val="24"/>
        </w:rPr>
        <w:t xml:space="preserve">) вскармливание детёнышей молоком,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noProof/>
          <w:sz w:val="24"/>
          <w:szCs w:val="24"/>
        </w:rPr>
        <w:t>) возникновеие автотрофных организмов:</w:t>
      </w:r>
      <w:proofErr w:type="gramEnd"/>
    </w:p>
    <w:p w:rsidR="00453B4F" w:rsidRDefault="00453B4F" w:rsidP="00453B4F">
      <w:pPr>
        <w:spacing w:after="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а) </w:t>
      </w:r>
      <w:r>
        <w:rPr>
          <w:rFonts w:ascii="Times New Roman" w:hAnsi="Times New Roman"/>
          <w:noProof/>
          <w:sz w:val="24"/>
          <w:szCs w:val="24"/>
          <w:lang w:val="en-US"/>
        </w:rPr>
        <w:t>II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IV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V</w:t>
      </w:r>
      <w:r>
        <w:rPr>
          <w:rFonts w:ascii="Times New Roman" w:hAnsi="Times New Roman"/>
          <w:noProof/>
          <w:sz w:val="24"/>
          <w:szCs w:val="24"/>
        </w:rPr>
        <w:t>;</w:t>
      </w:r>
    </w:p>
    <w:p w:rsidR="00453B4F" w:rsidRDefault="00453B4F" w:rsidP="00453B4F">
      <w:pPr>
        <w:spacing w:after="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б) </w:t>
      </w:r>
      <w:r>
        <w:rPr>
          <w:rFonts w:ascii="Times New Roman" w:hAnsi="Times New Roman"/>
          <w:noProof/>
          <w:sz w:val="24"/>
          <w:szCs w:val="24"/>
          <w:lang w:val="en-US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IV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V</w:t>
      </w:r>
      <w:r>
        <w:rPr>
          <w:rFonts w:ascii="Times New Roman" w:hAnsi="Times New Roman"/>
          <w:noProof/>
          <w:sz w:val="24"/>
          <w:szCs w:val="24"/>
        </w:rPr>
        <w:t>;</w:t>
      </w:r>
    </w:p>
    <w:p w:rsidR="00453B4F" w:rsidRDefault="00453B4F" w:rsidP="00453B4F">
      <w:pPr>
        <w:spacing w:after="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в) </w:t>
      </w:r>
      <w:r>
        <w:rPr>
          <w:rFonts w:ascii="Times New Roman" w:hAnsi="Times New Roman"/>
          <w:noProof/>
          <w:sz w:val="24"/>
          <w:szCs w:val="24"/>
          <w:lang w:val="en-US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II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IV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V</w:t>
      </w:r>
      <w:r>
        <w:rPr>
          <w:rFonts w:ascii="Times New Roman" w:hAnsi="Times New Roman"/>
          <w:noProof/>
          <w:sz w:val="24"/>
          <w:szCs w:val="24"/>
        </w:rPr>
        <w:t xml:space="preserve">; </w:t>
      </w:r>
    </w:p>
    <w:p w:rsidR="00453B4F" w:rsidRDefault="00453B4F" w:rsidP="00453B4F">
      <w:pPr>
        <w:spacing w:after="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г) </w:t>
      </w:r>
      <w:r>
        <w:rPr>
          <w:rFonts w:ascii="Times New Roman" w:hAnsi="Times New Roman"/>
          <w:noProof/>
          <w:sz w:val="24"/>
          <w:szCs w:val="24"/>
          <w:lang w:val="en-US"/>
        </w:rPr>
        <w:t>II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III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IV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en-US"/>
        </w:rPr>
        <w:t>V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453B4F" w:rsidRDefault="00453B4F" w:rsidP="00453B4F">
      <w:pPr>
        <w:spacing w:after="60"/>
        <w:rPr>
          <w:rFonts w:ascii="Times New Roman" w:hAnsi="Times New Roman"/>
          <w:noProof/>
          <w:sz w:val="24"/>
          <w:szCs w:val="24"/>
        </w:rPr>
      </w:pP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Часть </w:t>
      </w:r>
      <w:r>
        <w:rPr>
          <w:b/>
          <w:lang w:val="en-US"/>
        </w:rPr>
        <w:t>III</w:t>
      </w:r>
      <w:r>
        <w:rPr>
          <w:b/>
        </w:rPr>
        <w:t xml:space="preserve">. </w:t>
      </w:r>
      <w:r>
        <w:t xml:space="preserve">Вам предлагаются тестовые задания в виде суждений, с каждым из которых следует либо согласиться, либо отклонить. В матрице ответов укажите вариант </w:t>
      </w:r>
      <w:r>
        <w:rPr>
          <w:rFonts w:ascii="Times New Roman" w:hAnsi="Times New Roman"/>
          <w:sz w:val="24"/>
          <w:szCs w:val="24"/>
        </w:rPr>
        <w:t>ответа «да» или «нет». Максимальное количество баллов, которое можно набрать – 10.</w:t>
      </w: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Цветки, которые не имеют </w:t>
      </w:r>
      <w:r>
        <w:rPr>
          <w:rFonts w:ascii="Times New Roman" w:hAnsi="Times New Roman"/>
          <w:sz w:val="24"/>
          <w:szCs w:val="24"/>
        </w:rPr>
        <w:t xml:space="preserve">цветоножки, называют сидячими. </w:t>
      </w: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Слепни и оводы – паразитические двукрылые, питающиеся</w:t>
      </w:r>
      <w:r>
        <w:rPr>
          <w:rFonts w:ascii="Times New Roman" w:hAnsi="Times New Roman"/>
          <w:sz w:val="24"/>
          <w:szCs w:val="24"/>
        </w:rPr>
        <w:t xml:space="preserve"> кровью теплокровных животных. </w:t>
      </w: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Клещи являются возбудителя</w:t>
      </w:r>
      <w:r>
        <w:rPr>
          <w:rFonts w:ascii="Times New Roman" w:hAnsi="Times New Roman"/>
          <w:sz w:val="24"/>
          <w:szCs w:val="24"/>
        </w:rPr>
        <w:t xml:space="preserve">ми энцефалита. </w:t>
      </w: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Для речных раков</w:t>
      </w:r>
      <w:r>
        <w:rPr>
          <w:rFonts w:ascii="Times New Roman" w:hAnsi="Times New Roman"/>
          <w:sz w:val="24"/>
          <w:szCs w:val="24"/>
        </w:rPr>
        <w:t xml:space="preserve"> характерен половой диморфизм. </w:t>
      </w: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Корень у растений выполн</w:t>
      </w:r>
      <w:r>
        <w:rPr>
          <w:rFonts w:ascii="Times New Roman" w:hAnsi="Times New Roman"/>
          <w:sz w:val="24"/>
          <w:szCs w:val="24"/>
        </w:rPr>
        <w:t xml:space="preserve">яет только проводящую функцию. </w:t>
      </w: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Биологический прогресс – это процесс, связанный с увеличением численности </w:t>
      </w:r>
      <w:r>
        <w:rPr>
          <w:rFonts w:ascii="Times New Roman" w:hAnsi="Times New Roman"/>
          <w:sz w:val="24"/>
          <w:szCs w:val="24"/>
        </w:rPr>
        <w:t xml:space="preserve">вида и расширением его ареала. </w:t>
      </w: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Дрейф генов – это случайное изменение частоты алле</w:t>
      </w:r>
      <w:r>
        <w:rPr>
          <w:rFonts w:ascii="Times New Roman" w:hAnsi="Times New Roman"/>
          <w:sz w:val="24"/>
          <w:szCs w:val="24"/>
        </w:rPr>
        <w:t>лей в популяции малого размера.</w:t>
      </w: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Каждой аминокис</w:t>
      </w:r>
      <w:r>
        <w:rPr>
          <w:rFonts w:ascii="Times New Roman" w:hAnsi="Times New Roman"/>
          <w:sz w:val="24"/>
          <w:szCs w:val="24"/>
        </w:rPr>
        <w:t xml:space="preserve">лоте соответствует один кодон. </w:t>
      </w: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Паренхима у плоских чер</w:t>
      </w:r>
      <w:r>
        <w:rPr>
          <w:rFonts w:ascii="Times New Roman" w:hAnsi="Times New Roman"/>
          <w:sz w:val="24"/>
          <w:szCs w:val="24"/>
        </w:rPr>
        <w:t xml:space="preserve">вей выполняет опорную функцию. </w:t>
      </w: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Гаплоидные кле</w:t>
      </w:r>
      <w:r>
        <w:rPr>
          <w:rFonts w:ascii="Times New Roman" w:hAnsi="Times New Roman"/>
          <w:sz w:val="24"/>
          <w:szCs w:val="24"/>
        </w:rPr>
        <w:t xml:space="preserve">тки не могут делиться митозом. </w:t>
      </w:r>
    </w:p>
    <w:p w:rsidR="00453B4F" w:rsidRDefault="00453B4F" w:rsidP="00453B4F">
      <w:pPr>
        <w:pStyle w:val="a3"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Вам предлагаются тестовые задания, требующие установления соответствия. Максимальное количество баллов, которое можно набрать – 11. Заполните матрицы ответов в соответствии с требованиями заданий.</w:t>
      </w:r>
    </w:p>
    <w:p w:rsidR="00453B4F" w:rsidRDefault="00453B4F" w:rsidP="00453B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53B4F" w:rsidRDefault="00453B4F" w:rsidP="00453B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1. (3 балла) Установите соответствие между характеристикой препарата и его видом.</w:t>
      </w:r>
    </w:p>
    <w:p w:rsidR="00453B4F" w:rsidRDefault="00453B4F" w:rsidP="00453B4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173" w:type="dxa"/>
        <w:jc w:val="center"/>
        <w:tblLook w:val="01E0" w:firstRow="1" w:lastRow="1" w:firstColumn="1" w:lastColumn="1" w:noHBand="0" w:noVBand="0"/>
      </w:tblPr>
      <w:tblGrid>
        <w:gridCol w:w="5362"/>
        <w:gridCol w:w="3811"/>
      </w:tblGrid>
      <w:tr w:rsidR="00453B4F" w:rsidTr="00453B4F">
        <w:trPr>
          <w:jc w:val="center"/>
        </w:trPr>
        <w:tc>
          <w:tcPr>
            <w:tcW w:w="5362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ХАРАКТЕРИСТИКА ПРЕПАРАТА</w:t>
            </w:r>
          </w:p>
        </w:tc>
        <w:tc>
          <w:tcPr>
            <w:tcW w:w="3811" w:type="dxa"/>
            <w:hideMark/>
          </w:tcPr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ВИД ПРЕПАРАТА</w:t>
            </w:r>
          </w:p>
        </w:tc>
      </w:tr>
      <w:tr w:rsidR="00453B4F" w:rsidTr="00453B4F">
        <w:trPr>
          <w:jc w:val="center"/>
        </w:trPr>
        <w:tc>
          <w:tcPr>
            <w:tcW w:w="5362" w:type="dxa"/>
            <w:hideMark/>
          </w:tcPr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получают из бактерий или продуктов их</w:t>
            </w:r>
          </w:p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жизнедеятельности</w:t>
            </w:r>
          </w:p>
        </w:tc>
        <w:tc>
          <w:tcPr>
            <w:tcW w:w="3811" w:type="dxa"/>
            <w:hideMark/>
          </w:tcPr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1)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вакцина</w:t>
            </w:r>
          </w:p>
        </w:tc>
      </w:tr>
      <w:tr w:rsidR="00453B4F" w:rsidTr="00453B4F">
        <w:trPr>
          <w:jc w:val="center"/>
        </w:trPr>
        <w:tc>
          <w:tcPr>
            <w:tcW w:w="5362" w:type="dxa"/>
            <w:hideMark/>
          </w:tcPr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содержит ослабленные токсины</w:t>
            </w:r>
          </w:p>
        </w:tc>
        <w:tc>
          <w:tcPr>
            <w:tcW w:w="3811" w:type="dxa"/>
            <w:hideMark/>
          </w:tcPr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2)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сыворотка</w:t>
            </w:r>
          </w:p>
        </w:tc>
      </w:tr>
      <w:tr w:rsidR="00453B4F" w:rsidTr="00453B4F">
        <w:trPr>
          <w:jc w:val="center"/>
        </w:trPr>
        <w:tc>
          <w:tcPr>
            <w:tcW w:w="5362" w:type="dxa"/>
            <w:hideMark/>
          </w:tcPr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получают из плазмы крови</w:t>
            </w:r>
          </w:p>
        </w:tc>
        <w:tc>
          <w:tcPr>
            <w:tcW w:w="3811" w:type="dxa"/>
          </w:tcPr>
          <w:p w:rsidR="00453B4F" w:rsidRDefault="00453B4F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453B4F" w:rsidTr="00453B4F">
        <w:trPr>
          <w:jc w:val="center"/>
        </w:trPr>
        <w:tc>
          <w:tcPr>
            <w:tcW w:w="5362" w:type="dxa"/>
            <w:hideMark/>
          </w:tcPr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Г)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содержит готовые антитела</w:t>
            </w:r>
          </w:p>
        </w:tc>
        <w:tc>
          <w:tcPr>
            <w:tcW w:w="3811" w:type="dxa"/>
          </w:tcPr>
          <w:p w:rsidR="00453B4F" w:rsidRDefault="00453B4F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453B4F" w:rsidTr="00453B4F">
        <w:trPr>
          <w:jc w:val="center"/>
        </w:trPr>
        <w:tc>
          <w:tcPr>
            <w:tcW w:w="5362" w:type="dxa"/>
            <w:hideMark/>
          </w:tcPr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Д)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применяется для лечения от инфекций</w:t>
            </w:r>
          </w:p>
        </w:tc>
        <w:tc>
          <w:tcPr>
            <w:tcW w:w="3811" w:type="dxa"/>
          </w:tcPr>
          <w:p w:rsidR="00453B4F" w:rsidRDefault="00453B4F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453B4F" w:rsidTr="00453B4F">
        <w:trPr>
          <w:jc w:val="center"/>
        </w:trPr>
        <w:tc>
          <w:tcPr>
            <w:tcW w:w="5362" w:type="dxa"/>
            <w:hideMark/>
          </w:tcPr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Е)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применяется для предупредительных</w:t>
            </w:r>
          </w:p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прививок</w:t>
            </w:r>
          </w:p>
        </w:tc>
        <w:tc>
          <w:tcPr>
            <w:tcW w:w="3811" w:type="dxa"/>
          </w:tcPr>
          <w:p w:rsidR="00453B4F" w:rsidRDefault="00453B4F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(3 балла) Установите соответствие между характеристикой мутац</w:t>
      </w:r>
      <w:proofErr w:type="gramStart"/>
      <w:r>
        <w:rPr>
          <w:rFonts w:ascii="Times New Roman" w:hAnsi="Times New Roman"/>
          <w:b/>
          <w:sz w:val="24"/>
          <w:szCs w:val="24"/>
        </w:rPr>
        <w:t>ии и её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типом.</w:t>
      </w: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062"/>
        <w:gridCol w:w="3119"/>
      </w:tblGrid>
      <w:tr w:rsidR="00453B4F" w:rsidTr="00453B4F">
        <w:trPr>
          <w:jc w:val="center"/>
        </w:trPr>
        <w:tc>
          <w:tcPr>
            <w:tcW w:w="6062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МУТАЦИИ</w:t>
            </w:r>
          </w:p>
        </w:tc>
        <w:tc>
          <w:tcPr>
            <w:tcW w:w="3119" w:type="dxa"/>
            <w:hideMark/>
          </w:tcPr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ТИПЫ МУТАЦИЙ</w:t>
            </w:r>
          </w:p>
        </w:tc>
      </w:tr>
      <w:tr w:rsidR="00453B4F" w:rsidTr="00453B4F">
        <w:trPr>
          <w:jc w:val="center"/>
        </w:trPr>
        <w:tc>
          <w:tcPr>
            <w:tcW w:w="6062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А) включение двух лишних нуклеотидов в молекулу ДНК</w:t>
            </w:r>
          </w:p>
        </w:tc>
        <w:tc>
          <w:tcPr>
            <w:tcW w:w="3119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1) хромосомные </w:t>
            </w:r>
          </w:p>
        </w:tc>
      </w:tr>
      <w:tr w:rsidR="00453B4F" w:rsidTr="00453B4F">
        <w:trPr>
          <w:jc w:val="center"/>
        </w:trPr>
        <w:tc>
          <w:tcPr>
            <w:tcW w:w="6062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Б) кратное увеличение числа хромосом в гаплоидной клетке</w:t>
            </w:r>
          </w:p>
        </w:tc>
        <w:tc>
          <w:tcPr>
            <w:tcW w:w="3119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2) генные</w:t>
            </w:r>
          </w:p>
        </w:tc>
      </w:tr>
      <w:tr w:rsidR="00453B4F" w:rsidTr="00453B4F">
        <w:trPr>
          <w:jc w:val="center"/>
        </w:trPr>
        <w:tc>
          <w:tcPr>
            <w:tcW w:w="6062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В) нарушение последовательности аминокислот в молекуле белка</w:t>
            </w:r>
          </w:p>
        </w:tc>
        <w:tc>
          <w:tcPr>
            <w:tcW w:w="3119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3) геномные</w:t>
            </w:r>
          </w:p>
        </w:tc>
      </w:tr>
      <w:tr w:rsidR="00453B4F" w:rsidTr="00453B4F">
        <w:trPr>
          <w:jc w:val="center"/>
        </w:trPr>
        <w:tc>
          <w:tcPr>
            <w:tcW w:w="6062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Г) поворот участка хромосомы на 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о</w:t>
            </w:r>
          </w:p>
        </w:tc>
        <w:tc>
          <w:tcPr>
            <w:tcW w:w="3119" w:type="dxa"/>
          </w:tcPr>
          <w:p w:rsidR="00453B4F" w:rsidRDefault="00453B4F">
            <w:pPr>
              <w:widowControl w:val="0"/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453B4F" w:rsidTr="00453B4F">
        <w:trPr>
          <w:jc w:val="center"/>
        </w:trPr>
        <w:tc>
          <w:tcPr>
            <w:tcW w:w="6062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Д) уменьшение числа хромосом в соматической  клетке</w:t>
            </w:r>
          </w:p>
        </w:tc>
        <w:tc>
          <w:tcPr>
            <w:tcW w:w="3119" w:type="dxa"/>
          </w:tcPr>
          <w:p w:rsidR="00453B4F" w:rsidRDefault="00453B4F">
            <w:pPr>
              <w:widowControl w:val="0"/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453B4F" w:rsidTr="00453B4F">
        <w:trPr>
          <w:jc w:val="center"/>
        </w:trPr>
        <w:tc>
          <w:tcPr>
            <w:tcW w:w="6062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Е) обмен участками негомологичных хромосом</w:t>
            </w:r>
          </w:p>
        </w:tc>
        <w:tc>
          <w:tcPr>
            <w:tcW w:w="3119" w:type="dxa"/>
          </w:tcPr>
          <w:p w:rsidR="00453B4F" w:rsidRDefault="00453B4F">
            <w:pPr>
              <w:widowControl w:val="0"/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jc w:val="both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(2,5 балла) Сопоставьте названия белков (А – Д) с их функциями в организме человека (1 – 5).</w:t>
      </w: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595" w:type="dxa"/>
        <w:tblInd w:w="817" w:type="dxa"/>
        <w:tblLook w:val="01E0" w:firstRow="1" w:lastRow="1" w:firstColumn="1" w:lastColumn="1" w:noHBand="0" w:noVBand="0"/>
      </w:tblPr>
      <w:tblGrid>
        <w:gridCol w:w="3936"/>
        <w:gridCol w:w="4427"/>
        <w:gridCol w:w="232"/>
      </w:tblGrid>
      <w:tr w:rsidR="00453B4F" w:rsidTr="00453B4F"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БЕЛОК</w:t>
            </w:r>
          </w:p>
        </w:tc>
        <w:tc>
          <w:tcPr>
            <w:tcW w:w="4659" w:type="dxa"/>
            <w:gridSpan w:val="2"/>
            <w:hideMark/>
          </w:tcPr>
          <w:p w:rsidR="00453B4F" w:rsidRDefault="00453B4F">
            <w:pPr>
              <w:spacing w:line="276" w:lineRule="auto"/>
              <w:ind w:left="67" w:right="-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ФУНКЦИЯ</w:t>
            </w:r>
          </w:p>
        </w:tc>
      </w:tr>
      <w:tr w:rsidR="00453B4F" w:rsidTr="00453B4F">
        <w:trPr>
          <w:gridAfter w:val="1"/>
          <w:wAfter w:w="232" w:type="dxa"/>
        </w:trPr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А) Трипсин</w:t>
            </w:r>
          </w:p>
        </w:tc>
        <w:tc>
          <w:tcPr>
            <w:tcW w:w="4427" w:type="dxa"/>
            <w:hideMark/>
          </w:tcPr>
          <w:p w:rsidR="00453B4F" w:rsidRDefault="00453B4F">
            <w:pPr>
              <w:spacing w:line="276" w:lineRule="auto"/>
              <w:ind w:left="6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1) Структурная</w:t>
            </w:r>
          </w:p>
        </w:tc>
      </w:tr>
      <w:tr w:rsidR="00453B4F" w:rsidTr="00453B4F">
        <w:trPr>
          <w:gridAfter w:val="1"/>
          <w:wAfter w:w="232" w:type="dxa"/>
        </w:trPr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Б) Миозин</w:t>
            </w:r>
          </w:p>
        </w:tc>
        <w:tc>
          <w:tcPr>
            <w:tcW w:w="4427" w:type="dxa"/>
            <w:hideMark/>
          </w:tcPr>
          <w:p w:rsidR="00453B4F" w:rsidRDefault="00453B4F">
            <w:pPr>
              <w:spacing w:line="276" w:lineRule="auto"/>
              <w:ind w:left="6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2) Каталитическая</w:t>
            </w:r>
          </w:p>
        </w:tc>
      </w:tr>
      <w:tr w:rsidR="00453B4F" w:rsidTr="00453B4F">
        <w:trPr>
          <w:gridAfter w:val="1"/>
          <w:wAfter w:w="232" w:type="dxa"/>
        </w:trPr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В) Гемоглобин</w:t>
            </w:r>
          </w:p>
        </w:tc>
        <w:tc>
          <w:tcPr>
            <w:tcW w:w="4427" w:type="dxa"/>
            <w:hideMark/>
          </w:tcPr>
          <w:p w:rsidR="00453B4F" w:rsidRDefault="00453B4F">
            <w:pPr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3) Защитная</w:t>
            </w:r>
          </w:p>
        </w:tc>
      </w:tr>
      <w:tr w:rsidR="00453B4F" w:rsidTr="00453B4F">
        <w:trPr>
          <w:gridAfter w:val="1"/>
          <w:wAfter w:w="232" w:type="dxa"/>
        </w:trPr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Тубулин</w:t>
            </w:r>
            <w:proofErr w:type="spellEnd"/>
          </w:p>
        </w:tc>
        <w:tc>
          <w:tcPr>
            <w:tcW w:w="4427" w:type="dxa"/>
            <w:hideMark/>
          </w:tcPr>
          <w:p w:rsidR="00453B4F" w:rsidRDefault="00453B4F">
            <w:pPr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4) Двигательная</w:t>
            </w:r>
          </w:p>
        </w:tc>
      </w:tr>
      <w:tr w:rsidR="00453B4F" w:rsidTr="00453B4F">
        <w:trPr>
          <w:gridAfter w:val="1"/>
          <w:wAfter w:w="232" w:type="dxa"/>
        </w:trPr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Д) Гамма-глобулин</w:t>
            </w:r>
          </w:p>
        </w:tc>
        <w:tc>
          <w:tcPr>
            <w:tcW w:w="4427" w:type="dxa"/>
            <w:hideMark/>
          </w:tcPr>
          <w:p w:rsidR="00453B4F" w:rsidRDefault="00453B4F">
            <w:pPr>
              <w:spacing w:line="276" w:lineRule="auto"/>
              <w:ind w:left="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5) Транспортная</w:t>
            </w:r>
          </w:p>
        </w:tc>
      </w:tr>
    </w:tbl>
    <w:p w:rsidR="00453B4F" w:rsidRDefault="00453B4F" w:rsidP="00453B4F">
      <w:pPr>
        <w:tabs>
          <w:tab w:val="num" w:pos="10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3B4F" w:rsidRDefault="00453B4F" w:rsidP="00453B4F">
      <w:pPr>
        <w:tabs>
          <w:tab w:val="num" w:pos="10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3B4F" w:rsidRDefault="00453B4F" w:rsidP="00453B4F">
      <w:pPr>
        <w:tabs>
          <w:tab w:val="num" w:pos="10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3B4F" w:rsidRDefault="00453B4F" w:rsidP="00453B4F">
      <w:pPr>
        <w:tabs>
          <w:tab w:val="num" w:pos="10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(2,5 балла) Установите соответствие между красящими реактивами и эффектами от их применения в процессе приготовления микропрепаратов.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36"/>
        <w:gridCol w:w="5120"/>
        <w:gridCol w:w="266"/>
      </w:tblGrid>
      <w:tr w:rsidR="00453B4F" w:rsidTr="00453B4F">
        <w:trPr>
          <w:jc w:val="center"/>
        </w:trPr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КРАСЯЩИЕ РЕАКТИВЫ</w:t>
            </w:r>
          </w:p>
        </w:tc>
        <w:tc>
          <w:tcPr>
            <w:tcW w:w="5386" w:type="dxa"/>
            <w:gridSpan w:val="2"/>
            <w:hideMark/>
          </w:tcPr>
          <w:p w:rsidR="00453B4F" w:rsidRDefault="00453B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ЭФФЕКТ ПРИМЕНЕНИЯ</w:t>
            </w:r>
          </w:p>
        </w:tc>
      </w:tr>
      <w:tr w:rsidR="00453B4F" w:rsidTr="00453B4F">
        <w:trPr>
          <w:jc w:val="center"/>
        </w:trPr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А) глицерин;</w:t>
            </w:r>
          </w:p>
        </w:tc>
        <w:tc>
          <w:tcPr>
            <w:tcW w:w="5386" w:type="dxa"/>
            <w:gridSpan w:val="2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1) окрашивание ядер клеток;</w:t>
            </w:r>
          </w:p>
        </w:tc>
      </w:tr>
      <w:tr w:rsidR="00453B4F" w:rsidTr="00453B4F">
        <w:trPr>
          <w:gridAfter w:val="1"/>
          <w:wAfter w:w="266" w:type="dxa"/>
          <w:jc w:val="center"/>
        </w:trPr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Б) гематоксилин;</w:t>
            </w:r>
          </w:p>
        </w:tc>
        <w:tc>
          <w:tcPr>
            <w:tcW w:w="5120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2) окрашивание цитоплазмы;</w:t>
            </w:r>
          </w:p>
        </w:tc>
      </w:tr>
      <w:tr w:rsidR="00453B4F" w:rsidTr="00453B4F">
        <w:trPr>
          <w:jc w:val="center"/>
        </w:trPr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В) фуксин;</w:t>
            </w:r>
          </w:p>
        </w:tc>
        <w:tc>
          <w:tcPr>
            <w:tcW w:w="5386" w:type="dxa"/>
            <w:gridSpan w:val="2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3) окрашивание зерен крахмала в клетках;</w:t>
            </w:r>
          </w:p>
        </w:tc>
      </w:tr>
      <w:tr w:rsidR="00453B4F" w:rsidTr="00453B4F">
        <w:trPr>
          <w:jc w:val="center"/>
        </w:trPr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Г) хлор–цинк–йод;</w:t>
            </w:r>
          </w:p>
        </w:tc>
        <w:tc>
          <w:tcPr>
            <w:tcW w:w="5386" w:type="dxa"/>
            <w:gridSpan w:val="2"/>
            <w:hideMark/>
          </w:tcPr>
          <w:p w:rsidR="00453B4F" w:rsidRDefault="00453B4F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4) просветление препарата;</w:t>
            </w:r>
          </w:p>
        </w:tc>
      </w:tr>
      <w:tr w:rsidR="00453B4F" w:rsidTr="00453B4F">
        <w:trPr>
          <w:jc w:val="center"/>
        </w:trPr>
        <w:tc>
          <w:tcPr>
            <w:tcW w:w="3936" w:type="dxa"/>
            <w:hideMark/>
          </w:tcPr>
          <w:p w:rsidR="00453B4F" w:rsidRDefault="00453B4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Д)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6" w:type="dxa"/>
            <w:gridSpan w:val="2"/>
            <w:hideMark/>
          </w:tcPr>
          <w:p w:rsidR="00453B4F" w:rsidRDefault="00453B4F">
            <w:pPr>
              <w:widowControl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5) окрашивание целлюлозных оболочек клеток.</w:t>
            </w:r>
          </w:p>
        </w:tc>
      </w:tr>
    </w:tbl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</w:p>
    <w:p w:rsidR="00453B4F" w:rsidRDefault="00453B4F" w:rsidP="00453B4F">
      <w:pPr>
        <w:jc w:val="both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Генетические задачи.</w:t>
      </w:r>
    </w:p>
    <w:p w:rsidR="00453B4F" w:rsidRDefault="00453B4F" w:rsidP="00453B4F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53B4F" w:rsidRDefault="00453B4F" w:rsidP="00453B4F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Решите одну любую задачу на выбор.</w:t>
      </w: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за решение задачи – 5 баллов.</w:t>
      </w:r>
    </w:p>
    <w:p w:rsidR="00453B4F" w:rsidRDefault="00453B4F" w:rsidP="00453B4F">
      <w:pPr>
        <w:jc w:val="both"/>
        <w:rPr>
          <w:rFonts w:ascii="CenturySchoolbookBT-Bold" w:eastAsiaTheme="minorHAnsi" w:hAnsi="CenturySchoolbookBT-Bold" w:cs="CenturySchoolbookBT-Bold"/>
          <w:b/>
          <w:bCs/>
          <w:sz w:val="21"/>
          <w:szCs w:val="21"/>
          <w:lang w:eastAsia="en-US"/>
        </w:rPr>
      </w:pPr>
    </w:p>
    <w:p w:rsidR="00453B4F" w:rsidRDefault="00453B4F" w:rsidP="00453B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Ген окраски кошек сцеплен с Х–хромосомой. Черная окраска определяется геном ХВ, рыжая – геном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Х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b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Гетерозиготы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имеют черепаховую окраску. От черепаховой кошки и рыжего кота родились пять рыжих котят. Определите генотипы родителей и потомства, характер наследования признаков.</w:t>
      </w:r>
    </w:p>
    <w:p w:rsidR="00453B4F" w:rsidRDefault="00453B4F" w:rsidP="00453B4F">
      <w:pPr>
        <w:jc w:val="both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</w:p>
    <w:p w:rsidR="00453B4F" w:rsidRDefault="00453B4F" w:rsidP="00453B4F">
      <w:pPr>
        <w:jc w:val="both"/>
        <w:rPr>
          <w:rFonts w:ascii="CenturySchoolbookBT-Roman" w:eastAsiaTheme="minorHAnsi" w:hAnsi="CenturySchoolbookBT-Roman" w:cs="CenturySchoolbookBT-Roman"/>
          <w:sz w:val="21"/>
          <w:szCs w:val="21"/>
          <w:lang w:eastAsia="en-US"/>
        </w:rPr>
      </w:pPr>
    </w:p>
    <w:p w:rsidR="00453B4F" w:rsidRDefault="00453B4F" w:rsidP="00453B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2. От пары мохнатых кроликов получено шесть мохнатых и два гладких крольчонка. Укажите доминантный и рецессивный признаки. Определите численное соотношение гибридного потомства по генотипу и фенотипу.</w:t>
      </w:r>
    </w:p>
    <w:p w:rsidR="00453B4F" w:rsidRDefault="00453B4F" w:rsidP="00453B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453B4F" w:rsidRDefault="00453B4F" w:rsidP="00453B4F">
      <w:pPr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 Скрестили двух аквариумных рыб гуппи с серым телом, были получены потомки серой и чёрной окраски. При скрещивании двух других рыб гуппи серой окраски все потомки имели серое тело. Определите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доминантный и рецессивный признаки. Каковы генотипы потомства и родителей в обоих случаях?</w:t>
      </w:r>
    </w:p>
    <w:p w:rsidR="00453B4F" w:rsidRDefault="00453B4F" w:rsidP="00453B4F">
      <w:pPr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скрещивании между собой черных линий всегда получается черное потомство. При скрещивании между собой желтых линий одна треть потомства оказывается черной, а две трети – желтой. Как это можно истолковать?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семье у кареглазых родителей четверо детей с разными группами крови, один из них ребенок – голубоглазый. Какова вероятность рождения следующего ребенка </w:t>
      </w:r>
      <w:proofErr w:type="gramStart"/>
      <w:r>
        <w:rPr>
          <w:rFonts w:ascii="Times New Roman" w:hAnsi="Times New Roman"/>
          <w:sz w:val="24"/>
          <w:szCs w:val="24"/>
        </w:rPr>
        <w:t>кареглазым</w:t>
      </w:r>
      <w:proofErr w:type="gramEnd"/>
      <w:r>
        <w:rPr>
          <w:rFonts w:ascii="Times New Roman" w:hAnsi="Times New Roman"/>
          <w:sz w:val="24"/>
          <w:szCs w:val="24"/>
        </w:rPr>
        <w:t xml:space="preserve"> с первой группой крови? </w:t>
      </w:r>
    </w:p>
    <w:p w:rsidR="00453B4F" w:rsidRDefault="00453B4F" w:rsidP="00453B4F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453B4F" w:rsidRDefault="00453B4F" w:rsidP="00453B4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Задачи по эволюционному учению.</w:t>
      </w:r>
    </w:p>
    <w:p w:rsidR="00453B4F" w:rsidRDefault="00453B4F" w:rsidP="00453B4F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53B4F" w:rsidRDefault="00453B4F" w:rsidP="00453B4F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Ответьте на один любой вопрос.</w:t>
      </w: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за ответ – 5 баллов.</w:t>
      </w:r>
    </w:p>
    <w:p w:rsidR="00453B4F" w:rsidRDefault="00453B4F" w:rsidP="00453B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53B4F" w:rsidRDefault="00453B4F" w:rsidP="00453B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6. Назовите основные положения теории Жана Батиста Ламарка и объясните, в чем заключается прогрессивность этой теории. </w:t>
      </w:r>
    </w:p>
    <w:p w:rsidR="00453B4F" w:rsidRDefault="00453B4F" w:rsidP="00453B4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53B4F" w:rsidRDefault="00453B4F" w:rsidP="00453B4F">
      <w:pPr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Почему в редких случаях у отдельных людей появляются атавизмы?</w:t>
      </w: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Баллы: 5</w:t>
      </w:r>
    </w:p>
    <w:p w:rsidR="00453B4F" w:rsidRDefault="00453B4F" w:rsidP="00453B4F">
      <w:pPr>
        <w:keepNext/>
        <w:keepLines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Что лежит в основе комбинативной изменчивости организмов? Ответ поясните.</w:t>
      </w: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Баллы: 5</w:t>
      </w:r>
    </w:p>
    <w:p w:rsidR="00453B4F" w:rsidRDefault="00453B4F" w:rsidP="00453B4F">
      <w:pPr>
        <w:rPr>
          <w:rFonts w:asciiTheme="minorHAnsi" w:hAnsiTheme="minorHAnsi"/>
        </w:rPr>
      </w:pP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бы Ламарк и Дарвин объяснили эволюцию длинной шеи у жирафа?</w:t>
      </w: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Баллы: 5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 какой форме естественного отбора относится формирование зелёной окраски и суженого с боков тела кузнечика. Ответ поясните.</w:t>
      </w:r>
    </w:p>
    <w:p w:rsidR="00453B4F" w:rsidRDefault="00453B4F" w:rsidP="00453B4F">
      <w:pPr>
        <w:jc w:val="both"/>
        <w:rPr>
          <w:rFonts w:ascii="Times New Roman" w:hAnsi="Times New Roman"/>
          <w:sz w:val="24"/>
          <w:szCs w:val="24"/>
        </w:rPr>
      </w:pPr>
    </w:p>
    <w:p w:rsidR="00453B4F" w:rsidRDefault="00453B4F" w:rsidP="00453B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Баллы: 5</w:t>
      </w:r>
    </w:p>
    <w:p w:rsidR="003803B4" w:rsidRDefault="003803B4">
      <w:bookmarkStart w:id="0" w:name="_GoBack"/>
      <w:bookmarkEnd w:id="0"/>
    </w:p>
    <w:sectPr w:rsidR="0038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4F"/>
    <w:rsid w:val="003803B4"/>
    <w:rsid w:val="0045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4F"/>
    <w:pPr>
      <w:spacing w:after="0" w:line="240" w:lineRule="auto"/>
    </w:pPr>
    <w:rPr>
      <w:rFonts w:ascii="Helios" w:eastAsia="Times New Roman" w:hAnsi="Helios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B4F"/>
    <w:pPr>
      <w:spacing w:after="0" w:line="240" w:lineRule="auto"/>
    </w:pPr>
    <w:rPr>
      <w:rFonts w:ascii="Helios" w:eastAsia="Times New Roman" w:hAnsi="Helios" w:cs="Times New Roman"/>
      <w:szCs w:val="20"/>
      <w:lang w:eastAsia="ru-RU"/>
    </w:rPr>
  </w:style>
  <w:style w:type="paragraph" w:styleId="a4">
    <w:name w:val="List Paragraph"/>
    <w:basedOn w:val="a"/>
    <w:qFormat/>
    <w:rsid w:val="00453B4F"/>
    <w:pPr>
      <w:ind w:left="720"/>
      <w:contextualSpacing/>
    </w:pPr>
  </w:style>
  <w:style w:type="paragraph" w:customStyle="1" w:styleId="a5">
    <w:name w:val="Стиль диплома"/>
    <w:basedOn w:val="a"/>
    <w:rsid w:val="00453B4F"/>
    <w:pPr>
      <w:ind w:right="45" w:firstLine="567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4F"/>
    <w:pPr>
      <w:spacing w:after="0" w:line="240" w:lineRule="auto"/>
    </w:pPr>
    <w:rPr>
      <w:rFonts w:ascii="Helios" w:eastAsia="Times New Roman" w:hAnsi="Helios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B4F"/>
    <w:pPr>
      <w:spacing w:after="0" w:line="240" w:lineRule="auto"/>
    </w:pPr>
    <w:rPr>
      <w:rFonts w:ascii="Helios" w:eastAsia="Times New Roman" w:hAnsi="Helios" w:cs="Times New Roman"/>
      <w:szCs w:val="20"/>
      <w:lang w:eastAsia="ru-RU"/>
    </w:rPr>
  </w:style>
  <w:style w:type="paragraph" w:styleId="a4">
    <w:name w:val="List Paragraph"/>
    <w:basedOn w:val="a"/>
    <w:qFormat/>
    <w:rsid w:val="00453B4F"/>
    <w:pPr>
      <w:ind w:left="720"/>
      <w:contextualSpacing/>
    </w:pPr>
  </w:style>
  <w:style w:type="paragraph" w:customStyle="1" w:styleId="a5">
    <w:name w:val="Стиль диплома"/>
    <w:basedOn w:val="a"/>
    <w:rsid w:val="00453B4F"/>
    <w:pPr>
      <w:ind w:right="45" w:firstLine="567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1584</Words>
  <Characters>9029</Characters>
  <Application>Microsoft Office Word</Application>
  <DocSecurity>0</DocSecurity>
  <Lines>75</Lines>
  <Paragraphs>21</Paragraphs>
  <ScaleCrop>false</ScaleCrop>
  <Company>Home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2011-11-20T03:10:00Z</dcterms:created>
  <dcterms:modified xsi:type="dcterms:W3CDTF">2011-11-20T03:14:00Z</dcterms:modified>
</cp:coreProperties>
</file>