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C5" w:rsidRDefault="00D300C5" w:rsidP="00D300C5">
      <w:pPr>
        <w:spacing w:line="720" w:lineRule="auto"/>
        <w:jc w:val="center"/>
        <w:rPr>
          <w:b/>
          <w:i/>
          <w:sz w:val="72"/>
          <w:szCs w:val="72"/>
        </w:rPr>
      </w:pPr>
    </w:p>
    <w:p w:rsidR="00D300C5" w:rsidRPr="00A975C3" w:rsidRDefault="00D300C5" w:rsidP="00D300C5">
      <w:pPr>
        <w:spacing w:line="720" w:lineRule="auto"/>
        <w:jc w:val="center"/>
        <w:rPr>
          <w:b/>
          <w:i/>
          <w:sz w:val="72"/>
          <w:szCs w:val="72"/>
        </w:rPr>
      </w:pPr>
      <w:r>
        <w:rPr>
          <w:b/>
          <w:i/>
          <w:sz w:val="72"/>
          <w:szCs w:val="72"/>
        </w:rPr>
        <w:t xml:space="preserve">Входной </w:t>
      </w:r>
      <w:r w:rsidRPr="00A975C3">
        <w:rPr>
          <w:b/>
          <w:i/>
          <w:sz w:val="72"/>
          <w:szCs w:val="72"/>
        </w:rPr>
        <w:t xml:space="preserve"> контроль</w:t>
      </w:r>
    </w:p>
    <w:p w:rsidR="00D300C5" w:rsidRPr="00A975C3" w:rsidRDefault="00D300C5" w:rsidP="00D300C5">
      <w:pPr>
        <w:spacing w:line="720" w:lineRule="auto"/>
        <w:jc w:val="center"/>
        <w:rPr>
          <w:b/>
          <w:i/>
          <w:sz w:val="72"/>
          <w:szCs w:val="72"/>
        </w:rPr>
      </w:pPr>
      <w:r w:rsidRPr="00A975C3">
        <w:rPr>
          <w:b/>
          <w:i/>
          <w:sz w:val="72"/>
          <w:szCs w:val="72"/>
        </w:rPr>
        <w:t xml:space="preserve"> по литературе</w:t>
      </w:r>
    </w:p>
    <w:p w:rsidR="00D300C5" w:rsidRPr="00A975C3" w:rsidRDefault="00D300C5" w:rsidP="00D300C5">
      <w:pPr>
        <w:spacing w:line="720" w:lineRule="auto"/>
        <w:jc w:val="center"/>
        <w:rPr>
          <w:b/>
          <w:i/>
          <w:sz w:val="96"/>
          <w:szCs w:val="96"/>
        </w:rPr>
      </w:pPr>
      <w:r>
        <w:rPr>
          <w:b/>
          <w:i/>
          <w:sz w:val="96"/>
          <w:szCs w:val="96"/>
        </w:rPr>
        <w:t>6</w:t>
      </w:r>
      <w:r w:rsidRPr="00A975C3">
        <w:rPr>
          <w:b/>
          <w:i/>
          <w:sz w:val="96"/>
          <w:szCs w:val="96"/>
        </w:rPr>
        <w:t xml:space="preserve"> класс</w:t>
      </w: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rPr>
          <w:b/>
        </w:rPr>
      </w:pPr>
    </w:p>
    <w:p w:rsidR="00D300C5" w:rsidRDefault="00D300C5" w:rsidP="00D300C5">
      <w:pPr>
        <w:autoSpaceDE w:val="0"/>
        <w:autoSpaceDN w:val="0"/>
        <w:adjustRightInd w:val="0"/>
      </w:pPr>
    </w:p>
    <w:p w:rsidR="00D300C5" w:rsidRPr="00805DE7" w:rsidRDefault="00D300C5" w:rsidP="00D300C5">
      <w:pPr>
        <w:autoSpaceDE w:val="0"/>
        <w:autoSpaceDN w:val="0"/>
        <w:adjustRightInd w:val="0"/>
        <w:jc w:val="center"/>
        <w:rPr>
          <w:rFonts w:ascii="TimesNewRomanPS-BoldMT" w:hAnsi="TimesNewRomanPS-BoldMT" w:cs="TimesNewRomanPS-BoldMT"/>
          <w:b/>
          <w:bCs/>
          <w:sz w:val="32"/>
          <w:szCs w:val="32"/>
        </w:rPr>
      </w:pPr>
      <w:r w:rsidRPr="00805DE7">
        <w:rPr>
          <w:rFonts w:ascii="TimesNewRomanPS-BoldMT" w:hAnsi="TimesNewRomanPS-BoldMT" w:cs="TimesNewRomanPS-BoldMT"/>
          <w:b/>
          <w:bCs/>
          <w:sz w:val="32"/>
          <w:szCs w:val="32"/>
        </w:rPr>
        <w:lastRenderedPageBreak/>
        <w:t>Спецификация</w:t>
      </w:r>
    </w:p>
    <w:p w:rsidR="00D300C5" w:rsidRDefault="00D300C5" w:rsidP="00D300C5">
      <w:pPr>
        <w:autoSpaceDE w:val="0"/>
        <w:autoSpaceDN w:val="0"/>
        <w:adjustRightInd w:val="0"/>
        <w:jc w:val="center"/>
        <w:rPr>
          <w:rFonts w:ascii="TimesNewRomanPS-BoldMT" w:hAnsi="TimesNewRomanPS-BoldMT" w:cs="TimesNewRomanPS-BoldMT"/>
          <w:b/>
          <w:bCs/>
        </w:rPr>
      </w:pPr>
      <w:r w:rsidRPr="00E7718B">
        <w:rPr>
          <w:rFonts w:ascii="TimesNewRomanPS-BoldMT" w:hAnsi="TimesNewRomanPS-BoldMT" w:cs="TimesNewRomanPS-BoldMT"/>
          <w:b/>
          <w:bCs/>
        </w:rPr>
        <w:t>контрольных измеритель</w:t>
      </w:r>
      <w:r>
        <w:rPr>
          <w:rFonts w:ascii="TimesNewRomanPS-BoldMT" w:hAnsi="TimesNewRomanPS-BoldMT" w:cs="TimesNewRomanPS-BoldMT"/>
          <w:b/>
          <w:bCs/>
        </w:rPr>
        <w:t>ных материалов для проведения</w:t>
      </w:r>
    </w:p>
    <w:p w:rsidR="00D300C5" w:rsidRDefault="00D300C5" w:rsidP="00D300C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входного контроля по литературе в 6 классе</w:t>
      </w:r>
    </w:p>
    <w:p w:rsidR="00D300C5" w:rsidRDefault="00D300C5" w:rsidP="00D300C5">
      <w:pPr>
        <w:autoSpaceDE w:val="0"/>
        <w:autoSpaceDN w:val="0"/>
        <w:adjustRightInd w:val="0"/>
        <w:jc w:val="center"/>
        <w:rPr>
          <w:rFonts w:ascii="TimesNewRomanPS-BoldMT" w:hAnsi="TimesNewRomanPS-BoldMT" w:cs="TimesNewRomanPS-BoldMT"/>
          <w:b/>
          <w:bCs/>
        </w:rPr>
      </w:pPr>
    </w:p>
    <w:p w:rsidR="00D300C5" w:rsidRDefault="00D300C5" w:rsidP="00D300C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Цель работы:</w:t>
      </w:r>
    </w:p>
    <w:p w:rsidR="00D300C5" w:rsidRPr="0080152F" w:rsidRDefault="00D300C5" w:rsidP="00D300C5">
      <w:pPr>
        <w:autoSpaceDE w:val="0"/>
        <w:autoSpaceDN w:val="0"/>
        <w:adjustRightInd w:val="0"/>
        <w:rPr>
          <w:rFonts w:ascii="TimesNewRomanPS-BoldMT" w:hAnsi="TimesNewRomanPS-BoldMT" w:cs="TimesNewRomanPS-BoldMT"/>
          <w:bCs/>
        </w:rPr>
      </w:pPr>
      <w:r w:rsidRPr="0080152F">
        <w:rPr>
          <w:rFonts w:ascii="TimesNewRomanPS-BoldMT" w:hAnsi="TimesNewRomanPS-BoldMT" w:cs="TimesNewRomanPS-BoldMT"/>
          <w:bCs/>
        </w:rPr>
        <w:t>Определение уровн</w:t>
      </w:r>
      <w:r>
        <w:rPr>
          <w:rFonts w:ascii="TimesNewRomanPS-BoldMT" w:hAnsi="TimesNewRomanPS-BoldMT" w:cs="TimesNewRomanPS-BoldMT"/>
          <w:bCs/>
        </w:rPr>
        <w:t xml:space="preserve">я </w:t>
      </w:r>
      <w:proofErr w:type="spellStart"/>
      <w:r>
        <w:rPr>
          <w:rFonts w:ascii="TimesNewRomanPS-BoldMT" w:hAnsi="TimesNewRomanPS-BoldMT" w:cs="TimesNewRomanPS-BoldMT"/>
          <w:bCs/>
        </w:rPr>
        <w:t>сформированности</w:t>
      </w:r>
      <w:proofErr w:type="spellEnd"/>
      <w:r>
        <w:rPr>
          <w:rFonts w:ascii="TimesNewRomanPS-BoldMT" w:hAnsi="TimesNewRomanPS-BoldMT" w:cs="TimesNewRomanPS-BoldMT"/>
          <w:bCs/>
        </w:rPr>
        <w:t xml:space="preserve"> у учащихся  6</w:t>
      </w:r>
      <w:r w:rsidRPr="0080152F">
        <w:rPr>
          <w:rFonts w:ascii="TimesNewRomanPS-BoldMT" w:hAnsi="TimesNewRomanPS-BoldMT" w:cs="TimesNewRomanPS-BoldMT"/>
          <w:bCs/>
        </w:rPr>
        <w:t xml:space="preserve"> класса следующих предметных и </w:t>
      </w:r>
      <w:proofErr w:type="spellStart"/>
      <w:r w:rsidRPr="0080152F">
        <w:rPr>
          <w:rFonts w:ascii="TimesNewRomanPS-BoldMT" w:hAnsi="TimesNewRomanPS-BoldMT" w:cs="TimesNewRomanPS-BoldMT"/>
          <w:bCs/>
        </w:rPr>
        <w:t>метапредметных</w:t>
      </w:r>
      <w:proofErr w:type="spellEnd"/>
      <w:r w:rsidRPr="0080152F">
        <w:rPr>
          <w:rFonts w:ascii="TimesNewRomanPS-BoldMT" w:hAnsi="TimesNewRomanPS-BoldMT" w:cs="TimesNewRomanPS-BoldMT"/>
          <w:bCs/>
        </w:rPr>
        <w:t xml:space="preserve"> умений: </w:t>
      </w:r>
    </w:p>
    <w:p w:rsidR="00D300C5" w:rsidRPr="0080152F" w:rsidRDefault="00D300C5" w:rsidP="00D300C5">
      <w:pPr>
        <w:autoSpaceDE w:val="0"/>
        <w:autoSpaceDN w:val="0"/>
        <w:adjustRightInd w:val="0"/>
        <w:rPr>
          <w:rFonts w:ascii="TimesNewRomanPS-BoldMT" w:hAnsi="TimesNewRomanPS-BoldMT" w:cs="TimesNewRomanPS-BoldMT"/>
          <w:bCs/>
        </w:rPr>
      </w:pPr>
      <w:r w:rsidRPr="0080152F">
        <w:rPr>
          <w:rFonts w:ascii="TimesNewRomanPS-BoldMT" w:hAnsi="TimesNewRomanPS-BoldMT" w:cs="TimesNewRomanPS-BoldMT"/>
          <w:bCs/>
        </w:rPr>
        <w:t>- владение литературоведческой терминологией;</w:t>
      </w:r>
    </w:p>
    <w:p w:rsidR="00D300C5" w:rsidRPr="0080152F" w:rsidRDefault="00D300C5" w:rsidP="00D300C5">
      <w:pPr>
        <w:autoSpaceDE w:val="0"/>
        <w:autoSpaceDN w:val="0"/>
        <w:adjustRightInd w:val="0"/>
        <w:rPr>
          <w:rFonts w:ascii="TimesNewRomanPS-BoldMT" w:hAnsi="TimesNewRomanPS-BoldMT" w:cs="TimesNewRomanPS-BoldMT"/>
          <w:bCs/>
        </w:rPr>
      </w:pPr>
      <w:r w:rsidRPr="0080152F">
        <w:rPr>
          <w:rFonts w:ascii="TimesNewRomanPS-BoldMT" w:hAnsi="TimesNewRomanPS-BoldMT" w:cs="TimesNewRomanPS-BoldMT"/>
          <w:bCs/>
        </w:rPr>
        <w:t>- определение познавательной цели (умение определять главную мысль и цель создания текста);</w:t>
      </w:r>
    </w:p>
    <w:p w:rsidR="00D300C5" w:rsidRPr="0080152F" w:rsidRDefault="00D300C5" w:rsidP="00D300C5">
      <w:pPr>
        <w:autoSpaceDE w:val="0"/>
        <w:autoSpaceDN w:val="0"/>
        <w:adjustRightInd w:val="0"/>
        <w:rPr>
          <w:rFonts w:ascii="TimesNewRomanPS-BoldMT" w:hAnsi="TimesNewRomanPS-BoldMT" w:cs="TimesNewRomanPS-BoldMT"/>
          <w:bCs/>
        </w:rPr>
      </w:pPr>
      <w:r w:rsidRPr="0080152F">
        <w:rPr>
          <w:rFonts w:ascii="TimesNewRomanPS-BoldMT" w:hAnsi="TimesNewRomanPS-BoldMT" w:cs="TimesNewRomanPS-BoldMT"/>
          <w:bCs/>
        </w:rPr>
        <w:t>- извлечение необходимой информации из текста;</w:t>
      </w:r>
    </w:p>
    <w:p w:rsidR="00D300C5" w:rsidRPr="0080152F" w:rsidRDefault="00D300C5" w:rsidP="00D300C5">
      <w:pPr>
        <w:autoSpaceDE w:val="0"/>
        <w:autoSpaceDN w:val="0"/>
        <w:adjustRightInd w:val="0"/>
        <w:rPr>
          <w:rFonts w:ascii="TimesNewRomanPS-BoldMT" w:hAnsi="TimesNewRomanPS-BoldMT" w:cs="TimesNewRomanPS-BoldMT"/>
          <w:bCs/>
        </w:rPr>
      </w:pPr>
      <w:r w:rsidRPr="0080152F">
        <w:rPr>
          <w:rFonts w:ascii="TimesNewRomanPS-BoldMT" w:hAnsi="TimesNewRomanPS-BoldMT" w:cs="TimesNewRomanPS-BoldMT"/>
          <w:bCs/>
        </w:rPr>
        <w:t>- установление причинно-следственных связей;</w:t>
      </w:r>
    </w:p>
    <w:p w:rsidR="00D300C5" w:rsidRPr="0080152F" w:rsidRDefault="00D300C5" w:rsidP="00D300C5">
      <w:pPr>
        <w:autoSpaceDE w:val="0"/>
        <w:autoSpaceDN w:val="0"/>
        <w:adjustRightInd w:val="0"/>
        <w:rPr>
          <w:rFonts w:ascii="TimesNewRomanPS-BoldMT" w:hAnsi="TimesNewRomanPS-BoldMT" w:cs="TimesNewRomanPS-BoldMT"/>
          <w:bCs/>
        </w:rPr>
      </w:pPr>
      <w:r w:rsidRPr="0080152F">
        <w:rPr>
          <w:rFonts w:ascii="TimesNewRomanPS-BoldMT" w:hAnsi="TimesNewRomanPS-BoldMT" w:cs="TimesNewRomanPS-BoldMT"/>
          <w:bCs/>
        </w:rPr>
        <w:t>- свободная ориентация и восприятие текстов художественного стиля;</w:t>
      </w:r>
    </w:p>
    <w:p w:rsidR="00D300C5" w:rsidRDefault="00D300C5" w:rsidP="00D300C5">
      <w:pPr>
        <w:autoSpaceDE w:val="0"/>
        <w:autoSpaceDN w:val="0"/>
        <w:adjustRightInd w:val="0"/>
        <w:rPr>
          <w:rFonts w:ascii="TimesNewRomanPS-BoldMT" w:hAnsi="TimesNewRomanPS-BoldMT" w:cs="TimesNewRomanPS-BoldMT"/>
          <w:bCs/>
        </w:rPr>
      </w:pPr>
      <w:r w:rsidRPr="0080152F">
        <w:rPr>
          <w:rFonts w:ascii="TimesNewRomanPS-BoldMT" w:hAnsi="TimesNewRomanPS-BoldMT" w:cs="TimesNewRomanPS-BoldMT"/>
          <w:bCs/>
        </w:rPr>
        <w:t>- понимание и адекватная оценка языка художественных произведений</w:t>
      </w:r>
      <w:r>
        <w:rPr>
          <w:rFonts w:ascii="TimesNewRomanPS-BoldMT" w:hAnsi="TimesNewRomanPS-BoldMT" w:cs="TimesNewRomanPS-BoldMT"/>
          <w:bCs/>
        </w:rPr>
        <w:t>;</w:t>
      </w:r>
    </w:p>
    <w:p w:rsidR="00D300C5" w:rsidRDefault="00D300C5" w:rsidP="00D300C5">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осознанное и произвольное построение речевого высказывания.</w:t>
      </w:r>
    </w:p>
    <w:p w:rsidR="00D300C5" w:rsidRDefault="00D300C5" w:rsidP="00D300C5">
      <w:pPr>
        <w:autoSpaceDE w:val="0"/>
        <w:autoSpaceDN w:val="0"/>
        <w:adjustRightInd w:val="0"/>
        <w:rPr>
          <w:rFonts w:ascii="TimesNewRomanPS-BoldMT" w:hAnsi="TimesNewRomanPS-BoldMT" w:cs="TimesNewRomanPS-BoldMT"/>
          <w:bCs/>
        </w:rPr>
      </w:pPr>
      <w:r w:rsidRPr="00F95971">
        <w:rPr>
          <w:rFonts w:ascii="TimesNewRomanPS-BoldMT" w:hAnsi="TimesNewRomanPS-BoldMT" w:cs="TimesNewRomanPS-BoldMT"/>
          <w:b/>
          <w:bCs/>
        </w:rPr>
        <w:t>Время тестирования:</w:t>
      </w:r>
      <w:r>
        <w:rPr>
          <w:rFonts w:ascii="TimesNewRomanPS-BoldMT" w:hAnsi="TimesNewRomanPS-BoldMT" w:cs="TimesNewRomanPS-BoldMT"/>
          <w:bCs/>
        </w:rPr>
        <w:t xml:space="preserve"> 40-45 минут</w:t>
      </w:r>
    </w:p>
    <w:p w:rsidR="00D300C5" w:rsidRPr="00F95971" w:rsidRDefault="00D300C5" w:rsidP="00D300C5">
      <w:pPr>
        <w:autoSpaceDE w:val="0"/>
        <w:autoSpaceDN w:val="0"/>
        <w:adjustRightInd w:val="0"/>
        <w:rPr>
          <w:rFonts w:ascii="TimesNewRomanPS-BoldMT" w:hAnsi="TimesNewRomanPS-BoldMT" w:cs="TimesNewRomanPS-BoldMT"/>
          <w:b/>
          <w:bCs/>
        </w:rPr>
      </w:pPr>
      <w:r w:rsidRPr="00F95971">
        <w:rPr>
          <w:rFonts w:ascii="TimesNewRomanPS-BoldMT" w:hAnsi="TimesNewRomanPS-BoldMT" w:cs="TimesNewRomanPS-BoldMT"/>
          <w:b/>
          <w:bCs/>
        </w:rPr>
        <w:t>Условия проведения:</w:t>
      </w:r>
    </w:p>
    <w:p w:rsidR="00D300C5" w:rsidRDefault="00D300C5" w:rsidP="00D300C5">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При проведении тестирования дополнительные материалы  не используются.</w:t>
      </w:r>
    </w:p>
    <w:p w:rsidR="00D300C5" w:rsidRDefault="00D300C5" w:rsidP="00D300C5">
      <w:pPr>
        <w:autoSpaceDE w:val="0"/>
        <w:autoSpaceDN w:val="0"/>
        <w:adjustRightInd w:val="0"/>
        <w:rPr>
          <w:rFonts w:ascii="TimesNewRomanPS-BoldMT" w:hAnsi="TimesNewRomanPS-BoldMT" w:cs="TimesNewRomanPS-BoldMT"/>
          <w:b/>
          <w:bCs/>
        </w:rPr>
      </w:pPr>
      <w:r w:rsidRPr="00F95971">
        <w:rPr>
          <w:rFonts w:ascii="TimesNewRomanPS-BoldMT" w:hAnsi="TimesNewRomanPS-BoldMT" w:cs="TimesNewRomanPS-BoldMT"/>
          <w:b/>
          <w:bCs/>
        </w:rPr>
        <w:t>Содержание работы:</w:t>
      </w:r>
    </w:p>
    <w:p w:rsidR="00D300C5" w:rsidRDefault="00D300C5" w:rsidP="00D300C5">
      <w:pPr>
        <w:autoSpaceDE w:val="0"/>
        <w:autoSpaceDN w:val="0"/>
        <w:adjustRightInd w:val="0"/>
        <w:rPr>
          <w:iCs/>
          <w:sz w:val="28"/>
          <w:szCs w:val="28"/>
        </w:rPr>
      </w:pPr>
      <w:r w:rsidRPr="00F95971">
        <w:rPr>
          <w:rFonts w:ascii="TimesNewRomanPS-BoldMT" w:hAnsi="TimesNewRomanPS-BoldMT" w:cs="TimesNewRomanPS-BoldMT"/>
          <w:bCs/>
        </w:rPr>
        <w:t xml:space="preserve">Тестирование направлено на проверку знаний и умений, являющихся составной частью </w:t>
      </w:r>
      <w:r w:rsidR="00AC01D0">
        <w:rPr>
          <w:rFonts w:ascii="TimesNewRomanPS-BoldMT" w:hAnsi="TimesNewRomanPS-BoldMT" w:cs="TimesNewRomanPS-BoldMT"/>
          <w:bCs/>
        </w:rPr>
        <w:t>читательской компетенции</w:t>
      </w:r>
      <w:r w:rsidR="00C579FB">
        <w:rPr>
          <w:rFonts w:ascii="TimesNewRomanPS-BoldMT" w:hAnsi="TimesNewRomanPS-BoldMT" w:cs="TimesNewRomanPS-BoldMT"/>
          <w:bCs/>
        </w:rPr>
        <w:t>,</w:t>
      </w:r>
      <w:r w:rsidR="00AC01D0">
        <w:rPr>
          <w:rFonts w:ascii="TimesNewRomanPS-BoldMT" w:hAnsi="TimesNewRomanPS-BoldMT" w:cs="TimesNewRomanPS-BoldMT"/>
          <w:bCs/>
        </w:rPr>
        <w:t xml:space="preserve"> </w:t>
      </w:r>
      <w:r>
        <w:rPr>
          <w:rFonts w:ascii="TimesNewRomanPS-BoldMT" w:hAnsi="TimesNewRomanPS-BoldMT" w:cs="TimesNewRomanPS-BoldMT"/>
          <w:bCs/>
        </w:rPr>
        <w:t xml:space="preserve"> и составлено на основе </w:t>
      </w:r>
      <w:r w:rsidRPr="00FD5589">
        <w:rPr>
          <w:b/>
          <w:i/>
        </w:rPr>
        <w:t xml:space="preserve">«Примерной программы и рабочей программы к предметной линии учебников под редакцией </w:t>
      </w:r>
      <w:r w:rsidR="00AC01D0">
        <w:rPr>
          <w:b/>
          <w:i/>
        </w:rPr>
        <w:t>В.Я.Коровиной 5-9 классы»  - М.</w:t>
      </w:r>
      <w:r w:rsidRPr="00FD5589">
        <w:rPr>
          <w:b/>
          <w:i/>
        </w:rPr>
        <w:t>Просвещение, 2011</w:t>
      </w:r>
      <w:r w:rsidRPr="00FD5589">
        <w:rPr>
          <w:b/>
          <w:iCs/>
          <w:sz w:val="28"/>
          <w:szCs w:val="28"/>
        </w:rPr>
        <w:t>.</w:t>
      </w:r>
    </w:p>
    <w:p w:rsidR="00D300C5" w:rsidRDefault="00D300C5" w:rsidP="00D300C5">
      <w:pPr>
        <w:autoSpaceDE w:val="0"/>
        <w:autoSpaceDN w:val="0"/>
        <w:adjustRightInd w:val="0"/>
        <w:rPr>
          <w:iCs/>
        </w:rPr>
      </w:pPr>
      <w:r w:rsidRPr="00F95971">
        <w:rPr>
          <w:iCs/>
        </w:rPr>
        <w:t xml:space="preserve"> Содержание</w:t>
      </w:r>
      <w:r>
        <w:rPr>
          <w:iCs/>
        </w:rPr>
        <w:t xml:space="preserve"> работы определяется следующими нормативными документами:</w:t>
      </w:r>
    </w:p>
    <w:p w:rsidR="00D300C5" w:rsidRPr="00805193" w:rsidRDefault="00D300C5" w:rsidP="00D300C5">
      <w:pPr>
        <w:autoSpaceDE w:val="0"/>
        <w:autoSpaceDN w:val="0"/>
        <w:adjustRightInd w:val="0"/>
        <w:rPr>
          <w:iCs/>
        </w:rPr>
      </w:pPr>
      <w:r w:rsidRPr="00805193">
        <w:rPr>
          <w:iCs/>
        </w:rPr>
        <w:t xml:space="preserve">- </w:t>
      </w:r>
      <w:r w:rsidRPr="00805193">
        <w:t>«Примерная  программа и рабочая программа к предметной линии учебников под редакцией</w:t>
      </w:r>
      <w:r>
        <w:t xml:space="preserve"> В.Я.Коровиной 5-9 классы»  - М</w:t>
      </w:r>
      <w:r w:rsidRPr="00805193">
        <w:t>:</w:t>
      </w:r>
      <w:r>
        <w:t xml:space="preserve"> </w:t>
      </w:r>
      <w:r w:rsidRPr="00805193">
        <w:t>Просвещение, 2011</w:t>
      </w:r>
      <w:r w:rsidRPr="00805193">
        <w:rPr>
          <w:iCs/>
          <w:sz w:val="28"/>
          <w:szCs w:val="28"/>
        </w:rPr>
        <w:t>»</w:t>
      </w:r>
      <w:r>
        <w:rPr>
          <w:iCs/>
          <w:sz w:val="28"/>
          <w:szCs w:val="28"/>
        </w:rPr>
        <w:t>;</w:t>
      </w:r>
    </w:p>
    <w:p w:rsidR="00D300C5" w:rsidRDefault="00D300C5" w:rsidP="00D300C5">
      <w:pPr>
        <w:autoSpaceDE w:val="0"/>
        <w:autoSpaceDN w:val="0"/>
        <w:adjustRightInd w:val="0"/>
        <w:rPr>
          <w:iCs/>
        </w:rPr>
      </w:pPr>
      <w:r>
        <w:rPr>
          <w:iCs/>
        </w:rPr>
        <w:t xml:space="preserve"> - Федеральный государственный образовательный стандарт общего образования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Pr>
            <w:iCs/>
          </w:rPr>
          <w:t>2010 г</w:t>
        </w:r>
      </w:smartTag>
      <w:r>
        <w:rPr>
          <w:iCs/>
        </w:rPr>
        <w:t>. № 1897) (</w:t>
      </w:r>
      <w:proofErr w:type="spellStart"/>
      <w:r>
        <w:rPr>
          <w:iCs/>
        </w:rPr>
        <w:t>метапредметные</w:t>
      </w:r>
      <w:proofErr w:type="spellEnd"/>
      <w:r>
        <w:rPr>
          <w:iCs/>
        </w:rPr>
        <w:t xml:space="preserve"> и предметные (литература) умения). </w:t>
      </w:r>
    </w:p>
    <w:p w:rsidR="00D300C5" w:rsidRPr="005838CF" w:rsidRDefault="00D300C5" w:rsidP="00D300C5">
      <w:pPr>
        <w:autoSpaceDE w:val="0"/>
        <w:autoSpaceDN w:val="0"/>
        <w:adjustRightInd w:val="0"/>
        <w:rPr>
          <w:b/>
          <w:iCs/>
        </w:rPr>
      </w:pPr>
      <w:r>
        <w:rPr>
          <w:iCs/>
        </w:rPr>
        <w:t xml:space="preserve"> </w:t>
      </w:r>
      <w:r>
        <w:rPr>
          <w:b/>
          <w:iCs/>
        </w:rPr>
        <w:t xml:space="preserve">Структура </w:t>
      </w:r>
      <w:r w:rsidRPr="005838CF">
        <w:rPr>
          <w:b/>
          <w:iCs/>
        </w:rPr>
        <w:t xml:space="preserve"> работы:</w:t>
      </w:r>
    </w:p>
    <w:p w:rsidR="00D300C5" w:rsidRDefault="00D300C5" w:rsidP="00D300C5">
      <w:pPr>
        <w:autoSpaceDE w:val="0"/>
        <w:autoSpaceDN w:val="0"/>
        <w:adjustRightInd w:val="0"/>
        <w:rPr>
          <w:iCs/>
        </w:rPr>
      </w:pPr>
      <w:r>
        <w:rPr>
          <w:iCs/>
        </w:rPr>
        <w:t xml:space="preserve"> Контрольный тест состоит из трёх частей и приближен к стандартной  форме проведения ЕГЭ, реализующей  </w:t>
      </w:r>
      <w:proofErr w:type="spellStart"/>
      <w:r>
        <w:rPr>
          <w:iCs/>
        </w:rPr>
        <w:t>компетентностный</w:t>
      </w:r>
      <w:proofErr w:type="spellEnd"/>
      <w:r>
        <w:rPr>
          <w:iCs/>
        </w:rPr>
        <w:t xml:space="preserve"> подход  к проверке  уровня </w:t>
      </w:r>
      <w:proofErr w:type="spellStart"/>
      <w:r>
        <w:rPr>
          <w:iCs/>
        </w:rPr>
        <w:t>обученности</w:t>
      </w:r>
      <w:proofErr w:type="spellEnd"/>
      <w:r>
        <w:rPr>
          <w:iCs/>
        </w:rPr>
        <w:t xml:space="preserve"> учащихся. Первая часть (А1-А7) контрольного теста  включает задания с выбором ответа: в заданиях этой части необходимо выбрать один ответ из четырёх предложенных. Вторая часть (В1-В3) контрольного теста  - это задания с кратким ответом, записанным словами или цифрами. Третья часть работы (С</w:t>
      </w:r>
      <w:proofErr w:type="gramStart"/>
      <w:r>
        <w:rPr>
          <w:iCs/>
        </w:rPr>
        <w:t>1</w:t>
      </w:r>
      <w:proofErr w:type="gramEnd"/>
      <w:r>
        <w:rPr>
          <w:iCs/>
        </w:rPr>
        <w:t xml:space="preserve">) содержит одно творческое задание – написание сочинения-рассуждения по  предложенному проблемному вопросу. </w:t>
      </w:r>
    </w:p>
    <w:p w:rsidR="00D300C5" w:rsidRPr="005838CF" w:rsidRDefault="00D300C5" w:rsidP="00D300C5">
      <w:pPr>
        <w:autoSpaceDE w:val="0"/>
        <w:autoSpaceDN w:val="0"/>
        <w:adjustRightInd w:val="0"/>
        <w:rPr>
          <w:b/>
          <w:iCs/>
        </w:rPr>
      </w:pPr>
      <w:r>
        <w:rPr>
          <w:iCs/>
        </w:rPr>
        <w:t xml:space="preserve"> </w:t>
      </w:r>
      <w:r w:rsidRPr="005838CF">
        <w:rPr>
          <w:b/>
          <w:iCs/>
        </w:rPr>
        <w:t xml:space="preserve">Критерии оценивания: </w:t>
      </w:r>
    </w:p>
    <w:p w:rsidR="00D300C5" w:rsidRPr="00F95971" w:rsidRDefault="00D300C5" w:rsidP="00D300C5">
      <w:pPr>
        <w:autoSpaceDE w:val="0"/>
        <w:autoSpaceDN w:val="0"/>
        <w:adjustRightInd w:val="0"/>
        <w:rPr>
          <w:rFonts w:ascii="TimesNewRomanPS-BoldMT" w:hAnsi="TimesNewRomanPS-BoldMT" w:cs="TimesNewRomanPS-BoldMT"/>
          <w:bCs/>
        </w:rPr>
      </w:pPr>
      <w:r>
        <w:rPr>
          <w:iCs/>
        </w:rPr>
        <w:t>Правильность выполнения каждого задания первой части (А1-А7) и второй части  (В1-В3) контрольного теста  оценивается  1 тестовым баллом. Третья часть работы (С</w:t>
      </w:r>
      <w:proofErr w:type="gramStart"/>
      <w:r>
        <w:rPr>
          <w:iCs/>
        </w:rPr>
        <w:t>1</w:t>
      </w:r>
      <w:proofErr w:type="gramEnd"/>
      <w:r>
        <w:rPr>
          <w:iCs/>
        </w:rPr>
        <w:t>) оценивается от 2 до 5 баллов в соответствии с приведенной ниже таблицей «</w:t>
      </w:r>
      <w:r w:rsidRPr="00D438AB">
        <w:rPr>
          <w:b/>
          <w:bCs/>
          <w:color w:val="0F1419"/>
          <w:sz w:val="22"/>
          <w:szCs w:val="22"/>
        </w:rPr>
        <w:t>Основные критерии оценки за сочинение-рассуждение</w:t>
      </w:r>
      <w:r>
        <w:rPr>
          <w:b/>
          <w:bCs/>
          <w:color w:val="0F1419"/>
          <w:sz w:val="22"/>
          <w:szCs w:val="22"/>
        </w:rPr>
        <w:t xml:space="preserve">». </w:t>
      </w:r>
      <w:r>
        <w:rPr>
          <w:iCs/>
        </w:rPr>
        <w:t xml:space="preserve"> Шкала перевода баллов за те</w:t>
      </w:r>
      <w:proofErr w:type="gramStart"/>
      <w:r>
        <w:rPr>
          <w:iCs/>
        </w:rPr>
        <w:t>ст в шк</w:t>
      </w:r>
      <w:proofErr w:type="gramEnd"/>
      <w:r>
        <w:rPr>
          <w:iCs/>
        </w:rPr>
        <w:t xml:space="preserve">ольную отметку приведена в таблице </w:t>
      </w:r>
      <w:r w:rsidRPr="00805DE7">
        <w:rPr>
          <w:b/>
          <w:iCs/>
        </w:rPr>
        <w:t>«Критерии оценки».</w:t>
      </w:r>
    </w:p>
    <w:p w:rsidR="00D300C5" w:rsidRDefault="00D300C5" w:rsidP="00D300C5">
      <w:pPr>
        <w:rPr>
          <w:rFonts w:ascii="TimesNewRomanPS-BoldMT" w:hAnsi="TimesNewRomanPS-BoldMT" w:cs="TimesNewRomanPS-BoldMT"/>
          <w:bCs/>
        </w:rPr>
      </w:pPr>
      <w:r>
        <w:rPr>
          <w:rFonts w:ascii="TimesNewRomanPS-BoldMT" w:hAnsi="TimesNewRomanPS-BoldMT" w:cs="TimesNewRomanPS-BoldMT"/>
          <w:bCs/>
        </w:rPr>
        <w:t xml:space="preserve">                                                             </w:t>
      </w:r>
    </w:p>
    <w:p w:rsidR="00D300C5" w:rsidRDefault="00D300C5" w:rsidP="00D300C5">
      <w:pPr>
        <w:rPr>
          <w:b/>
        </w:rPr>
      </w:pPr>
      <w:r>
        <w:rPr>
          <w:rFonts w:ascii="TimesNewRomanPS-BoldMT" w:hAnsi="TimesNewRomanPS-BoldMT" w:cs="TimesNewRomanPS-BoldMT"/>
          <w:bCs/>
        </w:rPr>
        <w:t xml:space="preserve">                                                         </w:t>
      </w:r>
      <w:r>
        <w:rPr>
          <w:b/>
        </w:rPr>
        <w:t>Критерии оценки: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372"/>
      </w:tblGrid>
      <w:tr w:rsidR="00D300C5" w:rsidRPr="00AD4E2C" w:rsidTr="004707D3">
        <w:tc>
          <w:tcPr>
            <w:tcW w:w="2700" w:type="dxa"/>
            <w:tcBorders>
              <w:top w:val="single" w:sz="4" w:space="0" w:color="auto"/>
              <w:left w:val="single" w:sz="4" w:space="0" w:color="auto"/>
              <w:bottom w:val="single" w:sz="4" w:space="0" w:color="auto"/>
              <w:right w:val="single" w:sz="4" w:space="0" w:color="auto"/>
            </w:tcBorders>
          </w:tcPr>
          <w:p w:rsidR="00D300C5" w:rsidRPr="004D1F50" w:rsidRDefault="00D300C5" w:rsidP="004707D3">
            <w:pPr>
              <w:jc w:val="center"/>
            </w:pPr>
            <w:r w:rsidRPr="004D1F50">
              <w:t xml:space="preserve">Количество </w:t>
            </w:r>
            <w:r>
              <w:t>набранных баллов</w:t>
            </w:r>
          </w:p>
        </w:tc>
        <w:tc>
          <w:tcPr>
            <w:tcW w:w="6372" w:type="dxa"/>
            <w:tcBorders>
              <w:top w:val="single" w:sz="4" w:space="0" w:color="auto"/>
              <w:left w:val="single" w:sz="4" w:space="0" w:color="auto"/>
              <w:bottom w:val="single" w:sz="4" w:space="0" w:color="auto"/>
              <w:right w:val="single" w:sz="4" w:space="0" w:color="auto"/>
            </w:tcBorders>
          </w:tcPr>
          <w:p w:rsidR="00D300C5" w:rsidRPr="004D1F50" w:rsidRDefault="00D300C5" w:rsidP="004707D3">
            <w:pPr>
              <w:jc w:val="center"/>
            </w:pPr>
            <w:r w:rsidRPr="004D1F50">
              <w:t>Оценка</w:t>
            </w:r>
          </w:p>
        </w:tc>
      </w:tr>
      <w:tr w:rsidR="00D300C5" w:rsidRPr="00AD4E2C" w:rsidTr="004707D3">
        <w:tc>
          <w:tcPr>
            <w:tcW w:w="2700"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t>Менее 7</w:t>
            </w:r>
            <w:r w:rsidRPr="004D1F50">
              <w:t xml:space="preserve"> </w:t>
            </w:r>
            <w:r>
              <w:t>баллов</w:t>
            </w:r>
          </w:p>
        </w:tc>
        <w:tc>
          <w:tcPr>
            <w:tcW w:w="6372"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rsidRPr="004D1F50">
              <w:t>2 (неудовлетворительно)</w:t>
            </w:r>
          </w:p>
        </w:tc>
      </w:tr>
      <w:tr w:rsidR="00D300C5" w:rsidRPr="00AD4E2C" w:rsidTr="004707D3">
        <w:tc>
          <w:tcPr>
            <w:tcW w:w="2700"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t>7-10 баллов</w:t>
            </w:r>
          </w:p>
        </w:tc>
        <w:tc>
          <w:tcPr>
            <w:tcW w:w="6372"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rsidRPr="004D1F50">
              <w:t>3 (удовлетворительно)</w:t>
            </w:r>
          </w:p>
        </w:tc>
      </w:tr>
      <w:tr w:rsidR="00D300C5" w:rsidRPr="00AD4E2C" w:rsidTr="004707D3">
        <w:tc>
          <w:tcPr>
            <w:tcW w:w="2700"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t>11-13 баллов</w:t>
            </w:r>
          </w:p>
        </w:tc>
        <w:tc>
          <w:tcPr>
            <w:tcW w:w="6372"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rsidRPr="004D1F50">
              <w:t>4 (хорошо)</w:t>
            </w:r>
          </w:p>
        </w:tc>
      </w:tr>
      <w:tr w:rsidR="00D300C5" w:rsidRPr="00AD4E2C" w:rsidTr="004707D3">
        <w:tc>
          <w:tcPr>
            <w:tcW w:w="2700"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t>14-15 баллов</w:t>
            </w:r>
          </w:p>
        </w:tc>
        <w:tc>
          <w:tcPr>
            <w:tcW w:w="6372" w:type="dxa"/>
            <w:tcBorders>
              <w:top w:val="single" w:sz="4" w:space="0" w:color="auto"/>
              <w:left w:val="single" w:sz="4" w:space="0" w:color="auto"/>
              <w:bottom w:val="single" w:sz="4" w:space="0" w:color="auto"/>
              <w:right w:val="single" w:sz="4" w:space="0" w:color="auto"/>
            </w:tcBorders>
          </w:tcPr>
          <w:p w:rsidR="00D300C5" w:rsidRPr="004D1F50" w:rsidRDefault="00D300C5" w:rsidP="004707D3">
            <w:r w:rsidRPr="004D1F50">
              <w:t>5 (отлично)</w:t>
            </w:r>
          </w:p>
        </w:tc>
      </w:tr>
    </w:tbl>
    <w:p w:rsidR="00D300C5" w:rsidRPr="00805DE7" w:rsidRDefault="00D300C5" w:rsidP="00D300C5">
      <w:pPr>
        <w:spacing w:before="180" w:after="180"/>
        <w:textAlignment w:val="top"/>
        <w:rPr>
          <w:b/>
          <w:bCs/>
          <w:color w:val="0F1419"/>
          <w:sz w:val="22"/>
          <w:szCs w:val="22"/>
        </w:rPr>
      </w:pPr>
      <w:r>
        <w:rPr>
          <w:rFonts w:ascii="TimesNewRomanPS-BoldMT" w:hAnsi="TimesNewRomanPS-BoldMT" w:cs="TimesNewRomanPS-BoldMT"/>
          <w:bCs/>
        </w:rPr>
        <w:lastRenderedPageBreak/>
        <w:t xml:space="preserve">                                  </w:t>
      </w:r>
      <w:r w:rsidRPr="00D438AB">
        <w:rPr>
          <w:b/>
          <w:bCs/>
          <w:color w:val="0F1419"/>
          <w:sz w:val="22"/>
          <w:szCs w:val="22"/>
        </w:rPr>
        <w:t>Основные критерии оценки за сочинение-рассуждение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1"/>
        <w:gridCol w:w="5073"/>
        <w:gridCol w:w="3576"/>
      </w:tblGrid>
      <w:tr w:rsidR="00D300C5" w:rsidRPr="00D438AB" w:rsidTr="004707D3">
        <w:tc>
          <w:tcPr>
            <w:tcW w:w="7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D438AB" w:rsidRDefault="00D300C5" w:rsidP="004707D3">
            <w:pPr>
              <w:spacing w:before="180" w:after="180"/>
              <w:rPr>
                <w:rFonts w:ascii="Arial" w:hAnsi="Arial" w:cs="Arial"/>
              </w:rPr>
            </w:pPr>
            <w:r w:rsidRPr="00D438AB">
              <w:rPr>
                <w:b/>
                <w:bCs/>
                <w:sz w:val="22"/>
                <w:szCs w:val="22"/>
              </w:rPr>
              <w:t>Балл</w:t>
            </w:r>
          </w:p>
        </w:tc>
        <w:tc>
          <w:tcPr>
            <w:tcW w:w="507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b/>
                <w:bCs/>
                <w:sz w:val="20"/>
                <w:szCs w:val="20"/>
              </w:rPr>
              <w:t>Содержание и речь</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b/>
                <w:bCs/>
                <w:sz w:val="20"/>
                <w:szCs w:val="20"/>
              </w:rPr>
              <w:t>Грамотность</w:t>
            </w:r>
          </w:p>
        </w:tc>
      </w:tr>
      <w:tr w:rsidR="00D300C5" w:rsidRPr="00D438AB" w:rsidTr="004707D3">
        <w:trPr>
          <w:trHeight w:val="2521"/>
        </w:trPr>
        <w:tc>
          <w:tcPr>
            <w:tcW w:w="7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D438AB" w:rsidRDefault="00D300C5" w:rsidP="004707D3">
            <w:pPr>
              <w:spacing w:before="180" w:after="180"/>
              <w:jc w:val="center"/>
              <w:rPr>
                <w:rFonts w:ascii="Arial" w:hAnsi="Arial" w:cs="Arial"/>
              </w:rPr>
            </w:pPr>
            <w:r w:rsidRPr="00D438AB">
              <w:rPr>
                <w:b/>
                <w:bCs/>
                <w:sz w:val="22"/>
                <w:szCs w:val="22"/>
              </w:rPr>
              <w:t>5</w:t>
            </w:r>
          </w:p>
        </w:tc>
        <w:tc>
          <w:tcPr>
            <w:tcW w:w="507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1.Содержание работы полностью соответствует теме.</w:t>
            </w:r>
            <w:r w:rsidRPr="002701DA">
              <w:rPr>
                <w:rFonts w:ascii="Arial" w:hAnsi="Arial" w:cs="Arial"/>
                <w:sz w:val="20"/>
                <w:szCs w:val="20"/>
              </w:rPr>
              <w:t xml:space="preserve">                                                                    </w:t>
            </w:r>
            <w:r w:rsidRPr="002701DA">
              <w:rPr>
                <w:sz w:val="20"/>
                <w:szCs w:val="20"/>
              </w:rPr>
              <w:t>2.Фактические ошибки отсутствуют.</w:t>
            </w:r>
            <w:r w:rsidRPr="002701DA">
              <w:rPr>
                <w:rFonts w:ascii="Arial" w:hAnsi="Arial" w:cs="Arial"/>
                <w:sz w:val="20"/>
                <w:szCs w:val="20"/>
              </w:rPr>
              <w:t xml:space="preserve">                         </w:t>
            </w:r>
            <w:r w:rsidRPr="002701DA">
              <w:rPr>
                <w:sz w:val="20"/>
                <w:szCs w:val="20"/>
              </w:rPr>
              <w:t>3.Содержание излагается последовательно.</w:t>
            </w:r>
            <w:r w:rsidRPr="002701DA">
              <w:rPr>
                <w:rFonts w:ascii="Arial" w:hAnsi="Arial" w:cs="Arial"/>
                <w:sz w:val="20"/>
                <w:szCs w:val="20"/>
              </w:rPr>
              <w:t xml:space="preserve">                       </w:t>
            </w:r>
            <w:r w:rsidRPr="002701DA">
              <w:rPr>
                <w:sz w:val="20"/>
                <w:szCs w:val="20"/>
              </w:rPr>
              <w:t>4.Работа отличается богатством словаря, разнообразием используемых синтаксических конструкций, точностью словоупотребления.</w:t>
            </w:r>
            <w:r w:rsidRPr="002701DA">
              <w:rPr>
                <w:rFonts w:ascii="Arial" w:hAnsi="Arial" w:cs="Arial"/>
                <w:sz w:val="20"/>
                <w:szCs w:val="20"/>
              </w:rPr>
              <w:t xml:space="preserve">      </w:t>
            </w:r>
            <w:r>
              <w:rPr>
                <w:rFonts w:ascii="Arial" w:hAnsi="Arial" w:cs="Arial"/>
                <w:sz w:val="20"/>
                <w:szCs w:val="20"/>
              </w:rPr>
              <w:t xml:space="preserve">                                               </w:t>
            </w:r>
            <w:r w:rsidRPr="002701DA">
              <w:rPr>
                <w:rFonts w:ascii="Arial" w:hAnsi="Arial" w:cs="Arial"/>
                <w:sz w:val="20"/>
                <w:szCs w:val="20"/>
              </w:rPr>
              <w:t xml:space="preserve">  </w:t>
            </w:r>
            <w:r w:rsidRPr="002701DA">
              <w:rPr>
                <w:sz w:val="20"/>
                <w:szCs w:val="20"/>
              </w:rPr>
              <w:t>5.Достигнуты стилевое единство и выразительность текста.</w:t>
            </w:r>
            <w:r w:rsidRPr="002701DA">
              <w:rPr>
                <w:rFonts w:ascii="Arial" w:hAnsi="Arial" w:cs="Arial"/>
                <w:sz w:val="20"/>
                <w:szCs w:val="20"/>
              </w:rPr>
              <w:t xml:space="preserve">                                           </w:t>
            </w:r>
            <w:r>
              <w:rPr>
                <w:rFonts w:ascii="Arial" w:hAnsi="Arial" w:cs="Arial"/>
                <w:sz w:val="20"/>
                <w:szCs w:val="20"/>
              </w:rPr>
              <w:t xml:space="preserve">                                        </w:t>
            </w:r>
            <w:r w:rsidRPr="002701DA">
              <w:rPr>
                <w:rFonts w:ascii="Arial" w:hAnsi="Arial" w:cs="Arial"/>
                <w:sz w:val="20"/>
                <w:szCs w:val="20"/>
              </w:rPr>
              <w:t xml:space="preserve">  </w:t>
            </w:r>
            <w:r w:rsidRPr="002701DA">
              <w:rPr>
                <w:sz w:val="20"/>
                <w:szCs w:val="20"/>
              </w:rPr>
              <w:t xml:space="preserve">В целом в работе допускается 1 недочет в содержании и 1-2 </w:t>
            </w:r>
            <w:proofErr w:type="gramStart"/>
            <w:r w:rsidRPr="002701DA">
              <w:rPr>
                <w:sz w:val="20"/>
                <w:szCs w:val="20"/>
              </w:rPr>
              <w:t>речевых</w:t>
            </w:r>
            <w:proofErr w:type="gramEnd"/>
            <w:r w:rsidRPr="002701DA">
              <w:rPr>
                <w:sz w:val="20"/>
                <w:szCs w:val="20"/>
              </w:rPr>
              <w:t xml:space="preserve"> недочета.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Допускаются:</w:t>
            </w:r>
          </w:p>
          <w:p w:rsidR="00D300C5" w:rsidRPr="002701DA" w:rsidRDefault="00D300C5" w:rsidP="004707D3">
            <w:pPr>
              <w:spacing w:before="180" w:after="180"/>
              <w:rPr>
                <w:rFonts w:ascii="Arial" w:hAnsi="Arial" w:cs="Arial"/>
                <w:sz w:val="20"/>
                <w:szCs w:val="20"/>
              </w:rPr>
            </w:pPr>
            <w:r w:rsidRPr="002701DA">
              <w:rPr>
                <w:sz w:val="20"/>
                <w:szCs w:val="20"/>
              </w:rPr>
              <w:t>1 орфографическая, или 1 пунктуационная, или 1 грамматическая ошибки</w:t>
            </w:r>
          </w:p>
        </w:tc>
      </w:tr>
      <w:tr w:rsidR="00D300C5" w:rsidRPr="00D438AB" w:rsidTr="004707D3">
        <w:trPr>
          <w:trHeight w:val="3183"/>
        </w:trPr>
        <w:tc>
          <w:tcPr>
            <w:tcW w:w="7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D438AB" w:rsidRDefault="00D300C5" w:rsidP="004707D3">
            <w:pPr>
              <w:spacing w:before="180" w:after="180"/>
              <w:jc w:val="center"/>
              <w:rPr>
                <w:rFonts w:ascii="Arial" w:hAnsi="Arial" w:cs="Arial"/>
              </w:rPr>
            </w:pPr>
            <w:r w:rsidRPr="00D438AB">
              <w:rPr>
                <w:b/>
                <w:bCs/>
                <w:sz w:val="22"/>
                <w:szCs w:val="22"/>
              </w:rPr>
              <w:t>4</w:t>
            </w:r>
          </w:p>
        </w:tc>
        <w:tc>
          <w:tcPr>
            <w:tcW w:w="507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1.Содержание работы в основном соответствует теме (имеются незначительные отклонения от темы).</w:t>
            </w:r>
            <w:r>
              <w:rPr>
                <w:rFonts w:ascii="Arial" w:hAnsi="Arial" w:cs="Arial"/>
                <w:sz w:val="20"/>
                <w:szCs w:val="20"/>
              </w:rPr>
              <w:t xml:space="preserve">               </w:t>
            </w:r>
            <w:r w:rsidRPr="002701DA">
              <w:rPr>
                <w:sz w:val="20"/>
                <w:szCs w:val="20"/>
              </w:rPr>
              <w:t>2.Содержание в основном достоверно, но имеются единичные фактические неточности.</w:t>
            </w:r>
            <w:r>
              <w:rPr>
                <w:rFonts w:ascii="Arial" w:hAnsi="Arial" w:cs="Arial"/>
                <w:sz w:val="20"/>
                <w:szCs w:val="20"/>
              </w:rPr>
              <w:t xml:space="preserve">                                  </w:t>
            </w:r>
            <w:r w:rsidRPr="002701DA">
              <w:rPr>
                <w:sz w:val="20"/>
                <w:szCs w:val="20"/>
              </w:rPr>
              <w:t>3.Имеются незначительные нарушения последовательности в изложении мыслей.</w:t>
            </w:r>
            <w:r>
              <w:rPr>
                <w:rFonts w:ascii="Arial" w:hAnsi="Arial" w:cs="Arial"/>
                <w:sz w:val="20"/>
                <w:szCs w:val="20"/>
              </w:rPr>
              <w:t xml:space="preserve">           </w:t>
            </w:r>
            <w:r w:rsidRPr="002701DA">
              <w:rPr>
                <w:sz w:val="20"/>
                <w:szCs w:val="20"/>
              </w:rPr>
              <w:t>4.Лексический и грамматический строй речи достаточно разнообразен.</w:t>
            </w:r>
            <w:r>
              <w:rPr>
                <w:rFonts w:ascii="Arial" w:hAnsi="Arial" w:cs="Arial"/>
                <w:sz w:val="20"/>
                <w:szCs w:val="20"/>
              </w:rPr>
              <w:t xml:space="preserve">                                                                   </w:t>
            </w:r>
            <w:r w:rsidRPr="002701DA">
              <w:rPr>
                <w:sz w:val="20"/>
                <w:szCs w:val="20"/>
              </w:rPr>
              <w:t>5.Стиль работы отличается единством и достаточной выразительностью.</w:t>
            </w:r>
            <w:r>
              <w:rPr>
                <w:rFonts w:ascii="Arial" w:hAnsi="Arial" w:cs="Arial"/>
                <w:sz w:val="20"/>
                <w:szCs w:val="20"/>
              </w:rPr>
              <w:t xml:space="preserve">                                                                      </w:t>
            </w:r>
            <w:r w:rsidRPr="002701DA">
              <w:rPr>
                <w:sz w:val="20"/>
                <w:szCs w:val="20"/>
              </w:rPr>
              <w:t>В целом в работе допускается не более 2 недочетов в содержании и не более 3-4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 xml:space="preserve">Допускаются: 2 орфографические и 2 пунктуационные ошибки, или 1 </w:t>
            </w:r>
            <w:proofErr w:type="gramStart"/>
            <w:r w:rsidRPr="002701DA">
              <w:rPr>
                <w:sz w:val="20"/>
                <w:szCs w:val="20"/>
              </w:rPr>
              <w:t>орфографическая</w:t>
            </w:r>
            <w:proofErr w:type="gramEnd"/>
            <w:r w:rsidRPr="002701DA">
              <w:rPr>
                <w:sz w:val="20"/>
                <w:szCs w:val="20"/>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D300C5" w:rsidRPr="00D438AB" w:rsidTr="004707D3">
        <w:trPr>
          <w:trHeight w:val="3187"/>
        </w:trPr>
        <w:tc>
          <w:tcPr>
            <w:tcW w:w="7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D438AB" w:rsidRDefault="00D300C5" w:rsidP="004707D3">
            <w:pPr>
              <w:spacing w:before="180" w:after="180"/>
              <w:jc w:val="center"/>
              <w:rPr>
                <w:rFonts w:ascii="Arial" w:hAnsi="Arial" w:cs="Arial"/>
                <w:b/>
              </w:rPr>
            </w:pPr>
            <w:r w:rsidRPr="00D438AB">
              <w:rPr>
                <w:b/>
                <w:sz w:val="22"/>
                <w:szCs w:val="22"/>
              </w:rPr>
              <w:t>3</w:t>
            </w:r>
          </w:p>
        </w:tc>
        <w:tc>
          <w:tcPr>
            <w:tcW w:w="507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1.В работе допущены существенные отклонения</w:t>
            </w:r>
          </w:p>
          <w:p w:rsidR="00D300C5" w:rsidRPr="002701DA" w:rsidRDefault="00D300C5" w:rsidP="004707D3">
            <w:pPr>
              <w:spacing w:before="180" w:after="180"/>
              <w:rPr>
                <w:rFonts w:ascii="Arial" w:hAnsi="Arial" w:cs="Arial"/>
                <w:sz w:val="20"/>
                <w:szCs w:val="20"/>
              </w:rPr>
            </w:pPr>
            <w:r w:rsidRPr="002701DA">
              <w:rPr>
                <w:sz w:val="20"/>
                <w:szCs w:val="20"/>
              </w:rPr>
              <w:t>2.Работа достоверна в главном, но в ней имеются отдельные фактические неточности.</w:t>
            </w:r>
            <w:r>
              <w:rPr>
                <w:rFonts w:ascii="Arial" w:hAnsi="Arial" w:cs="Arial"/>
                <w:sz w:val="20"/>
                <w:szCs w:val="20"/>
              </w:rPr>
              <w:t xml:space="preserve">                                  </w:t>
            </w:r>
            <w:r w:rsidRPr="002701DA">
              <w:rPr>
                <w:sz w:val="20"/>
                <w:szCs w:val="20"/>
              </w:rPr>
              <w:t>3.Допущены отдельные нарушения последовательности изложения</w:t>
            </w:r>
            <w:r>
              <w:rPr>
                <w:rFonts w:ascii="Arial" w:hAnsi="Arial" w:cs="Arial"/>
                <w:sz w:val="20"/>
                <w:szCs w:val="20"/>
              </w:rPr>
              <w:t xml:space="preserve">                                                                                    </w:t>
            </w:r>
            <w:r w:rsidRPr="002701DA">
              <w:rPr>
                <w:sz w:val="20"/>
                <w:szCs w:val="20"/>
              </w:rPr>
              <w:t>4.Беден словарь и однообразны употребляемые</w:t>
            </w:r>
            <w:r>
              <w:rPr>
                <w:rFonts w:ascii="Arial" w:hAnsi="Arial" w:cs="Arial"/>
                <w:sz w:val="20"/>
                <w:szCs w:val="20"/>
              </w:rPr>
              <w:t xml:space="preserve"> </w:t>
            </w:r>
            <w:r w:rsidRPr="002701DA">
              <w:rPr>
                <w:sz w:val="20"/>
                <w:szCs w:val="20"/>
              </w:rPr>
              <w:t>синтаксические конструкции, встречается</w:t>
            </w:r>
            <w:r>
              <w:rPr>
                <w:rFonts w:ascii="Arial" w:hAnsi="Arial" w:cs="Arial"/>
                <w:sz w:val="20"/>
                <w:szCs w:val="20"/>
              </w:rPr>
              <w:t xml:space="preserve"> </w:t>
            </w:r>
            <w:r w:rsidRPr="002701DA">
              <w:rPr>
                <w:sz w:val="20"/>
                <w:szCs w:val="20"/>
              </w:rPr>
              <w:t>неправильное словоупотребление.</w:t>
            </w:r>
            <w:r>
              <w:rPr>
                <w:rFonts w:ascii="Arial" w:hAnsi="Arial" w:cs="Arial"/>
                <w:sz w:val="20"/>
                <w:szCs w:val="20"/>
              </w:rPr>
              <w:t xml:space="preserve">                                        </w:t>
            </w:r>
            <w:r w:rsidRPr="002701DA">
              <w:rPr>
                <w:sz w:val="20"/>
                <w:szCs w:val="20"/>
              </w:rPr>
              <w:t>5.Стиль работы не отличается единством, речь недостаточно выразительна.</w:t>
            </w:r>
            <w:r>
              <w:rPr>
                <w:rFonts w:ascii="Arial" w:hAnsi="Arial" w:cs="Arial"/>
                <w:sz w:val="20"/>
                <w:szCs w:val="20"/>
              </w:rPr>
              <w:t xml:space="preserve">                                               </w:t>
            </w:r>
            <w:r w:rsidRPr="002701DA">
              <w:rPr>
                <w:sz w:val="20"/>
                <w:szCs w:val="20"/>
              </w:rPr>
              <w:t>В целом в работе допускается не более 4 недочетов в содержании и 5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Допускаются:</w:t>
            </w:r>
          </w:p>
          <w:p w:rsidR="00D300C5" w:rsidRPr="002701DA" w:rsidRDefault="00D300C5" w:rsidP="004707D3">
            <w:pPr>
              <w:spacing w:before="180" w:after="180"/>
              <w:rPr>
                <w:rFonts w:ascii="Arial" w:hAnsi="Arial" w:cs="Arial"/>
                <w:sz w:val="20"/>
                <w:szCs w:val="20"/>
              </w:rPr>
            </w:pPr>
            <w:r w:rsidRPr="002701DA">
              <w:rPr>
                <w:sz w:val="20"/>
                <w:szCs w:val="20"/>
              </w:rPr>
              <w:t>4 орфографические и</w:t>
            </w:r>
          </w:p>
          <w:p w:rsidR="00D300C5" w:rsidRPr="002701DA" w:rsidRDefault="00D300C5" w:rsidP="004707D3">
            <w:pPr>
              <w:spacing w:before="180" w:after="180"/>
              <w:rPr>
                <w:rFonts w:ascii="Arial" w:hAnsi="Arial" w:cs="Arial"/>
                <w:sz w:val="20"/>
                <w:szCs w:val="20"/>
              </w:rPr>
            </w:pPr>
            <w:r w:rsidRPr="002701DA">
              <w:rPr>
                <w:sz w:val="20"/>
                <w:szCs w:val="20"/>
              </w:rPr>
              <w:t>4 пунктуационные ошибки,</w:t>
            </w:r>
          </w:p>
          <w:p w:rsidR="00D300C5" w:rsidRPr="002701DA" w:rsidRDefault="00D300C5" w:rsidP="004707D3">
            <w:pPr>
              <w:spacing w:before="180" w:after="180"/>
              <w:rPr>
                <w:rFonts w:ascii="Arial" w:hAnsi="Arial" w:cs="Arial"/>
                <w:sz w:val="20"/>
                <w:szCs w:val="20"/>
              </w:rPr>
            </w:pPr>
            <w:r w:rsidRPr="002701DA">
              <w:rPr>
                <w:sz w:val="20"/>
                <w:szCs w:val="20"/>
              </w:rPr>
              <w:t xml:space="preserve">или 3 </w:t>
            </w:r>
            <w:proofErr w:type="spellStart"/>
            <w:r w:rsidRPr="002701DA">
              <w:rPr>
                <w:sz w:val="20"/>
                <w:szCs w:val="20"/>
              </w:rPr>
              <w:t>орф</w:t>
            </w:r>
            <w:proofErr w:type="spellEnd"/>
            <w:r w:rsidRPr="002701DA">
              <w:rPr>
                <w:sz w:val="20"/>
                <w:szCs w:val="20"/>
              </w:rPr>
              <w:t xml:space="preserve">. и 5 </w:t>
            </w:r>
            <w:proofErr w:type="spellStart"/>
            <w:r w:rsidRPr="002701DA">
              <w:rPr>
                <w:sz w:val="20"/>
                <w:szCs w:val="20"/>
              </w:rPr>
              <w:t>пунк</w:t>
            </w:r>
            <w:proofErr w:type="spellEnd"/>
            <w:r w:rsidRPr="002701DA">
              <w:rPr>
                <w:sz w:val="20"/>
                <w:szCs w:val="20"/>
              </w:rPr>
              <w:t>., или</w:t>
            </w:r>
          </w:p>
          <w:p w:rsidR="00D300C5" w:rsidRPr="002701DA" w:rsidRDefault="00D300C5" w:rsidP="004707D3">
            <w:pPr>
              <w:spacing w:before="180" w:after="180"/>
              <w:rPr>
                <w:rFonts w:ascii="Arial" w:hAnsi="Arial" w:cs="Arial"/>
                <w:sz w:val="20"/>
                <w:szCs w:val="20"/>
              </w:rPr>
            </w:pPr>
            <w:r w:rsidRPr="002701DA">
              <w:rPr>
                <w:sz w:val="20"/>
                <w:szCs w:val="20"/>
              </w:rPr>
              <w:t xml:space="preserve">7 </w:t>
            </w:r>
            <w:proofErr w:type="spellStart"/>
            <w:r w:rsidRPr="002701DA">
              <w:rPr>
                <w:sz w:val="20"/>
                <w:szCs w:val="20"/>
              </w:rPr>
              <w:t>пунк</w:t>
            </w:r>
            <w:proofErr w:type="spellEnd"/>
            <w:r w:rsidRPr="002701DA">
              <w:rPr>
                <w:sz w:val="20"/>
                <w:szCs w:val="20"/>
              </w:rPr>
              <w:t>. при отсутствии</w:t>
            </w:r>
          </w:p>
          <w:p w:rsidR="00D300C5" w:rsidRPr="002701DA" w:rsidRDefault="00D300C5" w:rsidP="004707D3">
            <w:pPr>
              <w:spacing w:before="180" w:after="180"/>
              <w:rPr>
                <w:rFonts w:ascii="Arial" w:hAnsi="Arial" w:cs="Arial"/>
                <w:sz w:val="20"/>
                <w:szCs w:val="20"/>
              </w:rPr>
            </w:pPr>
            <w:r w:rsidRPr="002701DA">
              <w:rPr>
                <w:sz w:val="20"/>
                <w:szCs w:val="20"/>
              </w:rPr>
              <w:t xml:space="preserve">орфографических </w:t>
            </w:r>
          </w:p>
          <w:p w:rsidR="00D300C5" w:rsidRPr="002701DA" w:rsidRDefault="00D300C5" w:rsidP="004707D3">
            <w:pPr>
              <w:spacing w:before="180" w:after="180"/>
              <w:rPr>
                <w:rFonts w:ascii="Arial" w:hAnsi="Arial" w:cs="Arial"/>
                <w:sz w:val="20"/>
                <w:szCs w:val="20"/>
              </w:rPr>
            </w:pPr>
          </w:p>
        </w:tc>
      </w:tr>
      <w:tr w:rsidR="00D300C5" w:rsidRPr="00D438AB" w:rsidTr="004707D3">
        <w:tc>
          <w:tcPr>
            <w:tcW w:w="7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D438AB" w:rsidRDefault="00D300C5" w:rsidP="004707D3">
            <w:pPr>
              <w:spacing w:before="180" w:after="180"/>
              <w:jc w:val="center"/>
              <w:rPr>
                <w:rFonts w:ascii="Arial" w:hAnsi="Arial" w:cs="Arial"/>
              </w:rPr>
            </w:pPr>
            <w:r w:rsidRPr="00D438AB">
              <w:rPr>
                <w:b/>
                <w:bCs/>
                <w:sz w:val="22"/>
                <w:szCs w:val="22"/>
              </w:rPr>
              <w:t>2</w:t>
            </w:r>
          </w:p>
        </w:tc>
        <w:tc>
          <w:tcPr>
            <w:tcW w:w="5073"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D300C5" w:rsidRPr="002701DA" w:rsidRDefault="00D300C5" w:rsidP="004707D3">
            <w:pPr>
              <w:spacing w:before="180" w:after="180"/>
              <w:rPr>
                <w:rFonts w:ascii="Arial" w:hAnsi="Arial" w:cs="Arial"/>
                <w:sz w:val="20"/>
                <w:szCs w:val="20"/>
              </w:rPr>
            </w:pPr>
            <w:r w:rsidRPr="002701DA">
              <w:rPr>
                <w:sz w:val="20"/>
                <w:szCs w:val="20"/>
              </w:rPr>
              <w:t>Допускаются:</w:t>
            </w:r>
          </w:p>
          <w:p w:rsidR="00D300C5" w:rsidRPr="002701DA" w:rsidRDefault="00D300C5" w:rsidP="004707D3">
            <w:pPr>
              <w:spacing w:before="180" w:after="180"/>
              <w:rPr>
                <w:rFonts w:ascii="Arial" w:hAnsi="Arial" w:cs="Arial"/>
                <w:sz w:val="20"/>
                <w:szCs w:val="20"/>
              </w:rPr>
            </w:pPr>
            <w:r w:rsidRPr="002701DA">
              <w:rPr>
                <w:sz w:val="20"/>
                <w:szCs w:val="20"/>
              </w:rPr>
              <w:t xml:space="preserve">7 </w:t>
            </w:r>
            <w:proofErr w:type="spellStart"/>
            <w:r w:rsidRPr="002701DA">
              <w:rPr>
                <w:sz w:val="20"/>
                <w:szCs w:val="20"/>
              </w:rPr>
              <w:t>орф</w:t>
            </w:r>
            <w:proofErr w:type="spellEnd"/>
            <w:r w:rsidRPr="002701DA">
              <w:rPr>
                <w:sz w:val="20"/>
                <w:szCs w:val="20"/>
              </w:rPr>
              <w:t xml:space="preserve">. и 7 </w:t>
            </w:r>
            <w:proofErr w:type="spellStart"/>
            <w:r w:rsidRPr="002701DA">
              <w:rPr>
                <w:sz w:val="20"/>
                <w:szCs w:val="20"/>
              </w:rPr>
              <w:t>пунк</w:t>
            </w:r>
            <w:proofErr w:type="spellEnd"/>
            <w:r w:rsidRPr="002701DA">
              <w:rPr>
                <w:sz w:val="20"/>
                <w:szCs w:val="20"/>
              </w:rPr>
              <w:t>. ошибок, или</w:t>
            </w:r>
          </w:p>
          <w:p w:rsidR="00D300C5" w:rsidRPr="002701DA" w:rsidRDefault="00D300C5" w:rsidP="004707D3">
            <w:pPr>
              <w:spacing w:before="180" w:after="180"/>
              <w:rPr>
                <w:rFonts w:ascii="Arial" w:hAnsi="Arial" w:cs="Arial"/>
                <w:sz w:val="20"/>
                <w:szCs w:val="20"/>
              </w:rPr>
            </w:pPr>
            <w:r w:rsidRPr="002701DA">
              <w:rPr>
                <w:sz w:val="20"/>
                <w:szCs w:val="20"/>
              </w:rPr>
              <w:t xml:space="preserve">6 </w:t>
            </w:r>
            <w:proofErr w:type="spellStart"/>
            <w:r w:rsidRPr="002701DA">
              <w:rPr>
                <w:sz w:val="20"/>
                <w:szCs w:val="20"/>
              </w:rPr>
              <w:t>орф</w:t>
            </w:r>
            <w:proofErr w:type="spellEnd"/>
            <w:r w:rsidRPr="002701DA">
              <w:rPr>
                <w:sz w:val="20"/>
                <w:szCs w:val="20"/>
              </w:rPr>
              <w:t xml:space="preserve">. и 8 </w:t>
            </w:r>
            <w:proofErr w:type="spellStart"/>
            <w:r w:rsidRPr="002701DA">
              <w:rPr>
                <w:sz w:val="20"/>
                <w:szCs w:val="20"/>
              </w:rPr>
              <w:t>пунк</w:t>
            </w:r>
            <w:proofErr w:type="spellEnd"/>
            <w:r w:rsidRPr="002701DA">
              <w:rPr>
                <w:sz w:val="20"/>
                <w:szCs w:val="20"/>
              </w:rPr>
              <w:t>., или</w:t>
            </w:r>
          </w:p>
          <w:p w:rsidR="00D300C5" w:rsidRPr="002701DA" w:rsidRDefault="00D300C5" w:rsidP="004707D3">
            <w:pPr>
              <w:spacing w:before="180" w:after="180"/>
              <w:rPr>
                <w:rFonts w:ascii="Arial" w:hAnsi="Arial" w:cs="Arial"/>
                <w:sz w:val="20"/>
                <w:szCs w:val="20"/>
              </w:rPr>
            </w:pPr>
            <w:r w:rsidRPr="002701DA">
              <w:rPr>
                <w:sz w:val="20"/>
                <w:szCs w:val="20"/>
              </w:rPr>
              <w:t xml:space="preserve">5 </w:t>
            </w:r>
            <w:proofErr w:type="spellStart"/>
            <w:r w:rsidRPr="002701DA">
              <w:rPr>
                <w:sz w:val="20"/>
                <w:szCs w:val="20"/>
              </w:rPr>
              <w:t>орф</w:t>
            </w:r>
            <w:proofErr w:type="spellEnd"/>
            <w:r w:rsidRPr="002701DA">
              <w:rPr>
                <w:sz w:val="20"/>
                <w:szCs w:val="20"/>
              </w:rPr>
              <w:t xml:space="preserve">. и 9 </w:t>
            </w:r>
            <w:proofErr w:type="spellStart"/>
            <w:r w:rsidRPr="002701DA">
              <w:rPr>
                <w:sz w:val="20"/>
                <w:szCs w:val="20"/>
              </w:rPr>
              <w:t>пунк</w:t>
            </w:r>
            <w:proofErr w:type="spellEnd"/>
            <w:r w:rsidRPr="002701DA">
              <w:rPr>
                <w:sz w:val="20"/>
                <w:szCs w:val="20"/>
              </w:rPr>
              <w:t>., или</w:t>
            </w:r>
          </w:p>
          <w:p w:rsidR="00D300C5" w:rsidRPr="002701DA" w:rsidRDefault="00D300C5" w:rsidP="004707D3">
            <w:pPr>
              <w:spacing w:before="180" w:after="180"/>
              <w:rPr>
                <w:rFonts w:ascii="Arial" w:hAnsi="Arial" w:cs="Arial"/>
                <w:sz w:val="20"/>
                <w:szCs w:val="20"/>
              </w:rPr>
            </w:pPr>
            <w:r w:rsidRPr="002701DA">
              <w:rPr>
                <w:sz w:val="20"/>
                <w:szCs w:val="20"/>
              </w:rPr>
              <w:t xml:space="preserve">9 </w:t>
            </w:r>
            <w:proofErr w:type="spellStart"/>
            <w:r w:rsidRPr="002701DA">
              <w:rPr>
                <w:sz w:val="20"/>
                <w:szCs w:val="20"/>
              </w:rPr>
              <w:t>пунк</w:t>
            </w:r>
            <w:proofErr w:type="spellEnd"/>
            <w:r w:rsidRPr="002701DA">
              <w:rPr>
                <w:sz w:val="20"/>
                <w:szCs w:val="20"/>
              </w:rPr>
              <w:t xml:space="preserve">., или 8 </w:t>
            </w:r>
            <w:proofErr w:type="spellStart"/>
            <w:r w:rsidRPr="002701DA">
              <w:rPr>
                <w:sz w:val="20"/>
                <w:szCs w:val="20"/>
              </w:rPr>
              <w:t>орф</w:t>
            </w:r>
            <w:proofErr w:type="spellEnd"/>
            <w:r w:rsidRPr="002701DA">
              <w:rPr>
                <w:sz w:val="20"/>
                <w:szCs w:val="20"/>
              </w:rPr>
              <w:t xml:space="preserve">. и 5 </w:t>
            </w:r>
            <w:proofErr w:type="spellStart"/>
            <w:r w:rsidRPr="002701DA">
              <w:rPr>
                <w:sz w:val="20"/>
                <w:szCs w:val="20"/>
              </w:rPr>
              <w:t>пунк</w:t>
            </w:r>
            <w:proofErr w:type="spellEnd"/>
            <w:r w:rsidRPr="002701DA">
              <w:rPr>
                <w:sz w:val="20"/>
                <w:szCs w:val="20"/>
              </w:rPr>
              <w:t>.,</w:t>
            </w:r>
          </w:p>
          <w:p w:rsidR="00D300C5" w:rsidRPr="002701DA" w:rsidRDefault="00D300C5" w:rsidP="004707D3">
            <w:pPr>
              <w:spacing w:before="180" w:after="180"/>
              <w:rPr>
                <w:rFonts w:ascii="Arial" w:hAnsi="Arial" w:cs="Arial"/>
                <w:sz w:val="20"/>
                <w:szCs w:val="20"/>
              </w:rPr>
            </w:pPr>
            <w:r w:rsidRPr="002701DA">
              <w:rPr>
                <w:sz w:val="20"/>
                <w:szCs w:val="20"/>
              </w:rPr>
              <w:t>а также 7 грамматических</w:t>
            </w:r>
          </w:p>
          <w:p w:rsidR="00D300C5" w:rsidRPr="002701DA" w:rsidRDefault="00D300C5" w:rsidP="004707D3">
            <w:pPr>
              <w:spacing w:before="180" w:after="180"/>
              <w:rPr>
                <w:rFonts w:ascii="Arial" w:hAnsi="Arial" w:cs="Arial"/>
                <w:sz w:val="20"/>
                <w:szCs w:val="20"/>
              </w:rPr>
            </w:pPr>
            <w:r w:rsidRPr="002701DA">
              <w:rPr>
                <w:sz w:val="20"/>
                <w:szCs w:val="20"/>
              </w:rPr>
              <w:t>ошибок</w:t>
            </w:r>
          </w:p>
        </w:tc>
      </w:tr>
    </w:tbl>
    <w:p w:rsidR="00D300C5" w:rsidRDefault="00D300C5" w:rsidP="00D300C5">
      <w:pPr>
        <w:autoSpaceDE w:val="0"/>
        <w:autoSpaceDN w:val="0"/>
        <w:adjustRightInd w:val="0"/>
        <w:rPr>
          <w:rFonts w:ascii="TimesNewRomanPS-BoldMT" w:hAnsi="TimesNewRomanPS-BoldMT" w:cs="TimesNewRomanPS-BoldMT"/>
          <w:b/>
          <w:bCs/>
        </w:rPr>
      </w:pPr>
    </w:p>
    <w:p w:rsidR="00D300C5" w:rsidRDefault="00D300C5" w:rsidP="00D300C5">
      <w:pPr>
        <w:jc w:val="center"/>
        <w:rPr>
          <w:b/>
        </w:rPr>
      </w:pPr>
    </w:p>
    <w:p w:rsidR="00D300C5" w:rsidRDefault="00D300C5" w:rsidP="00D300C5">
      <w:pPr>
        <w:shd w:val="clear" w:color="auto" w:fill="FFFFFF"/>
        <w:spacing w:line="360" w:lineRule="auto"/>
        <w:jc w:val="center"/>
        <w:rPr>
          <w:b/>
          <w:iCs/>
        </w:rPr>
      </w:pPr>
    </w:p>
    <w:p w:rsidR="00D300C5" w:rsidRDefault="00D300C5" w:rsidP="00D300C5">
      <w:pPr>
        <w:autoSpaceDE w:val="0"/>
        <w:autoSpaceDN w:val="0"/>
        <w:adjustRightInd w:val="0"/>
        <w:jc w:val="center"/>
        <w:rPr>
          <w:b/>
          <w:iCs/>
          <w:sz w:val="32"/>
          <w:szCs w:val="32"/>
        </w:rPr>
      </w:pPr>
      <w:r w:rsidRPr="00805DE7">
        <w:rPr>
          <w:b/>
          <w:iCs/>
          <w:sz w:val="32"/>
          <w:szCs w:val="32"/>
        </w:rPr>
        <w:lastRenderedPageBreak/>
        <w:t xml:space="preserve">Кодификатор </w:t>
      </w:r>
    </w:p>
    <w:p w:rsidR="00D300C5" w:rsidRDefault="00D300C5" w:rsidP="00D300C5">
      <w:pPr>
        <w:autoSpaceDE w:val="0"/>
        <w:autoSpaceDN w:val="0"/>
        <w:adjustRightInd w:val="0"/>
        <w:jc w:val="center"/>
        <w:rPr>
          <w:rFonts w:ascii="TimesNewRomanPS-BoldMT" w:hAnsi="TimesNewRomanPS-BoldMT" w:cs="TimesNewRomanPS-BoldMT"/>
          <w:b/>
          <w:bCs/>
        </w:rPr>
      </w:pPr>
      <w:r w:rsidRPr="00E7718B">
        <w:rPr>
          <w:rFonts w:ascii="TimesNewRomanPS-BoldMT" w:hAnsi="TimesNewRomanPS-BoldMT" w:cs="TimesNewRomanPS-BoldMT"/>
          <w:b/>
          <w:bCs/>
        </w:rPr>
        <w:t>контрольных измеритель</w:t>
      </w:r>
      <w:r>
        <w:rPr>
          <w:rFonts w:ascii="TimesNewRomanPS-BoldMT" w:hAnsi="TimesNewRomanPS-BoldMT" w:cs="TimesNewRomanPS-BoldMT"/>
          <w:b/>
          <w:bCs/>
        </w:rPr>
        <w:t>ных материалов для проведения</w:t>
      </w:r>
    </w:p>
    <w:p w:rsidR="00D300C5" w:rsidRDefault="00D300C5" w:rsidP="00D300C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входного контроля по литературе в 6 классе</w:t>
      </w:r>
    </w:p>
    <w:p w:rsidR="00D300C5" w:rsidRDefault="00D300C5" w:rsidP="00D300C5">
      <w:pPr>
        <w:shd w:val="clear" w:color="auto" w:fill="FFFFFF"/>
        <w:spacing w:line="360" w:lineRule="auto"/>
        <w:rPr>
          <w:iCs/>
          <w:sz w:val="28"/>
          <w:szCs w:val="28"/>
        </w:rPr>
      </w:pPr>
      <w:r>
        <w:rPr>
          <w:b/>
          <w:iCs/>
          <w:sz w:val="32"/>
          <w:szCs w:val="32"/>
        </w:rPr>
        <w:t xml:space="preserve">                           </w:t>
      </w:r>
      <w:proofErr w:type="gramStart"/>
      <w:r w:rsidRPr="00D3691C">
        <w:rPr>
          <w:b/>
          <w:iCs/>
        </w:rPr>
        <w:t>составлен</w:t>
      </w:r>
      <w:proofErr w:type="gramEnd"/>
      <w:r>
        <w:rPr>
          <w:iCs/>
        </w:rPr>
        <w:t xml:space="preserve"> </w:t>
      </w:r>
      <w:r w:rsidRPr="00D3691C">
        <w:rPr>
          <w:b/>
        </w:rPr>
        <w:t>в соответствии с положениями</w:t>
      </w:r>
    </w:p>
    <w:p w:rsidR="00D300C5" w:rsidRPr="00D65A8B" w:rsidRDefault="00D300C5" w:rsidP="00D300C5">
      <w:pPr>
        <w:shd w:val="clear" w:color="auto" w:fill="FFFFFF"/>
        <w:spacing w:line="360" w:lineRule="auto"/>
        <w:rPr>
          <w:iCs/>
          <w:sz w:val="28"/>
          <w:szCs w:val="28"/>
        </w:rPr>
      </w:pPr>
      <w:proofErr w:type="gramStart"/>
      <w:r w:rsidRPr="00595EDE">
        <w:rPr>
          <w:iCs/>
          <w:sz w:val="28"/>
          <w:szCs w:val="28"/>
        </w:rPr>
        <w:t>«</w:t>
      </w:r>
      <w:r w:rsidRPr="00595EDE">
        <w:t xml:space="preserve">Федерального государственного образовательного стандарта основного общего образования (ФГОС) на основе «Примерной программы и рабочей программы к предметной линии учебников под редакцией В.Я.Коровиной 5-9 классы»  - </w:t>
      </w:r>
      <w:proofErr w:type="spellStart"/>
      <w:r w:rsidRPr="00595EDE">
        <w:t>М.:Просвещение</w:t>
      </w:r>
      <w:proofErr w:type="spellEnd"/>
      <w:r w:rsidRPr="00595EDE">
        <w:t>, 2011)</w:t>
      </w:r>
      <w:r w:rsidRPr="00595EDE">
        <w:rPr>
          <w:iCs/>
          <w:sz w:val="28"/>
          <w:szCs w:val="28"/>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5"/>
      </w:tblGrid>
      <w:tr w:rsidR="00D300C5" w:rsidRPr="00AD4E2C" w:rsidTr="004707D3">
        <w:tc>
          <w:tcPr>
            <w:tcW w:w="8455" w:type="dxa"/>
          </w:tcPr>
          <w:p w:rsidR="00D300C5" w:rsidRPr="00D65A8B" w:rsidRDefault="00D300C5" w:rsidP="004707D3">
            <w:pPr>
              <w:spacing w:line="360" w:lineRule="auto"/>
              <w:jc w:val="both"/>
              <w:rPr>
                <w:b/>
                <w:i/>
                <w:u w:val="single"/>
              </w:rPr>
            </w:pPr>
            <w:r w:rsidRPr="00D65A8B">
              <w:rPr>
                <w:rFonts w:ascii="TimesNewRomanPS-BoldMT" w:hAnsi="TimesNewRomanPS-BoldMT" w:cs="TimesNewRomanPS-BoldMT"/>
                <w:b/>
                <w:bCs/>
              </w:rPr>
              <w:t>Элементы содер</w:t>
            </w:r>
            <w:r>
              <w:rPr>
                <w:rFonts w:ascii="TimesNewRomanPS-BoldMT" w:hAnsi="TimesNewRomanPS-BoldMT" w:cs="TimesNewRomanPS-BoldMT"/>
                <w:b/>
                <w:bCs/>
              </w:rPr>
              <w:t xml:space="preserve">жания, проверяемые </w:t>
            </w:r>
            <w:r w:rsidRPr="00D65A8B">
              <w:rPr>
                <w:rFonts w:ascii="TimesNewRomanPS-BoldMT" w:hAnsi="TimesNewRomanPS-BoldMT" w:cs="TimesNewRomanPS-BoldMT"/>
                <w:b/>
                <w:bCs/>
              </w:rPr>
              <w:t>входн</w:t>
            </w:r>
            <w:r>
              <w:rPr>
                <w:rFonts w:ascii="TimesNewRomanPS-BoldMT" w:hAnsi="TimesNewRomanPS-BoldMT" w:cs="TimesNewRomanPS-BoldMT"/>
                <w:b/>
                <w:bCs/>
              </w:rPr>
              <w:t>ым</w:t>
            </w:r>
            <w:r w:rsidRPr="00D65A8B">
              <w:rPr>
                <w:rFonts w:ascii="TimesNewRomanPS-BoldMT" w:hAnsi="TimesNewRomanPS-BoldMT" w:cs="TimesNewRomanPS-BoldMT"/>
                <w:b/>
                <w:bCs/>
              </w:rPr>
              <w:t xml:space="preserve"> контрол</w:t>
            </w:r>
            <w:r>
              <w:rPr>
                <w:rFonts w:ascii="TimesNewRomanPS-BoldMT" w:hAnsi="TimesNewRomanPS-BoldMT" w:cs="TimesNewRomanPS-BoldMT"/>
                <w:b/>
                <w:bCs/>
              </w:rPr>
              <w:t>ем</w:t>
            </w:r>
          </w:p>
        </w:tc>
      </w:tr>
      <w:tr w:rsidR="00D300C5" w:rsidRPr="00AD4E2C" w:rsidTr="004707D3">
        <w:tc>
          <w:tcPr>
            <w:tcW w:w="8455" w:type="dxa"/>
          </w:tcPr>
          <w:p w:rsidR="00D300C5" w:rsidRPr="00AD4E2C" w:rsidRDefault="00D300C5" w:rsidP="004707D3">
            <w:pPr>
              <w:autoSpaceDE w:val="0"/>
              <w:autoSpaceDN w:val="0"/>
              <w:adjustRightInd w:val="0"/>
              <w:spacing w:line="360" w:lineRule="auto"/>
              <w:jc w:val="both"/>
              <w:rPr>
                <w:rFonts w:ascii="TimesNewRomanPSMT" w:hAnsi="TimesNewRomanPSMT" w:cs="TimesNewRomanPSMT"/>
                <w:b/>
              </w:rPr>
            </w:pPr>
            <w:r w:rsidRPr="00AD4E2C">
              <w:rPr>
                <w:rFonts w:ascii="TimesNewRomanPS-BoldItalicMT" w:hAnsi="TimesNewRomanPS-BoldItalicMT" w:cs="TimesNewRomanPS-BoldItalicMT"/>
                <w:b/>
                <w:bCs/>
                <w:i/>
                <w:iCs/>
                <w:sz w:val="22"/>
                <w:szCs w:val="22"/>
              </w:rPr>
              <w:t>Основные теоретико-литературные понятия</w:t>
            </w:r>
            <w:r w:rsidRPr="00AD4E2C">
              <w:rPr>
                <w:rFonts w:ascii="TimesNewRomanPSMT" w:hAnsi="TimesNewRomanPSMT" w:cs="TimesNewRomanPSMT"/>
                <w:b/>
                <w:sz w:val="22"/>
                <w:szCs w:val="22"/>
              </w:rPr>
              <w:t xml:space="preserve"> </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Художественная литература как искусство слова</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Художественный образ</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Фольклор. Жанры фольклора</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Литературные роды и жанры</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Форма и содержание литературного произведения: тема, идея,</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проблематика, сюжет, композиция; стадии развития действия:</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экспозиция, завязка, кульминация, развязка, эпилог; автор-</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повествователь, литературный герой, лирический герой</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Язык художественного произведения. Изобразительно-</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выразительные средства в художественном произведении: эпитет,</w:t>
            </w:r>
          </w:p>
          <w:p w:rsidR="00D300C5" w:rsidRPr="00AD4E2C" w:rsidRDefault="00D300C5" w:rsidP="004707D3">
            <w:pPr>
              <w:autoSpaceDE w:val="0"/>
              <w:autoSpaceDN w:val="0"/>
              <w:adjustRightInd w:val="0"/>
              <w:spacing w:line="360" w:lineRule="auto"/>
              <w:jc w:val="both"/>
              <w:rPr>
                <w:rFonts w:ascii="TimesNewRomanPSMT" w:hAnsi="TimesNewRomanPSMT" w:cs="TimesNewRomanPSMT"/>
              </w:rPr>
            </w:pPr>
            <w:r w:rsidRPr="00AD4E2C">
              <w:rPr>
                <w:rFonts w:ascii="TimesNewRomanPSMT" w:hAnsi="TimesNewRomanPSMT" w:cs="TimesNewRomanPSMT"/>
                <w:sz w:val="22"/>
                <w:szCs w:val="22"/>
              </w:rPr>
              <w:t>метафора, сравнение</w:t>
            </w:r>
            <w:r>
              <w:rPr>
                <w:rFonts w:ascii="TimesNewRomanPSMT" w:hAnsi="TimesNewRomanPSMT" w:cs="TimesNewRomanPSMT"/>
                <w:sz w:val="22"/>
                <w:szCs w:val="22"/>
              </w:rPr>
              <w:t>, олицетворение.</w:t>
            </w:r>
          </w:p>
        </w:tc>
      </w:tr>
      <w:tr w:rsidR="00D300C5" w:rsidRPr="00AD4E2C" w:rsidTr="004707D3">
        <w:tc>
          <w:tcPr>
            <w:tcW w:w="8455" w:type="dxa"/>
          </w:tcPr>
          <w:p w:rsidR="00D300C5" w:rsidRPr="00AD4E2C" w:rsidRDefault="00D300C5" w:rsidP="004707D3">
            <w:pPr>
              <w:autoSpaceDE w:val="0"/>
              <w:autoSpaceDN w:val="0"/>
              <w:adjustRightInd w:val="0"/>
              <w:spacing w:line="360" w:lineRule="auto"/>
              <w:rPr>
                <w:rFonts w:ascii="TimesNewRomanPSMT" w:hAnsi="TimesNewRomanPSMT" w:cs="TimesNewRomanPSMT"/>
              </w:rPr>
            </w:pPr>
            <w:r>
              <w:rPr>
                <w:rFonts w:ascii="TimesNewRomanPSMT" w:hAnsi="TimesNewRomanPSMT" w:cs="TimesNewRomanPSMT"/>
                <w:sz w:val="22"/>
                <w:szCs w:val="22"/>
              </w:rPr>
              <w:t xml:space="preserve">Биографические данные писателей </w:t>
            </w:r>
            <w:proofErr w:type="gramStart"/>
            <w:r>
              <w:rPr>
                <w:rFonts w:ascii="TimesNewRomanPSMT" w:hAnsi="TimesNewRomanPSMT" w:cs="TimesNewRomanPSMT"/>
                <w:sz w:val="22"/>
                <w:szCs w:val="22"/>
              </w:rPr>
              <w:t>–к</w:t>
            </w:r>
            <w:proofErr w:type="gramEnd"/>
            <w:r>
              <w:rPr>
                <w:rFonts w:ascii="TimesNewRomanPSMT" w:hAnsi="TimesNewRomanPSMT" w:cs="TimesNewRomanPSMT"/>
                <w:sz w:val="22"/>
                <w:szCs w:val="22"/>
              </w:rPr>
              <w:t xml:space="preserve">лассиков. </w:t>
            </w:r>
            <w:r w:rsidRPr="00AD4E2C">
              <w:rPr>
                <w:rFonts w:ascii="TimesNewRomanPSMT" w:hAnsi="TimesNewRomanPSMT" w:cs="TimesNewRomanPSMT"/>
                <w:sz w:val="22"/>
                <w:szCs w:val="22"/>
              </w:rPr>
              <w:t>Умение находить соответствия между автором и годами жизни</w:t>
            </w:r>
            <w:r>
              <w:rPr>
                <w:rFonts w:ascii="TimesNewRomanPSMT" w:hAnsi="TimesNewRomanPSMT" w:cs="TimesNewRomanPSMT"/>
                <w:sz w:val="22"/>
                <w:szCs w:val="22"/>
              </w:rPr>
              <w:t>.</w:t>
            </w:r>
          </w:p>
        </w:tc>
      </w:tr>
      <w:tr w:rsidR="00D300C5" w:rsidRPr="00AD4E2C" w:rsidTr="004707D3">
        <w:tc>
          <w:tcPr>
            <w:tcW w:w="8455" w:type="dxa"/>
          </w:tcPr>
          <w:p w:rsidR="00D300C5" w:rsidRPr="00AD4E2C" w:rsidRDefault="00D300C5" w:rsidP="004707D3">
            <w:pPr>
              <w:autoSpaceDE w:val="0"/>
              <w:autoSpaceDN w:val="0"/>
              <w:adjustRightInd w:val="0"/>
              <w:spacing w:line="360" w:lineRule="auto"/>
              <w:rPr>
                <w:rFonts w:ascii="TimesNewRomanPSMT" w:hAnsi="TimesNewRomanPSMT" w:cs="TimesNewRomanPSMT"/>
              </w:rPr>
            </w:pPr>
            <w:r w:rsidRPr="00AD4E2C">
              <w:rPr>
                <w:iCs/>
                <w:sz w:val="22"/>
                <w:szCs w:val="22"/>
              </w:rPr>
              <w:t>Знание изученных произведений. Умение ориентироваться в тексте. По описанию определять героев (или произведение)</w:t>
            </w:r>
          </w:p>
        </w:tc>
      </w:tr>
      <w:tr w:rsidR="00D300C5" w:rsidRPr="00AD4E2C" w:rsidTr="004707D3">
        <w:tc>
          <w:tcPr>
            <w:tcW w:w="8455" w:type="dxa"/>
          </w:tcPr>
          <w:p w:rsidR="00D300C5" w:rsidRPr="00AD4E2C" w:rsidRDefault="00D300C5" w:rsidP="004707D3">
            <w:pPr>
              <w:spacing w:line="360" w:lineRule="auto"/>
              <w:jc w:val="both"/>
              <w:rPr>
                <w:i/>
                <w:u w:val="single"/>
              </w:rPr>
            </w:pPr>
            <w:r w:rsidRPr="00AD4E2C">
              <w:rPr>
                <w:sz w:val="22"/>
                <w:szCs w:val="22"/>
              </w:rPr>
              <w:t>Творчество А.С. Пушкина.</w:t>
            </w:r>
          </w:p>
        </w:tc>
      </w:tr>
      <w:tr w:rsidR="00D300C5" w:rsidRPr="00AD4E2C" w:rsidTr="004707D3">
        <w:tc>
          <w:tcPr>
            <w:tcW w:w="8455" w:type="dxa"/>
          </w:tcPr>
          <w:p w:rsidR="00D300C5" w:rsidRPr="00AD4E2C" w:rsidRDefault="00D300C5" w:rsidP="004707D3">
            <w:pPr>
              <w:spacing w:line="360" w:lineRule="auto"/>
              <w:jc w:val="both"/>
            </w:pPr>
            <w:r w:rsidRPr="00AD4E2C">
              <w:rPr>
                <w:sz w:val="22"/>
                <w:szCs w:val="22"/>
              </w:rPr>
              <w:t xml:space="preserve">Творчество М.Ю.Лермонтова </w:t>
            </w:r>
          </w:p>
        </w:tc>
      </w:tr>
      <w:tr w:rsidR="00D300C5" w:rsidRPr="00AD4E2C" w:rsidTr="004707D3">
        <w:tc>
          <w:tcPr>
            <w:tcW w:w="8455" w:type="dxa"/>
          </w:tcPr>
          <w:p w:rsidR="00D300C5" w:rsidRPr="00AD4E2C" w:rsidRDefault="00D300C5" w:rsidP="004707D3">
            <w:pPr>
              <w:spacing w:line="360" w:lineRule="auto"/>
              <w:jc w:val="both"/>
              <w:rPr>
                <w:i/>
                <w:u w:val="single"/>
              </w:rPr>
            </w:pPr>
            <w:r w:rsidRPr="00AD4E2C">
              <w:rPr>
                <w:sz w:val="22"/>
                <w:szCs w:val="22"/>
              </w:rPr>
              <w:t>Творчество И.А.Крылова</w:t>
            </w:r>
          </w:p>
        </w:tc>
      </w:tr>
      <w:tr w:rsidR="00D300C5" w:rsidRPr="00AD4E2C" w:rsidTr="004707D3">
        <w:trPr>
          <w:trHeight w:val="345"/>
        </w:trPr>
        <w:tc>
          <w:tcPr>
            <w:tcW w:w="8455" w:type="dxa"/>
          </w:tcPr>
          <w:p w:rsidR="00D300C5" w:rsidRPr="00AD4E2C" w:rsidRDefault="00D300C5" w:rsidP="004707D3">
            <w:pPr>
              <w:spacing w:line="360" w:lineRule="auto"/>
              <w:jc w:val="both"/>
              <w:rPr>
                <w:i/>
                <w:u w:val="single"/>
              </w:rPr>
            </w:pPr>
            <w:r w:rsidRPr="00AD4E2C">
              <w:rPr>
                <w:sz w:val="22"/>
                <w:szCs w:val="22"/>
              </w:rPr>
              <w:t>Творчество Н.В.Гоголя</w:t>
            </w:r>
          </w:p>
        </w:tc>
      </w:tr>
      <w:tr w:rsidR="00D300C5" w:rsidRPr="00AD4E2C" w:rsidTr="004707D3">
        <w:trPr>
          <w:trHeight w:val="210"/>
        </w:trPr>
        <w:tc>
          <w:tcPr>
            <w:tcW w:w="8455" w:type="dxa"/>
          </w:tcPr>
          <w:p w:rsidR="00D300C5" w:rsidRPr="00AD4E2C" w:rsidRDefault="00D300C5" w:rsidP="004707D3">
            <w:pPr>
              <w:spacing w:line="360" w:lineRule="auto"/>
              <w:jc w:val="both"/>
            </w:pPr>
            <w:r w:rsidRPr="00AD4E2C">
              <w:rPr>
                <w:sz w:val="22"/>
                <w:szCs w:val="22"/>
              </w:rPr>
              <w:t xml:space="preserve">Творчество </w:t>
            </w:r>
            <w:r>
              <w:rPr>
                <w:sz w:val="22"/>
                <w:szCs w:val="22"/>
              </w:rPr>
              <w:t>Л.Н.Толстого</w:t>
            </w:r>
          </w:p>
        </w:tc>
      </w:tr>
      <w:tr w:rsidR="00D300C5" w:rsidRPr="00AD4E2C" w:rsidTr="004707D3">
        <w:trPr>
          <w:trHeight w:val="210"/>
        </w:trPr>
        <w:tc>
          <w:tcPr>
            <w:tcW w:w="8455" w:type="dxa"/>
          </w:tcPr>
          <w:p w:rsidR="00D300C5" w:rsidRPr="00AD4E2C" w:rsidRDefault="00D300C5" w:rsidP="004707D3">
            <w:pPr>
              <w:spacing w:line="360" w:lineRule="auto"/>
              <w:jc w:val="both"/>
            </w:pPr>
            <w:r w:rsidRPr="00AD4E2C">
              <w:rPr>
                <w:sz w:val="22"/>
                <w:szCs w:val="22"/>
              </w:rPr>
              <w:t>Творчество И.С. Тургенева</w:t>
            </w:r>
          </w:p>
        </w:tc>
      </w:tr>
      <w:tr w:rsidR="00D300C5" w:rsidRPr="00AD4E2C" w:rsidTr="004707D3">
        <w:trPr>
          <w:trHeight w:val="195"/>
        </w:trPr>
        <w:tc>
          <w:tcPr>
            <w:tcW w:w="8455" w:type="dxa"/>
          </w:tcPr>
          <w:p w:rsidR="00D300C5" w:rsidRPr="00AD4E2C" w:rsidRDefault="00D300C5" w:rsidP="004707D3">
            <w:pPr>
              <w:spacing w:line="360" w:lineRule="auto"/>
              <w:jc w:val="both"/>
            </w:pPr>
            <w:r w:rsidRPr="00AD4E2C">
              <w:rPr>
                <w:sz w:val="22"/>
                <w:szCs w:val="22"/>
              </w:rPr>
              <w:t>Творчество Н.А.Некрасова</w:t>
            </w:r>
          </w:p>
        </w:tc>
      </w:tr>
      <w:tr w:rsidR="00D300C5" w:rsidRPr="00AD4E2C" w:rsidTr="004707D3">
        <w:trPr>
          <w:trHeight w:val="180"/>
        </w:trPr>
        <w:tc>
          <w:tcPr>
            <w:tcW w:w="8455" w:type="dxa"/>
          </w:tcPr>
          <w:p w:rsidR="00D300C5" w:rsidRPr="00AD4E2C" w:rsidRDefault="00D300C5" w:rsidP="004707D3">
            <w:pPr>
              <w:spacing w:line="360" w:lineRule="auto"/>
              <w:jc w:val="both"/>
            </w:pPr>
            <w:r w:rsidRPr="00AD4E2C">
              <w:rPr>
                <w:sz w:val="22"/>
                <w:szCs w:val="22"/>
              </w:rPr>
              <w:t xml:space="preserve">Творчество </w:t>
            </w:r>
            <w:r>
              <w:rPr>
                <w:sz w:val="22"/>
                <w:szCs w:val="22"/>
              </w:rPr>
              <w:t>В.Г.Короленко</w:t>
            </w:r>
          </w:p>
        </w:tc>
      </w:tr>
      <w:tr w:rsidR="00D300C5" w:rsidRPr="00AD4E2C" w:rsidTr="004707D3">
        <w:tc>
          <w:tcPr>
            <w:tcW w:w="8455" w:type="dxa"/>
          </w:tcPr>
          <w:p w:rsidR="00D300C5" w:rsidRPr="00AD4E2C" w:rsidRDefault="00D300C5" w:rsidP="004707D3">
            <w:pPr>
              <w:spacing w:line="360" w:lineRule="auto"/>
              <w:jc w:val="both"/>
              <w:rPr>
                <w:i/>
                <w:u w:val="single"/>
              </w:rPr>
            </w:pPr>
            <w:r w:rsidRPr="00AD4E2C">
              <w:rPr>
                <w:sz w:val="22"/>
                <w:szCs w:val="22"/>
              </w:rPr>
              <w:t xml:space="preserve">Творчество </w:t>
            </w:r>
            <w:r>
              <w:rPr>
                <w:sz w:val="22"/>
                <w:szCs w:val="22"/>
              </w:rPr>
              <w:t>В.П.Астафьева</w:t>
            </w:r>
          </w:p>
        </w:tc>
      </w:tr>
      <w:tr w:rsidR="00D300C5" w:rsidRPr="00AD4E2C" w:rsidTr="004707D3">
        <w:tc>
          <w:tcPr>
            <w:tcW w:w="8455" w:type="dxa"/>
          </w:tcPr>
          <w:p w:rsidR="00D300C5" w:rsidRPr="00493395" w:rsidRDefault="00D300C5" w:rsidP="004707D3">
            <w:pPr>
              <w:spacing w:line="360" w:lineRule="auto"/>
              <w:jc w:val="both"/>
            </w:pPr>
            <w:r w:rsidRPr="00AD4E2C">
              <w:rPr>
                <w:sz w:val="22"/>
                <w:szCs w:val="22"/>
              </w:rPr>
              <w:t>Творчество Д.Дефо</w:t>
            </w:r>
          </w:p>
        </w:tc>
      </w:tr>
      <w:tr w:rsidR="00D300C5" w:rsidRPr="00AD4E2C" w:rsidTr="004707D3">
        <w:tc>
          <w:tcPr>
            <w:tcW w:w="8455" w:type="dxa"/>
          </w:tcPr>
          <w:p w:rsidR="00D300C5" w:rsidRPr="00AD4E2C" w:rsidRDefault="00D300C5" w:rsidP="004707D3">
            <w:pPr>
              <w:spacing w:line="360" w:lineRule="auto"/>
              <w:jc w:val="both"/>
              <w:rPr>
                <w:i/>
                <w:u w:val="single"/>
              </w:rPr>
            </w:pPr>
            <w:r w:rsidRPr="00AD4E2C">
              <w:rPr>
                <w:iCs/>
                <w:sz w:val="22"/>
                <w:szCs w:val="22"/>
              </w:rPr>
              <w:t xml:space="preserve">Умение давать обоснованный развернутый ответ на поставленный </w:t>
            </w:r>
            <w:r>
              <w:rPr>
                <w:iCs/>
                <w:sz w:val="22"/>
                <w:szCs w:val="22"/>
              </w:rPr>
              <w:t xml:space="preserve"> проблемный </w:t>
            </w:r>
            <w:r w:rsidRPr="00AD4E2C">
              <w:rPr>
                <w:iCs/>
                <w:sz w:val="22"/>
                <w:szCs w:val="22"/>
              </w:rPr>
              <w:t>вопрос</w:t>
            </w:r>
          </w:p>
        </w:tc>
      </w:tr>
    </w:tbl>
    <w:p w:rsidR="00146081" w:rsidRDefault="00146081"/>
    <w:sectPr w:rsidR="00146081" w:rsidSect="00146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D300C5"/>
    <w:rsid w:val="00146081"/>
    <w:rsid w:val="004205FB"/>
    <w:rsid w:val="00AC01D0"/>
    <w:rsid w:val="00C579FB"/>
    <w:rsid w:val="00D30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1117</Words>
  <Characters>6368</Characters>
  <Application>Microsoft Office Word</Application>
  <DocSecurity>0</DocSecurity>
  <Lines>53</Lines>
  <Paragraphs>14</Paragraphs>
  <ScaleCrop>false</ScaleCrop>
  <Company>Retired</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4</cp:revision>
  <dcterms:created xsi:type="dcterms:W3CDTF">2014-12-17T15:27:00Z</dcterms:created>
  <dcterms:modified xsi:type="dcterms:W3CDTF">2014-12-17T16:24:00Z</dcterms:modified>
</cp:coreProperties>
</file>