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19" w:rsidRPr="00E34BCA" w:rsidRDefault="00221819" w:rsidP="00E34BCA">
      <w:pPr>
        <w:pStyle w:val="Style2"/>
        <w:widowControl/>
        <w:ind w:right="-1"/>
        <w:jc w:val="center"/>
        <w:rPr>
          <w:rStyle w:val="FontStyle21"/>
          <w:b w:val="0"/>
          <w:bCs w:val="0"/>
          <w:sz w:val="24"/>
          <w:szCs w:val="24"/>
        </w:rPr>
      </w:pPr>
      <w:r w:rsidRPr="00E34BCA">
        <w:rPr>
          <w:rStyle w:val="FontStyle21"/>
          <w:b w:val="0"/>
          <w:bCs w:val="0"/>
          <w:sz w:val="24"/>
          <w:szCs w:val="24"/>
        </w:rPr>
        <w:t xml:space="preserve">ПАМЯТКА ПРИ ПЛАНИРОВАНИИ РАБОТЫ ШКОЛЬНЫХ </w:t>
      </w:r>
      <w:r>
        <w:rPr>
          <w:rStyle w:val="FontStyle21"/>
          <w:b w:val="0"/>
          <w:bCs w:val="0"/>
          <w:sz w:val="24"/>
          <w:szCs w:val="24"/>
        </w:rPr>
        <w:t>МО</w:t>
      </w:r>
    </w:p>
    <w:p w:rsidR="00221819" w:rsidRDefault="00221819" w:rsidP="00E34BCA">
      <w:pPr>
        <w:pStyle w:val="Style2"/>
        <w:widowControl/>
        <w:spacing w:before="120"/>
        <w:jc w:val="both"/>
        <w:rPr>
          <w:rStyle w:val="FontStyle21"/>
          <w:b w:val="0"/>
          <w:bCs w:val="0"/>
          <w:sz w:val="24"/>
          <w:szCs w:val="24"/>
        </w:rPr>
      </w:pPr>
      <w:r w:rsidRPr="00E34BCA">
        <w:rPr>
          <w:rStyle w:val="FontStyle21"/>
          <w:b w:val="0"/>
          <w:bCs w:val="0"/>
          <w:sz w:val="22"/>
          <w:szCs w:val="22"/>
        </w:rPr>
        <w:t>I. СТРУКТУРА ПЛАНИРОВАНИЯ МО. РАЗДЕЛЫ ПЛАНА</w:t>
      </w:r>
      <w:r w:rsidRPr="00E34BCA">
        <w:rPr>
          <w:rStyle w:val="FontStyle21"/>
          <w:b w:val="0"/>
          <w:bCs w:val="0"/>
          <w:sz w:val="24"/>
          <w:szCs w:val="24"/>
        </w:rPr>
        <w:t>.</w:t>
      </w:r>
    </w:p>
    <w:p w:rsidR="00221819" w:rsidRPr="00E34BCA" w:rsidRDefault="00221819" w:rsidP="00E34BCA">
      <w:pPr>
        <w:pStyle w:val="Style2"/>
        <w:widowControl/>
        <w:ind w:right="-1"/>
        <w:jc w:val="both"/>
        <w:rPr>
          <w:rStyle w:val="FontStyle23"/>
          <w:sz w:val="24"/>
          <w:szCs w:val="24"/>
        </w:rPr>
      </w:pPr>
      <w:r w:rsidRPr="00E34BCA">
        <w:rPr>
          <w:rStyle w:val="FontStyle23"/>
          <w:sz w:val="24"/>
          <w:szCs w:val="24"/>
        </w:rPr>
        <w:t>1. Характеристика кадров.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Ф.И.О.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образование (какой ВУЗ окончили и когда);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пед. стаж, стаж работы в данной школе;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учебная нагрузка;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возраст;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повышение квалификации на курсах;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аттестация учителя (год, рекомендации)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поощрения;</w:t>
      </w:r>
    </w:p>
    <w:p w:rsidR="00221819" w:rsidRPr="00E34BCA" w:rsidRDefault="00221819" w:rsidP="00E34BCA">
      <w:pPr>
        <w:pStyle w:val="Style14"/>
        <w:widowControl/>
        <w:ind w:right="-1"/>
        <w:jc w:val="both"/>
        <w:rPr>
          <w:rStyle w:val="FontStyle23"/>
          <w:sz w:val="24"/>
          <w:szCs w:val="24"/>
        </w:rPr>
      </w:pPr>
      <w:r w:rsidRPr="00E34BCA">
        <w:rPr>
          <w:rStyle w:val="FontStyle23"/>
          <w:sz w:val="24"/>
          <w:szCs w:val="24"/>
        </w:rPr>
        <w:t>2. Анализ работы за истекший год.</w:t>
      </w:r>
    </w:p>
    <w:p w:rsidR="00221819" w:rsidRPr="00E34BCA" w:rsidRDefault="00221819" w:rsidP="00E34BCA">
      <w:pPr>
        <w:pStyle w:val="Style14"/>
        <w:widowControl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Должны быть проанализированы результаты деятельности М0 по следующим направлениям: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сравнительный анализ уровня знаний, умений и навыков.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 xml:space="preserve">вычленение тем с наиболее низким </w:t>
      </w:r>
      <w:r w:rsidRPr="00E34BCA">
        <w:rPr>
          <w:rStyle w:val="FontStyle22"/>
          <w:sz w:val="24"/>
          <w:szCs w:val="24"/>
        </w:rPr>
        <w:t xml:space="preserve">ЗУН </w:t>
      </w:r>
      <w:r w:rsidRPr="00E34BCA">
        <w:rPr>
          <w:rStyle w:val="FontStyle23"/>
          <w:b w:val="0"/>
          <w:bCs w:val="0"/>
          <w:sz w:val="24"/>
          <w:szCs w:val="24"/>
        </w:rPr>
        <w:t>и типичные проблемы;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организация работы со слабыми учащимися (учет пробелов в ЗУН, система работы по предупреждению ошибок, организация самостоятельной, каждодневной работы учащегося над текущими ошибками, управлен</w:t>
      </w:r>
      <w:r>
        <w:rPr>
          <w:rStyle w:val="FontStyle23"/>
          <w:b w:val="0"/>
          <w:bCs w:val="0"/>
          <w:sz w:val="24"/>
          <w:szCs w:val="24"/>
        </w:rPr>
        <w:t>ие этими вопросами со стороны М</w:t>
      </w:r>
      <w:r w:rsidRPr="00E34BCA">
        <w:rPr>
          <w:rStyle w:val="FontStyle23"/>
          <w:b w:val="0"/>
          <w:bCs w:val="0"/>
          <w:sz w:val="24"/>
          <w:szCs w:val="24"/>
        </w:rPr>
        <w:t>0)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работа по совершенствованию пед</w:t>
      </w:r>
      <w:r>
        <w:rPr>
          <w:rStyle w:val="FontStyle23"/>
          <w:b w:val="0"/>
          <w:bCs w:val="0"/>
          <w:sz w:val="24"/>
          <w:szCs w:val="24"/>
        </w:rPr>
        <w:t>агогического</w:t>
      </w:r>
      <w:r w:rsidRPr="00E34BCA">
        <w:rPr>
          <w:rStyle w:val="FontStyle23"/>
          <w:b w:val="0"/>
          <w:bCs w:val="0"/>
          <w:sz w:val="24"/>
          <w:szCs w:val="24"/>
        </w:rPr>
        <w:t xml:space="preserve"> мастерства;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результативность деятельности МО в развитии и использовании кабинетов;</w:t>
      </w:r>
    </w:p>
    <w:p w:rsidR="00221819" w:rsidRPr="00E34BCA" w:rsidRDefault="00221819" w:rsidP="00E34BCA">
      <w:pPr>
        <w:pStyle w:val="Style10"/>
        <w:widowControl/>
        <w:tabs>
          <w:tab w:val="left" w:pos="18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 w:rsidRPr="00E34BCA">
        <w:rPr>
          <w:rStyle w:val="FontStyle23"/>
          <w:b w:val="0"/>
          <w:bCs w:val="0"/>
          <w:sz w:val="24"/>
          <w:szCs w:val="24"/>
        </w:rPr>
        <w:tab/>
        <w:t>организация воспитательной работы.</w:t>
      </w:r>
    </w:p>
    <w:p w:rsidR="00221819" w:rsidRPr="00E34BCA" w:rsidRDefault="00221819" w:rsidP="00E34BCA">
      <w:pPr>
        <w:pStyle w:val="Style10"/>
        <w:widowControl/>
        <w:tabs>
          <w:tab w:val="left" w:pos="146"/>
        </w:tabs>
        <w:spacing w:line="240" w:lineRule="auto"/>
        <w:ind w:right="-1"/>
        <w:jc w:val="both"/>
        <w:rPr>
          <w:rStyle w:val="FontStyle23"/>
          <w:sz w:val="24"/>
          <w:szCs w:val="24"/>
        </w:rPr>
      </w:pPr>
      <w:r w:rsidRPr="00E34BCA">
        <w:rPr>
          <w:rStyle w:val="FontStyle23"/>
          <w:sz w:val="24"/>
          <w:szCs w:val="24"/>
        </w:rPr>
        <w:t>3. Задачи.</w:t>
      </w:r>
    </w:p>
    <w:p w:rsidR="00221819" w:rsidRPr="00E34BCA" w:rsidRDefault="00221819" w:rsidP="00E34BCA">
      <w:pPr>
        <w:pStyle w:val="Style14"/>
        <w:widowControl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Предлагается определить по направлениям:</w:t>
      </w:r>
    </w:p>
    <w:p w:rsidR="00221819" w:rsidRPr="00E34BCA" w:rsidRDefault="00221819" w:rsidP="00E34BCA">
      <w:pPr>
        <w:pStyle w:val="Style10"/>
        <w:widowControl/>
        <w:tabs>
          <w:tab w:val="left" w:pos="-5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повышение качества обучения;</w:t>
      </w:r>
    </w:p>
    <w:p w:rsidR="00221819" w:rsidRPr="00E34BCA" w:rsidRDefault="00221819" w:rsidP="00E34BCA">
      <w:pPr>
        <w:pStyle w:val="Style10"/>
        <w:widowControl/>
        <w:tabs>
          <w:tab w:val="left" w:pos="2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повышение качества преподавания;</w:t>
      </w:r>
    </w:p>
    <w:p w:rsidR="00221819" w:rsidRPr="00E34BCA" w:rsidRDefault="00221819" w:rsidP="00E34BCA">
      <w:pPr>
        <w:pStyle w:val="Style10"/>
        <w:widowControl/>
        <w:tabs>
          <w:tab w:val="left" w:pos="10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совершенствование воспитательного процесса;</w:t>
      </w:r>
    </w:p>
    <w:p w:rsidR="00221819" w:rsidRPr="00E34BCA" w:rsidRDefault="00221819" w:rsidP="00E34BCA">
      <w:pPr>
        <w:pStyle w:val="Style10"/>
        <w:widowControl/>
        <w:tabs>
          <w:tab w:val="left" w:pos="146"/>
        </w:tabs>
        <w:spacing w:line="240" w:lineRule="auto"/>
        <w:ind w:right="-1"/>
        <w:jc w:val="both"/>
        <w:rPr>
          <w:rStyle w:val="FontStyle23"/>
          <w:sz w:val="24"/>
          <w:szCs w:val="24"/>
        </w:rPr>
      </w:pPr>
      <w:r w:rsidRPr="00E34BCA">
        <w:rPr>
          <w:rStyle w:val="FontStyle23"/>
          <w:sz w:val="24"/>
          <w:szCs w:val="24"/>
        </w:rPr>
        <w:t>4. Совершенствование пед</w:t>
      </w:r>
      <w:r>
        <w:rPr>
          <w:rStyle w:val="FontStyle23"/>
          <w:sz w:val="24"/>
          <w:szCs w:val="24"/>
        </w:rPr>
        <w:t>агогического</w:t>
      </w:r>
      <w:r w:rsidRPr="00E34BCA">
        <w:rPr>
          <w:rStyle w:val="FontStyle23"/>
          <w:sz w:val="24"/>
          <w:szCs w:val="24"/>
        </w:rPr>
        <w:t xml:space="preserve"> мастерства учителя</w:t>
      </w:r>
    </w:p>
    <w:p w:rsidR="00221819" w:rsidRPr="00E34BCA" w:rsidRDefault="00221819" w:rsidP="00E34BCA">
      <w:pPr>
        <w:pStyle w:val="Style10"/>
        <w:widowControl/>
        <w:numPr>
          <w:ilvl w:val="0"/>
          <w:numId w:val="1"/>
        </w:numPr>
        <w:tabs>
          <w:tab w:val="left" w:pos="86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>
        <w:rPr>
          <w:rStyle w:val="FontStyle23"/>
          <w:b w:val="0"/>
          <w:bCs w:val="0"/>
          <w:sz w:val="24"/>
          <w:szCs w:val="24"/>
        </w:rPr>
        <w:t xml:space="preserve">  определение методической темы М</w:t>
      </w:r>
      <w:r w:rsidRPr="00E34BCA">
        <w:rPr>
          <w:rStyle w:val="FontStyle23"/>
          <w:b w:val="0"/>
          <w:bCs w:val="0"/>
          <w:sz w:val="24"/>
          <w:szCs w:val="24"/>
        </w:rPr>
        <w:t>О и тем по</w:t>
      </w:r>
      <w:r>
        <w:rPr>
          <w:rStyle w:val="FontStyle23"/>
          <w:b w:val="0"/>
          <w:bCs w:val="0"/>
          <w:sz w:val="24"/>
          <w:szCs w:val="24"/>
        </w:rPr>
        <w:t xml:space="preserve"> самообразования</w:t>
      </w:r>
      <w:r w:rsidRPr="00E34BCA">
        <w:rPr>
          <w:rStyle w:val="FontStyle23"/>
          <w:b w:val="0"/>
          <w:bCs w:val="0"/>
          <w:sz w:val="24"/>
          <w:szCs w:val="24"/>
        </w:rPr>
        <w:t xml:space="preserve"> </w:t>
      </w:r>
      <w:r>
        <w:rPr>
          <w:rStyle w:val="FontStyle23"/>
          <w:b w:val="0"/>
          <w:bCs w:val="0"/>
          <w:sz w:val="24"/>
          <w:szCs w:val="24"/>
        </w:rPr>
        <w:t>(</w:t>
      </w:r>
      <w:r w:rsidRPr="00E34BCA">
        <w:rPr>
          <w:rStyle w:val="FontStyle23"/>
          <w:b w:val="0"/>
          <w:bCs w:val="0"/>
          <w:sz w:val="24"/>
          <w:szCs w:val="24"/>
        </w:rPr>
        <w:t>с указанием практического выхода);</w:t>
      </w:r>
    </w:p>
    <w:p w:rsidR="00221819" w:rsidRPr="00E34BCA" w:rsidRDefault="00221819" w:rsidP="00E34BCA">
      <w:pPr>
        <w:pStyle w:val="Style10"/>
        <w:widowControl/>
        <w:numPr>
          <w:ilvl w:val="0"/>
          <w:numId w:val="1"/>
        </w:numPr>
        <w:tabs>
          <w:tab w:val="left" w:pos="86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повышение квалификации через ИУУ, семинары, школы передового опыта;</w:t>
      </w:r>
    </w:p>
    <w:p w:rsidR="00221819" w:rsidRPr="00E34BCA" w:rsidRDefault="00221819" w:rsidP="00E34BCA">
      <w:pPr>
        <w:pStyle w:val="Style10"/>
        <w:widowControl/>
        <w:numPr>
          <w:ilvl w:val="0"/>
          <w:numId w:val="1"/>
        </w:numPr>
        <w:tabs>
          <w:tab w:val="left" w:pos="86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график целевых взаимных посещений;</w:t>
      </w:r>
    </w:p>
    <w:p w:rsidR="00221819" w:rsidRPr="00E34BCA" w:rsidRDefault="00221819" w:rsidP="00E34BCA">
      <w:pPr>
        <w:pStyle w:val="Style10"/>
        <w:widowControl/>
        <w:numPr>
          <w:ilvl w:val="0"/>
          <w:numId w:val="1"/>
        </w:numPr>
        <w:tabs>
          <w:tab w:val="left" w:pos="86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график целевых взаимных проверок тетрадей;</w:t>
      </w:r>
    </w:p>
    <w:p w:rsidR="00221819" w:rsidRPr="00E34BCA" w:rsidRDefault="00221819" w:rsidP="00E34BCA">
      <w:pPr>
        <w:pStyle w:val="Style10"/>
        <w:widowControl/>
        <w:tabs>
          <w:tab w:val="left" w:pos="86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>
        <w:rPr>
          <w:rStyle w:val="FontStyle23"/>
          <w:b w:val="0"/>
          <w:bCs w:val="0"/>
          <w:sz w:val="24"/>
          <w:szCs w:val="24"/>
        </w:rPr>
        <w:t xml:space="preserve">- </w:t>
      </w:r>
      <w:r w:rsidRPr="00E34BCA">
        <w:rPr>
          <w:rStyle w:val="FontStyle23"/>
          <w:b w:val="0"/>
          <w:bCs w:val="0"/>
          <w:sz w:val="24"/>
          <w:szCs w:val="24"/>
        </w:rPr>
        <w:t>изучение нормативных документов;</w:t>
      </w:r>
    </w:p>
    <w:p w:rsidR="00221819" w:rsidRPr="00E34BCA" w:rsidRDefault="00221819" w:rsidP="00E34BCA">
      <w:pPr>
        <w:pStyle w:val="Style10"/>
        <w:widowControl/>
        <w:tabs>
          <w:tab w:val="left" w:pos="12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изучение трудных тем программы;</w:t>
      </w:r>
    </w:p>
    <w:p w:rsidR="00221819" w:rsidRPr="00E34BCA" w:rsidRDefault="00221819" w:rsidP="00E34BCA">
      <w:pPr>
        <w:pStyle w:val="Style10"/>
        <w:widowControl/>
        <w:tabs>
          <w:tab w:val="left" w:pos="86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-</w:t>
      </w: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организация работы по формированию, изучению и распространению передового опыта.</w:t>
      </w:r>
    </w:p>
    <w:p w:rsidR="00221819" w:rsidRPr="00E34BCA" w:rsidRDefault="00221819" w:rsidP="00E34BCA">
      <w:pPr>
        <w:pStyle w:val="Style10"/>
        <w:widowControl/>
        <w:numPr>
          <w:ilvl w:val="0"/>
          <w:numId w:val="2"/>
        </w:numPr>
        <w:tabs>
          <w:tab w:val="left" w:pos="139"/>
        </w:tabs>
        <w:spacing w:line="240" w:lineRule="auto"/>
        <w:ind w:right="-1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Pr="00E34BCA">
        <w:rPr>
          <w:rStyle w:val="FontStyle23"/>
          <w:sz w:val="24"/>
          <w:szCs w:val="24"/>
        </w:rPr>
        <w:t>Воспитательная работа по предмету.</w:t>
      </w:r>
    </w:p>
    <w:p w:rsidR="00221819" w:rsidRPr="00E34BCA" w:rsidRDefault="00221819" w:rsidP="00E34BCA">
      <w:pPr>
        <w:pStyle w:val="Style10"/>
        <w:widowControl/>
        <w:numPr>
          <w:ilvl w:val="0"/>
          <w:numId w:val="2"/>
        </w:numPr>
        <w:tabs>
          <w:tab w:val="left" w:pos="139"/>
        </w:tabs>
        <w:spacing w:line="240" w:lineRule="auto"/>
        <w:ind w:right="-1"/>
        <w:jc w:val="both"/>
        <w:rPr>
          <w:rStyle w:val="FontStyle23"/>
          <w:sz w:val="24"/>
          <w:szCs w:val="24"/>
        </w:rPr>
      </w:pPr>
      <w:r w:rsidRPr="00E34BCA">
        <w:rPr>
          <w:rStyle w:val="FontStyle23"/>
          <w:sz w:val="24"/>
          <w:szCs w:val="24"/>
        </w:rPr>
        <w:t xml:space="preserve"> Совершенствование качества ЗУН учащихся:</w:t>
      </w:r>
    </w:p>
    <w:p w:rsidR="00221819" w:rsidRPr="00E34BCA" w:rsidRDefault="00221819" w:rsidP="00E34BCA">
      <w:pPr>
        <w:pStyle w:val="Style10"/>
        <w:widowControl/>
        <w:numPr>
          <w:ilvl w:val="0"/>
          <w:numId w:val="1"/>
        </w:numPr>
        <w:tabs>
          <w:tab w:val="left" w:pos="86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график городских, окружных, административных работ;</w:t>
      </w:r>
    </w:p>
    <w:p w:rsidR="00221819" w:rsidRPr="00E34BCA" w:rsidRDefault="00221819" w:rsidP="00E34BCA">
      <w:pPr>
        <w:pStyle w:val="Style10"/>
        <w:widowControl/>
        <w:numPr>
          <w:ilvl w:val="0"/>
          <w:numId w:val="1"/>
        </w:numPr>
        <w:tabs>
          <w:tab w:val="left" w:pos="86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организация работы по преемственности;</w:t>
      </w:r>
    </w:p>
    <w:p w:rsidR="00221819" w:rsidRPr="00E34BCA" w:rsidRDefault="00221819" w:rsidP="00E34BCA">
      <w:pPr>
        <w:pStyle w:val="Style10"/>
        <w:widowControl/>
        <w:numPr>
          <w:ilvl w:val="0"/>
          <w:numId w:val="1"/>
        </w:numPr>
        <w:tabs>
          <w:tab w:val="left" w:pos="86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внеклассная работа по предмету.</w:t>
      </w:r>
    </w:p>
    <w:p w:rsidR="00221819" w:rsidRPr="00E34BCA" w:rsidRDefault="00221819" w:rsidP="00E34BCA">
      <w:pPr>
        <w:pStyle w:val="Style10"/>
        <w:widowControl/>
        <w:tabs>
          <w:tab w:val="left" w:pos="139"/>
        </w:tabs>
        <w:spacing w:line="240" w:lineRule="auto"/>
        <w:ind w:right="-1"/>
        <w:jc w:val="both"/>
        <w:rPr>
          <w:rStyle w:val="FontStyle23"/>
          <w:sz w:val="24"/>
          <w:szCs w:val="24"/>
        </w:rPr>
      </w:pPr>
      <w:r w:rsidRPr="00E34BCA">
        <w:rPr>
          <w:rStyle w:val="FontStyle23"/>
          <w:sz w:val="24"/>
          <w:szCs w:val="24"/>
        </w:rPr>
        <w:t>7. Тематика заседаний МО.</w:t>
      </w:r>
    </w:p>
    <w:p w:rsidR="00221819" w:rsidRPr="00E34BCA" w:rsidRDefault="00221819" w:rsidP="00E34BCA">
      <w:pPr>
        <w:pStyle w:val="Style4"/>
        <w:widowControl/>
        <w:spacing w:line="240" w:lineRule="auto"/>
        <w:ind w:right="-1"/>
        <w:jc w:val="both"/>
        <w:rPr>
          <w:rStyle w:val="FontStyle21"/>
          <w:b w:val="0"/>
          <w:bCs w:val="0"/>
          <w:sz w:val="22"/>
          <w:szCs w:val="22"/>
        </w:rPr>
      </w:pPr>
      <w:r w:rsidRPr="00E34BCA">
        <w:rPr>
          <w:rStyle w:val="FontStyle21"/>
          <w:b w:val="0"/>
          <w:bCs w:val="0"/>
          <w:sz w:val="22"/>
          <w:szCs w:val="22"/>
          <w:lang w:val="en-US"/>
        </w:rPr>
        <w:t>II</w:t>
      </w:r>
      <w:r w:rsidRPr="00E34BCA">
        <w:rPr>
          <w:rStyle w:val="FontStyle21"/>
          <w:b w:val="0"/>
          <w:bCs w:val="0"/>
          <w:sz w:val="22"/>
          <w:szCs w:val="22"/>
        </w:rPr>
        <w:t>. СТРУКТУРА ЗАСЕДАНИЙ.</w:t>
      </w:r>
    </w:p>
    <w:p w:rsidR="00221819" w:rsidRPr="00E34BCA" w:rsidRDefault="00221819" w:rsidP="00E34BCA">
      <w:pPr>
        <w:pStyle w:val="Style10"/>
        <w:widowControl/>
        <w:tabs>
          <w:tab w:val="left" w:pos="62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1.</w:t>
      </w:r>
      <w:r>
        <w:rPr>
          <w:rStyle w:val="FontStyle23"/>
          <w:b w:val="0"/>
          <w:bCs w:val="0"/>
          <w:sz w:val="24"/>
          <w:szCs w:val="24"/>
          <w:lang w:val="en-US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Основной вопрос.</w:t>
      </w:r>
    </w:p>
    <w:p w:rsidR="00221819" w:rsidRPr="00E34BCA" w:rsidRDefault="00221819" w:rsidP="00E34BCA">
      <w:pPr>
        <w:pStyle w:val="Style10"/>
        <w:widowControl/>
        <w:tabs>
          <w:tab w:val="left" w:pos="74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2. Изучение трудных разделов программы.</w:t>
      </w:r>
    </w:p>
    <w:p w:rsidR="00221819" w:rsidRDefault="00221819" w:rsidP="00E34BCA">
      <w:pPr>
        <w:pStyle w:val="Style10"/>
        <w:widowControl/>
        <w:tabs>
          <w:tab w:val="left" w:pos="146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  <w:lang w:val="en-US"/>
        </w:rPr>
      </w:pPr>
      <w:r w:rsidRPr="00E34BCA">
        <w:rPr>
          <w:rStyle w:val="FontStyle23"/>
          <w:b w:val="0"/>
          <w:bCs w:val="0"/>
          <w:sz w:val="24"/>
          <w:szCs w:val="24"/>
        </w:rPr>
        <w:t>3.</w:t>
      </w:r>
      <w:r>
        <w:rPr>
          <w:rStyle w:val="FontStyle23"/>
          <w:b w:val="0"/>
          <w:bCs w:val="0"/>
          <w:sz w:val="24"/>
          <w:szCs w:val="24"/>
          <w:lang w:val="en-US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Рассмотрение внутришкольных вопросов.</w:t>
      </w:r>
    </w:p>
    <w:p w:rsidR="00221819" w:rsidRPr="00E34BCA" w:rsidRDefault="00221819" w:rsidP="00E34BCA">
      <w:pPr>
        <w:pStyle w:val="Style10"/>
        <w:widowControl/>
        <w:tabs>
          <w:tab w:val="left" w:pos="146"/>
        </w:tabs>
        <w:spacing w:line="240" w:lineRule="auto"/>
        <w:ind w:right="-1"/>
        <w:jc w:val="both"/>
        <w:rPr>
          <w:rStyle w:val="FontStyle21"/>
          <w:b w:val="0"/>
          <w:bCs w:val="0"/>
          <w:sz w:val="22"/>
          <w:szCs w:val="22"/>
        </w:rPr>
      </w:pPr>
      <w:r w:rsidRPr="00E34BCA">
        <w:rPr>
          <w:rStyle w:val="FontStyle21"/>
          <w:b w:val="0"/>
          <w:bCs w:val="0"/>
          <w:sz w:val="22"/>
          <w:szCs w:val="22"/>
        </w:rPr>
        <w:t>III. ФОРМЫ РАБОТЫ.</w:t>
      </w:r>
    </w:p>
    <w:p w:rsidR="00221819" w:rsidRPr="00E34BCA" w:rsidRDefault="00221819" w:rsidP="00E34BCA">
      <w:pPr>
        <w:pStyle w:val="Style11"/>
        <w:widowControl/>
        <w:numPr>
          <w:ilvl w:val="0"/>
          <w:numId w:val="3"/>
        </w:numPr>
        <w:tabs>
          <w:tab w:val="left" w:pos="134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 xml:space="preserve"> Целевые взаимные посещения </w:t>
      </w:r>
      <w:r>
        <w:rPr>
          <w:rStyle w:val="FontStyle23"/>
          <w:b w:val="0"/>
          <w:bCs w:val="0"/>
          <w:sz w:val="24"/>
          <w:szCs w:val="24"/>
        </w:rPr>
        <w:t>и</w:t>
      </w:r>
      <w:r w:rsidRPr="00E34BCA">
        <w:rPr>
          <w:rStyle w:val="FontStyle23"/>
          <w:b w:val="0"/>
          <w:bCs w:val="0"/>
          <w:sz w:val="24"/>
          <w:szCs w:val="24"/>
        </w:rPr>
        <w:t xml:space="preserve"> взаимные проверки тетрадей с последующим обсуждением их результатов.</w:t>
      </w:r>
    </w:p>
    <w:p w:rsidR="00221819" w:rsidRPr="00E34BCA" w:rsidRDefault="00221819" w:rsidP="00E34BCA">
      <w:pPr>
        <w:pStyle w:val="Style10"/>
        <w:widowControl/>
        <w:numPr>
          <w:ilvl w:val="0"/>
          <w:numId w:val="3"/>
        </w:numPr>
        <w:tabs>
          <w:tab w:val="left" w:pos="134"/>
        </w:tabs>
        <w:spacing w:line="240" w:lineRule="auto"/>
        <w:ind w:right="-1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 xml:space="preserve"> Доклады и сообщения из опыта работы в сочетании с практическим показом.</w:t>
      </w:r>
    </w:p>
    <w:p w:rsidR="00221819" w:rsidRPr="00E34BCA" w:rsidRDefault="00221819" w:rsidP="00E34BCA">
      <w:pPr>
        <w:pStyle w:val="Style10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284" w:right="-1" w:hanging="284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Разработка рекомендаций, памяток.</w:t>
      </w:r>
    </w:p>
    <w:p w:rsidR="00221819" w:rsidRPr="00E34BCA" w:rsidRDefault="00221819" w:rsidP="00E34BCA">
      <w:pPr>
        <w:pStyle w:val="Style10"/>
        <w:widowControl/>
        <w:numPr>
          <w:ilvl w:val="0"/>
          <w:numId w:val="4"/>
        </w:numPr>
        <w:tabs>
          <w:tab w:val="left" w:pos="146"/>
          <w:tab w:val="left" w:pos="426"/>
        </w:tabs>
        <w:spacing w:line="240" w:lineRule="auto"/>
        <w:ind w:left="284" w:right="-1" w:hanging="284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Семинары, конференции.</w:t>
      </w:r>
    </w:p>
    <w:p w:rsidR="00221819" w:rsidRPr="00E34BCA" w:rsidRDefault="00221819" w:rsidP="00E34BCA">
      <w:pPr>
        <w:pStyle w:val="Style10"/>
        <w:widowControl/>
        <w:numPr>
          <w:ilvl w:val="0"/>
          <w:numId w:val="4"/>
        </w:numPr>
        <w:tabs>
          <w:tab w:val="left" w:pos="146"/>
          <w:tab w:val="left" w:pos="426"/>
        </w:tabs>
        <w:spacing w:line="240" w:lineRule="auto"/>
        <w:ind w:left="284" w:right="-1" w:hanging="284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 xml:space="preserve"> Выставки</w:t>
      </w:r>
      <w:r>
        <w:rPr>
          <w:rStyle w:val="FontStyle23"/>
          <w:b w:val="0"/>
          <w:bCs w:val="0"/>
          <w:sz w:val="24"/>
          <w:szCs w:val="24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(тематических разработок, конспектов уроков, дидактических материалов и т.д)</w:t>
      </w:r>
    </w:p>
    <w:p w:rsidR="00221819" w:rsidRPr="00E34BCA" w:rsidRDefault="00221819" w:rsidP="00E34BCA">
      <w:pPr>
        <w:pStyle w:val="Style10"/>
        <w:widowControl/>
        <w:numPr>
          <w:ilvl w:val="0"/>
          <w:numId w:val="4"/>
        </w:numPr>
        <w:tabs>
          <w:tab w:val="left" w:pos="146"/>
          <w:tab w:val="left" w:pos="426"/>
        </w:tabs>
        <w:spacing w:line="240" w:lineRule="auto"/>
        <w:ind w:left="284" w:right="-1" w:hanging="284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Работа с молодыми педагогами.</w:t>
      </w:r>
    </w:p>
    <w:p w:rsidR="00221819" w:rsidRPr="00E34BCA" w:rsidRDefault="00221819" w:rsidP="00E34BCA">
      <w:pPr>
        <w:pStyle w:val="Style10"/>
        <w:widowControl/>
        <w:numPr>
          <w:ilvl w:val="0"/>
          <w:numId w:val="4"/>
        </w:numPr>
        <w:tabs>
          <w:tab w:val="left" w:pos="146"/>
          <w:tab w:val="left" w:pos="426"/>
        </w:tabs>
        <w:spacing w:line="240" w:lineRule="auto"/>
        <w:ind w:left="284" w:right="-1" w:hanging="284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Изучение и ознакомление с новинками метод, литературы.</w:t>
      </w:r>
    </w:p>
    <w:p w:rsidR="00221819" w:rsidRPr="00E34BCA" w:rsidRDefault="00221819" w:rsidP="00E34BCA">
      <w:pPr>
        <w:pStyle w:val="Style10"/>
        <w:widowControl/>
        <w:numPr>
          <w:ilvl w:val="0"/>
          <w:numId w:val="4"/>
        </w:numPr>
        <w:tabs>
          <w:tab w:val="left" w:pos="146"/>
          <w:tab w:val="left" w:pos="426"/>
        </w:tabs>
        <w:spacing w:line="240" w:lineRule="auto"/>
        <w:ind w:left="284" w:right="-1" w:hanging="284"/>
        <w:jc w:val="both"/>
        <w:rPr>
          <w:rStyle w:val="FontStyle23"/>
          <w:b w:val="0"/>
          <w:bCs w:val="0"/>
          <w:sz w:val="24"/>
          <w:szCs w:val="24"/>
        </w:rPr>
      </w:pPr>
      <w:r w:rsidRPr="00E34BCA">
        <w:rPr>
          <w:rStyle w:val="FontStyle23"/>
          <w:b w:val="0"/>
          <w:bCs w:val="0"/>
          <w:sz w:val="24"/>
          <w:szCs w:val="24"/>
        </w:rPr>
        <w:t>Организация методической копилки.</w:t>
      </w:r>
    </w:p>
    <w:p w:rsidR="00221819" w:rsidRPr="00E34BCA" w:rsidRDefault="00221819" w:rsidP="00E34BCA">
      <w:pPr>
        <w:pStyle w:val="Style10"/>
        <w:widowControl/>
        <w:numPr>
          <w:ilvl w:val="0"/>
          <w:numId w:val="4"/>
        </w:numPr>
        <w:tabs>
          <w:tab w:val="left" w:pos="206"/>
        </w:tabs>
        <w:spacing w:line="240" w:lineRule="auto"/>
        <w:ind w:right="-1"/>
        <w:jc w:val="both"/>
      </w:pPr>
      <w:r w:rsidRPr="00E34BCA">
        <w:rPr>
          <w:rStyle w:val="FontStyle23"/>
          <w:b w:val="0"/>
          <w:bCs w:val="0"/>
          <w:sz w:val="24"/>
          <w:szCs w:val="24"/>
          <w:lang w:val="en-US"/>
        </w:rPr>
        <w:t xml:space="preserve"> </w:t>
      </w:r>
      <w:r w:rsidRPr="00E34BCA">
        <w:rPr>
          <w:rStyle w:val="FontStyle23"/>
          <w:b w:val="0"/>
          <w:bCs w:val="0"/>
          <w:sz w:val="24"/>
          <w:szCs w:val="24"/>
        </w:rPr>
        <w:t>Отчеты учителей по самообразованию.</w:t>
      </w:r>
    </w:p>
    <w:sectPr w:rsidR="00221819" w:rsidRPr="00E34BCA" w:rsidSect="00E34BC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B0543A"/>
    <w:lvl w:ilvl="0">
      <w:numFmt w:val="bullet"/>
      <w:lvlText w:val="*"/>
      <w:lvlJc w:val="left"/>
    </w:lvl>
  </w:abstractNum>
  <w:abstractNum w:abstractNumId="1">
    <w:nsid w:val="06493EB2"/>
    <w:multiLevelType w:val="singleLevel"/>
    <w:tmpl w:val="45DA1FF2"/>
    <w:lvl w:ilvl="0">
      <w:start w:val="3"/>
      <w:numFmt w:val="decimal"/>
      <w:lvlText w:val="%1."/>
      <w:lvlJc w:val="left"/>
      <w:rPr>
        <w:rFonts w:ascii="Times New Roman" w:hAnsi="Times New Roman" w:hint="default"/>
      </w:rPr>
    </w:lvl>
  </w:abstractNum>
  <w:abstractNum w:abstractNumId="2">
    <w:nsid w:val="366B7100"/>
    <w:multiLevelType w:val="singleLevel"/>
    <w:tmpl w:val="CDF2631E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hint="default"/>
      </w:rPr>
    </w:lvl>
  </w:abstractNum>
  <w:abstractNum w:abstractNumId="3">
    <w:nsid w:val="4C050F49"/>
    <w:multiLevelType w:val="singleLevel"/>
    <w:tmpl w:val="7958BFE0"/>
    <w:lvl w:ilvl="0">
      <w:start w:val="5"/>
      <w:numFmt w:val="decimal"/>
      <w:lvlText w:val="%1."/>
      <w:legacy w:legacy="1" w:legacySpace="0" w:legacyIndent="139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86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BCA"/>
    <w:rsid w:val="000724A2"/>
    <w:rsid w:val="00221819"/>
    <w:rsid w:val="0029034B"/>
    <w:rsid w:val="00650DBA"/>
    <w:rsid w:val="00763693"/>
    <w:rsid w:val="00A508F6"/>
    <w:rsid w:val="00E3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E34BCA"/>
  </w:style>
  <w:style w:type="paragraph" w:customStyle="1" w:styleId="Style4">
    <w:name w:val="Style4"/>
    <w:basedOn w:val="Normal"/>
    <w:uiPriority w:val="99"/>
    <w:rsid w:val="00E34BCA"/>
    <w:pPr>
      <w:spacing w:line="202" w:lineRule="exact"/>
      <w:jc w:val="center"/>
    </w:pPr>
  </w:style>
  <w:style w:type="paragraph" w:customStyle="1" w:styleId="Style10">
    <w:name w:val="Style10"/>
    <w:basedOn w:val="Normal"/>
    <w:uiPriority w:val="99"/>
    <w:rsid w:val="00E34BCA"/>
    <w:pPr>
      <w:spacing w:line="142" w:lineRule="exact"/>
    </w:pPr>
  </w:style>
  <w:style w:type="paragraph" w:customStyle="1" w:styleId="Style11">
    <w:name w:val="Style11"/>
    <w:basedOn w:val="Normal"/>
    <w:uiPriority w:val="99"/>
    <w:rsid w:val="00E34BCA"/>
    <w:pPr>
      <w:spacing w:line="86" w:lineRule="exact"/>
    </w:pPr>
  </w:style>
  <w:style w:type="paragraph" w:customStyle="1" w:styleId="Style14">
    <w:name w:val="Style14"/>
    <w:basedOn w:val="Normal"/>
    <w:uiPriority w:val="99"/>
    <w:rsid w:val="00E34BCA"/>
  </w:style>
  <w:style w:type="character" w:customStyle="1" w:styleId="FontStyle21">
    <w:name w:val="Font Style21"/>
    <w:basedOn w:val="DefaultParagraphFont"/>
    <w:uiPriority w:val="99"/>
    <w:rsid w:val="00E34B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DefaultParagraphFont"/>
    <w:uiPriority w:val="99"/>
    <w:rsid w:val="00E34BCA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DefaultParagraphFont"/>
    <w:uiPriority w:val="99"/>
    <w:rsid w:val="00E34BCA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361</Words>
  <Characters>2063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 учителя</cp:lastModifiedBy>
  <cp:revision>3</cp:revision>
  <dcterms:created xsi:type="dcterms:W3CDTF">2009-11-03T20:38:00Z</dcterms:created>
  <dcterms:modified xsi:type="dcterms:W3CDTF">2009-11-23T08:34:00Z</dcterms:modified>
</cp:coreProperties>
</file>