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1C" w:rsidRPr="00D4668D" w:rsidRDefault="005E171C" w:rsidP="00D4668D">
      <w:pPr>
        <w:jc w:val="center"/>
        <w:rPr>
          <w:b/>
          <w:sz w:val="28"/>
          <w:szCs w:val="28"/>
        </w:rPr>
      </w:pPr>
      <w:r w:rsidRPr="00D4668D">
        <w:rPr>
          <w:sz w:val="28"/>
          <w:szCs w:val="28"/>
        </w:rPr>
        <w:t>Обобщенная модель урока на основе деятельностного подхода</w:t>
      </w:r>
      <w:r w:rsidRPr="00D4668D">
        <w:rPr>
          <w:bCs/>
          <w:sz w:val="28"/>
          <w:szCs w:val="28"/>
        </w:rPr>
        <w:t>.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b/>
          <w:bCs/>
        </w:rPr>
        <w:t xml:space="preserve">1. Актуализация знаний.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i/>
          <w:iCs/>
        </w:rPr>
        <w:t>Основные задачи учителя.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-актуализация имеющихся знаний, способов действия в новых условиях;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-формирование умения задавать вопросы; </w:t>
      </w:r>
    </w:p>
    <w:p w:rsidR="005E171C" w:rsidRPr="00D4668D" w:rsidRDefault="005E171C" w:rsidP="00D4668D">
      <w:pPr>
        <w:pStyle w:val="Default"/>
        <w:spacing w:after="36" w:line="360" w:lineRule="auto"/>
      </w:pPr>
      <w:r w:rsidRPr="00D4668D">
        <w:t xml:space="preserve">-развитие произвольного внимания и памяти, познавательных интересов и инициативы учащихся;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-формирование коммуникативных умений, культуры общения, сотрудничества. </w:t>
      </w:r>
    </w:p>
    <w:tbl>
      <w:tblPr>
        <w:tblW w:w="9828" w:type="dxa"/>
        <w:tblLayout w:type="fixed"/>
        <w:tblLook w:val="0000"/>
      </w:tblPr>
      <w:tblGrid>
        <w:gridCol w:w="5300"/>
        <w:gridCol w:w="4528"/>
      </w:tblGrid>
      <w:tr w:rsidR="005E171C" w:rsidRPr="00D4668D" w:rsidTr="00305DCB">
        <w:trPr>
          <w:trHeight w:val="125"/>
        </w:trPr>
        <w:tc>
          <w:tcPr>
            <w:tcW w:w="5300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учителя </w:t>
            </w:r>
          </w:p>
        </w:tc>
        <w:tc>
          <w:tcPr>
            <w:tcW w:w="4528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учащихся </w:t>
            </w:r>
          </w:p>
        </w:tc>
      </w:tr>
      <w:tr w:rsidR="005E171C" w:rsidRPr="00D4668D" w:rsidTr="00305DCB">
        <w:trPr>
          <w:trHeight w:val="498"/>
        </w:trPr>
        <w:tc>
          <w:tcPr>
            <w:tcW w:w="5300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Предоставление материала, позволяющего осуществить переход к изучению нового материала. </w:t>
            </w:r>
          </w:p>
        </w:tc>
        <w:tc>
          <w:tcPr>
            <w:tcW w:w="4528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Вспоминают соответствующие учебные задачи, делают содержательные  обоб-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щения </w:t>
            </w:r>
          </w:p>
        </w:tc>
      </w:tr>
    </w:tbl>
    <w:p w:rsidR="005E171C" w:rsidRPr="00D4668D" w:rsidRDefault="005E171C" w:rsidP="00D4668D">
      <w:pPr>
        <w:pStyle w:val="Default"/>
        <w:spacing w:line="360" w:lineRule="auto"/>
        <w:rPr>
          <w:b/>
          <w:bCs/>
        </w:rPr>
      </w:pP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b/>
          <w:bCs/>
        </w:rPr>
        <w:t xml:space="preserve">2. Этап целеполагания – </w:t>
      </w:r>
      <w:r w:rsidRPr="00D4668D">
        <w:t>постановка практической частной познавательной задачи или определение учебной задачи обобщенного типа.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i/>
          <w:iCs/>
        </w:rPr>
        <w:t xml:space="preserve">Основные задачи учителя.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-формирование рефлексивных умений определять границу между знанием и незнанием; </w:t>
      </w:r>
    </w:p>
    <w:p w:rsidR="005E171C" w:rsidRPr="00D4668D" w:rsidRDefault="005E171C" w:rsidP="00D4668D">
      <w:pPr>
        <w:pStyle w:val="Default"/>
        <w:spacing w:after="38" w:line="360" w:lineRule="auto"/>
      </w:pPr>
      <w:r w:rsidRPr="00D4668D">
        <w:t xml:space="preserve">-овладение обобщенными способами приобретения новых знаний: приемами постановки и определения проблемы, формулировки </w:t>
      </w:r>
      <w:r w:rsidRPr="00D4668D">
        <w:rPr>
          <w:i/>
          <w:iCs/>
        </w:rPr>
        <w:t>частной познавательной задачи</w:t>
      </w:r>
      <w:r w:rsidRPr="00D4668D">
        <w:t xml:space="preserve">, выделения в задаче известных и новых компонентов;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-формирование познавательных мотивов учебной деятельности: стремления открыть знания, приобрести умения; </w:t>
      </w:r>
    </w:p>
    <w:tbl>
      <w:tblPr>
        <w:tblW w:w="9828" w:type="dxa"/>
        <w:tblLayout w:type="fixed"/>
        <w:tblLook w:val="0000"/>
      </w:tblPr>
      <w:tblGrid>
        <w:gridCol w:w="5372"/>
        <w:gridCol w:w="4456"/>
      </w:tblGrid>
      <w:tr w:rsidR="005E171C" w:rsidRPr="00D4668D" w:rsidTr="00305DCB">
        <w:trPr>
          <w:trHeight w:val="125"/>
        </w:trPr>
        <w:tc>
          <w:tcPr>
            <w:tcW w:w="5372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учителя </w:t>
            </w:r>
          </w:p>
        </w:tc>
        <w:tc>
          <w:tcPr>
            <w:tcW w:w="4456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учащихся </w:t>
            </w:r>
          </w:p>
        </w:tc>
      </w:tr>
      <w:tr w:rsidR="005E171C" w:rsidRPr="00D4668D" w:rsidTr="00305DCB">
        <w:trPr>
          <w:trHeight w:val="868"/>
        </w:trPr>
        <w:tc>
          <w:tcPr>
            <w:tcW w:w="5372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Предоставляет ―конфликтный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 материал, создает готовность к предстоящей деятельности. </w:t>
            </w:r>
          </w:p>
        </w:tc>
        <w:tc>
          <w:tcPr>
            <w:tcW w:w="4456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Проявляют познавательную инициа-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тиву. </w:t>
            </w:r>
            <w:r w:rsidRPr="00D4668D">
              <w:rPr>
                <w:i/>
                <w:iCs/>
              </w:rPr>
              <w:t xml:space="preserve">Главное </w:t>
            </w:r>
            <w:r w:rsidRPr="00D4668D">
              <w:t xml:space="preserve">– осознание возникшего интеллектуального затруднения, про-тиворечия, дефицита знаний, формулировка эвристических вопросов, заданий. Осознание цели предстоящей деятельности. </w:t>
            </w:r>
          </w:p>
        </w:tc>
      </w:tr>
    </w:tbl>
    <w:p w:rsidR="005E171C" w:rsidRPr="00D4668D" w:rsidRDefault="005E171C" w:rsidP="00D4668D">
      <w:pPr>
        <w:pStyle w:val="Default"/>
        <w:spacing w:line="360" w:lineRule="auto"/>
        <w:rPr>
          <w:b/>
          <w:bCs/>
        </w:rPr>
      </w:pP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b/>
          <w:bCs/>
        </w:rPr>
        <w:t xml:space="preserve">3. Этап планирования.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i/>
          <w:iCs/>
        </w:rPr>
        <w:t xml:space="preserve">Основные задачи учителя.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-формирование способности анализировать, сравнивать имеющийся учебный материал; </w:t>
      </w:r>
    </w:p>
    <w:p w:rsidR="005E171C" w:rsidRPr="00D4668D" w:rsidRDefault="005E171C" w:rsidP="00D4668D">
      <w:pPr>
        <w:pStyle w:val="Default"/>
        <w:spacing w:after="36" w:line="360" w:lineRule="auto"/>
      </w:pPr>
      <w:r w:rsidRPr="00D4668D">
        <w:t xml:space="preserve">-определять содержание и последовательность действий для решения поставленной задачи; </w:t>
      </w:r>
    </w:p>
    <w:p w:rsidR="005E171C" w:rsidRPr="00D4668D" w:rsidRDefault="005E171C" w:rsidP="00D4668D">
      <w:pPr>
        <w:pStyle w:val="Default"/>
        <w:spacing w:after="36" w:line="360" w:lineRule="auto"/>
      </w:pPr>
      <w:r w:rsidRPr="00D4668D">
        <w:t xml:space="preserve">-воспитание культуры делового общения, положительного отношения учеников к мнению одноклассников;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-формирование способности каждого ученика к участию в работе в малых группах; </w:t>
      </w:r>
    </w:p>
    <w:tbl>
      <w:tblPr>
        <w:tblW w:w="9648" w:type="dxa"/>
        <w:tblLayout w:type="fixed"/>
        <w:tblLook w:val="0000"/>
      </w:tblPr>
      <w:tblGrid>
        <w:gridCol w:w="5238"/>
        <w:gridCol w:w="4410"/>
      </w:tblGrid>
      <w:tr w:rsidR="005E171C" w:rsidRPr="00D4668D" w:rsidTr="00305DCB">
        <w:trPr>
          <w:trHeight w:val="125"/>
        </w:trPr>
        <w:tc>
          <w:tcPr>
            <w:tcW w:w="5238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учителя </w:t>
            </w:r>
          </w:p>
        </w:tc>
        <w:tc>
          <w:tcPr>
            <w:tcW w:w="4410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учащихся </w:t>
            </w:r>
          </w:p>
        </w:tc>
      </w:tr>
      <w:tr w:rsidR="005E171C" w:rsidRPr="00D4668D" w:rsidTr="00305DCB">
        <w:trPr>
          <w:trHeight w:val="1008"/>
        </w:trPr>
        <w:tc>
          <w:tcPr>
            <w:tcW w:w="5238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Предоставляет достаточное количество материала, побуждающего к высказыванию предложений о способах изучения данного объекта, предложение учащимся самим составить план. </w:t>
            </w:r>
          </w:p>
        </w:tc>
        <w:tc>
          <w:tcPr>
            <w:tcW w:w="4410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Работа в группах.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Обобщение результатов наблюдения, составление плана предстоящей дея-тельности, выбор средств, необходимых для открытия ―нового  знания. </w:t>
            </w:r>
          </w:p>
        </w:tc>
      </w:tr>
    </w:tbl>
    <w:p w:rsidR="005E171C" w:rsidRPr="00D4668D" w:rsidRDefault="005E171C" w:rsidP="00D4668D">
      <w:pPr>
        <w:pStyle w:val="Default"/>
        <w:spacing w:line="360" w:lineRule="auto"/>
        <w:rPr>
          <w:b/>
          <w:bCs/>
        </w:rPr>
      </w:pP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b/>
          <w:bCs/>
        </w:rPr>
        <w:t xml:space="preserve">4 этап. “Открытие” нового знания.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i/>
          <w:iCs/>
        </w:rPr>
        <w:t xml:space="preserve">Основные задачи учителя. </w:t>
      </w:r>
    </w:p>
    <w:p w:rsidR="005E171C" w:rsidRPr="00D4668D" w:rsidRDefault="005E171C" w:rsidP="00D4668D">
      <w:pPr>
        <w:pStyle w:val="Default"/>
        <w:spacing w:after="36" w:line="360" w:lineRule="auto"/>
      </w:pPr>
      <w:r w:rsidRPr="00D4668D">
        <w:t xml:space="preserve">-формирование способности сравнивать свое планирование с итоговым коллективно составленным алгоритмом; </w:t>
      </w:r>
    </w:p>
    <w:p w:rsidR="005E171C" w:rsidRPr="00D4668D" w:rsidRDefault="005E171C" w:rsidP="00D4668D">
      <w:pPr>
        <w:pStyle w:val="Default"/>
        <w:spacing w:after="36" w:line="360" w:lineRule="auto"/>
      </w:pPr>
      <w:r w:rsidRPr="00D4668D">
        <w:t xml:space="preserve">-овладение приемами самоконтроля правильности полученных результатов; </w:t>
      </w:r>
    </w:p>
    <w:p w:rsidR="005E171C" w:rsidRPr="00D4668D" w:rsidRDefault="005E171C" w:rsidP="00D4668D">
      <w:pPr>
        <w:pStyle w:val="Default"/>
        <w:spacing w:after="36" w:line="360" w:lineRule="auto"/>
      </w:pPr>
      <w:r w:rsidRPr="00D4668D">
        <w:t xml:space="preserve">-формирование способности каждого ученика к участию в работе в малых группах;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-воспитание культуры делового общения, положительного отношения учеников к мнению одноклассников, умения оказывать и принимать помощь; </w:t>
      </w:r>
    </w:p>
    <w:tbl>
      <w:tblPr>
        <w:tblW w:w="9828" w:type="dxa"/>
        <w:tblLayout w:type="fixed"/>
        <w:tblLook w:val="0000"/>
      </w:tblPr>
      <w:tblGrid>
        <w:gridCol w:w="5375"/>
        <w:gridCol w:w="4453"/>
      </w:tblGrid>
      <w:tr w:rsidR="005E171C" w:rsidRPr="00D4668D" w:rsidTr="00305DCB">
        <w:trPr>
          <w:trHeight w:val="125"/>
        </w:trPr>
        <w:tc>
          <w:tcPr>
            <w:tcW w:w="5375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учителя </w:t>
            </w:r>
          </w:p>
        </w:tc>
        <w:tc>
          <w:tcPr>
            <w:tcW w:w="4453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учащихся </w:t>
            </w:r>
          </w:p>
        </w:tc>
      </w:tr>
      <w:tr w:rsidR="005E171C" w:rsidRPr="00D4668D" w:rsidTr="00305DCB">
        <w:trPr>
          <w:trHeight w:val="3510"/>
        </w:trPr>
        <w:tc>
          <w:tcPr>
            <w:tcW w:w="5375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Побуждает учащихся к теоретическому объяснению фактов, противоречий между ними. Стимулирует активное участие всех детей в поисковой деятельности.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Формулирует обобщенные вопросы: Что мы узнали нового? Отличается ли наш вывод от правила в учебнике?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Выполнение, каких действий приведет нас к решению учебной задачи?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Демонстрирует коллективно со-ставленный алгоритм. </w:t>
            </w:r>
          </w:p>
        </w:tc>
        <w:tc>
          <w:tcPr>
            <w:tcW w:w="4453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Обсуждают в группах варианты реше-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ния учебной задачи. Обосновывают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 выбор общего решения или несогласия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 с мнением других. Представители от групп сообщают о результатах коллективной поисковой работы, отвечают на вопросы учеников из дру-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гих групп. Фиксируют на бумаге, доске свое ―открытие.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Оценивают правильность своих выво-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дов, решений. Осуществляют самопроверку, самооценку полученных результатов.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Обнаруживают закономерности, обобщают результаты наблюдения, составляют план действий – </w:t>
            </w:r>
            <w:r w:rsidRPr="00D4668D">
              <w:rPr>
                <w:b/>
                <w:bCs/>
              </w:rPr>
              <w:t>алгоритм</w:t>
            </w:r>
            <w:r w:rsidRPr="00D4668D">
              <w:t>. Представляют составленный алгоритм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 от группы.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Выводы о полноте и правильности, сравнение с правилом в учебнике. Внесение изменений в индивидуальные алгоритмы. </w:t>
            </w:r>
          </w:p>
        </w:tc>
      </w:tr>
    </w:tbl>
    <w:p w:rsidR="005E171C" w:rsidRPr="00D4668D" w:rsidRDefault="005E171C" w:rsidP="00D4668D">
      <w:pPr>
        <w:pStyle w:val="Default"/>
        <w:spacing w:line="360" w:lineRule="auto"/>
        <w:rPr>
          <w:b/>
          <w:bCs/>
        </w:rPr>
      </w:pPr>
    </w:p>
    <w:p w:rsidR="005E171C" w:rsidRPr="00D4668D" w:rsidRDefault="005E171C" w:rsidP="00D4668D">
      <w:pPr>
        <w:pStyle w:val="Default"/>
        <w:spacing w:line="360" w:lineRule="auto"/>
        <w:rPr>
          <w:b/>
          <w:bCs/>
        </w:rPr>
      </w:pP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b/>
          <w:bCs/>
        </w:rPr>
        <w:t xml:space="preserve">5 этап. Учебные действия по реализации плана.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i/>
          <w:iCs/>
        </w:rPr>
        <w:t xml:space="preserve">Основные задачи учителя.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-развитие общеучебных умений и навыков;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t xml:space="preserve">-развитие способности к комментированию, обоснованию своих действий; </w:t>
      </w:r>
    </w:p>
    <w:p w:rsidR="005E171C" w:rsidRPr="00D4668D" w:rsidRDefault="005E171C" w:rsidP="00D4668D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D4668D">
        <w:rPr>
          <w:bCs/>
          <w:color w:val="000000"/>
        </w:rPr>
        <w:t xml:space="preserve">-овладение умениями соотносить свои действия с планом – осуществлять самоконтроль, корректировку действий; </w:t>
      </w:r>
    </w:p>
    <w:tbl>
      <w:tblPr>
        <w:tblW w:w="9828" w:type="dxa"/>
        <w:tblLayout w:type="fixed"/>
        <w:tblLook w:val="0000"/>
      </w:tblPr>
      <w:tblGrid>
        <w:gridCol w:w="5358"/>
        <w:gridCol w:w="4470"/>
      </w:tblGrid>
      <w:tr w:rsidR="005E171C" w:rsidRPr="00D4668D" w:rsidTr="00305DCB">
        <w:trPr>
          <w:trHeight w:val="125"/>
        </w:trPr>
        <w:tc>
          <w:tcPr>
            <w:tcW w:w="5358" w:type="dxa"/>
          </w:tcPr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D4668D">
              <w:rPr>
                <w:bCs/>
                <w:color w:val="000000"/>
              </w:rPr>
              <w:t xml:space="preserve">-учитель стимулирует доброжелательное                                            </w:t>
            </w: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D4668D">
              <w:rPr>
                <w:bCs/>
                <w:color w:val="000000"/>
              </w:rPr>
              <w:t xml:space="preserve">взаимодействие учащихся при   выполнении учебных действий. </w:t>
            </w: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D4668D">
              <w:rPr>
                <w:b/>
                <w:bCs/>
                <w:color w:val="000000"/>
              </w:rPr>
              <w:t xml:space="preserve">Деятельность учителя </w:t>
            </w:r>
          </w:p>
        </w:tc>
        <w:tc>
          <w:tcPr>
            <w:tcW w:w="4470" w:type="dxa"/>
          </w:tcPr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D4668D">
              <w:rPr>
                <w:b/>
                <w:bCs/>
                <w:color w:val="000000"/>
              </w:rPr>
              <w:t xml:space="preserve">Деятельность учащихся </w:t>
            </w:r>
          </w:p>
        </w:tc>
      </w:tr>
      <w:tr w:rsidR="005E171C" w:rsidRPr="00D4668D" w:rsidTr="00305DCB">
        <w:trPr>
          <w:trHeight w:val="2074"/>
        </w:trPr>
        <w:tc>
          <w:tcPr>
            <w:tcW w:w="5358" w:type="dxa"/>
          </w:tcPr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D4668D">
              <w:rPr>
                <w:bCs/>
                <w:color w:val="000000"/>
              </w:rPr>
              <w:t xml:space="preserve">Предлагает задания на ―новое знание, побуждает учеников к определению и выбору видов работы по достижению целей урока, помогает комментировать учебные действия ―ведущему (сильному ученику), поддерживает интерес и познавательную активность учащихся. Создает условия для сотрудничества – ра-боты в парах, группах. Создание ситуации успеха для каждого. Индивидуальная работа по устранению ошибок. </w:t>
            </w:r>
          </w:p>
        </w:tc>
        <w:tc>
          <w:tcPr>
            <w:tcW w:w="4470" w:type="dxa"/>
          </w:tcPr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D4668D">
              <w:rPr>
                <w:bCs/>
                <w:color w:val="000000"/>
              </w:rPr>
              <w:t>Проговаривание вслух алгоритма действий в ходе совместного выполне-</w:t>
            </w: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D4668D">
              <w:rPr>
                <w:bCs/>
                <w:color w:val="000000"/>
              </w:rPr>
              <w:t xml:space="preserve">ния типовых заданий. </w:t>
            </w: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D4668D">
              <w:rPr>
                <w:bCs/>
                <w:color w:val="000000"/>
              </w:rPr>
              <w:t xml:space="preserve">Отрабатывают действия, соот-ветствующие мыслительным операциям анализа, синтеза, сравнения, обобщения. </w:t>
            </w:r>
          </w:p>
          <w:p w:rsidR="005E171C" w:rsidRPr="00D4668D" w:rsidRDefault="005E171C" w:rsidP="00D4668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D4668D">
              <w:rPr>
                <w:bCs/>
                <w:color w:val="000000"/>
              </w:rPr>
              <w:t xml:space="preserve">Осуществляют работу в малых группах. </w:t>
            </w:r>
          </w:p>
        </w:tc>
      </w:tr>
    </w:tbl>
    <w:p w:rsidR="005E171C" w:rsidRPr="00D4668D" w:rsidRDefault="005E171C" w:rsidP="00D4668D">
      <w:pPr>
        <w:pStyle w:val="Default"/>
        <w:spacing w:line="360" w:lineRule="auto"/>
        <w:rPr>
          <w:b/>
          <w:bCs/>
        </w:rPr>
      </w:pPr>
    </w:p>
    <w:p w:rsidR="005E171C" w:rsidRPr="00D4668D" w:rsidRDefault="005E171C" w:rsidP="00D4668D">
      <w:pPr>
        <w:pStyle w:val="Default"/>
        <w:spacing w:line="360" w:lineRule="auto"/>
        <w:rPr>
          <w:b/>
          <w:bCs/>
        </w:rPr>
      </w:pP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b/>
          <w:bCs/>
        </w:rPr>
        <w:t xml:space="preserve">6 этап. Рефлексия (итог урока). </w:t>
      </w:r>
    </w:p>
    <w:p w:rsidR="005E171C" w:rsidRPr="00D4668D" w:rsidRDefault="005E171C" w:rsidP="00D4668D">
      <w:pPr>
        <w:pStyle w:val="Default"/>
        <w:spacing w:line="360" w:lineRule="auto"/>
      </w:pPr>
      <w:r w:rsidRPr="00D4668D">
        <w:rPr>
          <w:i/>
          <w:iCs/>
        </w:rPr>
        <w:t xml:space="preserve">Основные задачи учителя. </w:t>
      </w:r>
    </w:p>
    <w:tbl>
      <w:tblPr>
        <w:tblW w:w="9828" w:type="dxa"/>
        <w:tblLayout w:type="fixed"/>
        <w:tblLook w:val="0000"/>
      </w:tblPr>
      <w:tblGrid>
        <w:gridCol w:w="5336"/>
        <w:gridCol w:w="4492"/>
      </w:tblGrid>
      <w:tr w:rsidR="005E171C" w:rsidRPr="00D4668D" w:rsidTr="00305DCB">
        <w:trPr>
          <w:trHeight w:val="125"/>
        </w:trPr>
        <w:tc>
          <w:tcPr>
            <w:tcW w:w="5336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-формирование способности объективно оценивать меру своего продвижения к цели урока. Вызывать сопереживания в связи с успехом или неудачей товарищей. </w:t>
            </w:r>
            <w:r w:rsidRPr="00D4668D">
              <w:rPr>
                <w:b/>
                <w:bCs/>
              </w:rPr>
              <w:t xml:space="preserve">Деятельность учителя </w:t>
            </w:r>
          </w:p>
        </w:tc>
        <w:tc>
          <w:tcPr>
            <w:tcW w:w="4492" w:type="dxa"/>
          </w:tcPr>
          <w:p w:rsidR="005E171C" w:rsidRPr="00D4668D" w:rsidRDefault="005E171C" w:rsidP="00D4668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5E171C" w:rsidRPr="00D4668D" w:rsidRDefault="005E171C" w:rsidP="00D4668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5E171C" w:rsidRPr="00D4668D" w:rsidRDefault="005E171C" w:rsidP="00D4668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5E171C" w:rsidRPr="00D4668D" w:rsidRDefault="005E171C" w:rsidP="00D4668D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rPr>
                <w:b/>
                <w:bCs/>
              </w:rPr>
              <w:t xml:space="preserve">Деятельность учащихся </w:t>
            </w:r>
          </w:p>
        </w:tc>
      </w:tr>
      <w:tr w:rsidR="005E171C" w:rsidRPr="00D4668D" w:rsidTr="00305DCB">
        <w:trPr>
          <w:trHeight w:val="2074"/>
        </w:trPr>
        <w:tc>
          <w:tcPr>
            <w:tcW w:w="5336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Предлагает вспомнить тему и задачи урока, соотнести с планом работы, запи-санным на доске, и оценить меру своего личного продвижения к цели и успехи класса в целом.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Можно предложить ребятам назвать наиболее понравившиеся вопросы, отве-ты учеников. </w:t>
            </w:r>
          </w:p>
        </w:tc>
        <w:tc>
          <w:tcPr>
            <w:tcW w:w="4492" w:type="dxa"/>
          </w:tcPr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Определяют степень соответствия пос-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тавленной цели и результатов деятельности: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называют тему и задачи урока, отме-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чают наиболее трудные и наиболее понравившиеся эпизоды урока, высказывают оценочные суждения. Определяют степень своего продвиже-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 xml:space="preserve">ния к цели. 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Отмечают успешные ответы, интерес-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r w:rsidRPr="00D4668D">
              <w:t>ные вопросы одноклассников, участни-</w:t>
            </w:r>
          </w:p>
          <w:p w:rsidR="005E171C" w:rsidRPr="00D4668D" w:rsidRDefault="005E171C" w:rsidP="00D4668D">
            <w:pPr>
              <w:pStyle w:val="Default"/>
              <w:spacing w:line="360" w:lineRule="auto"/>
            </w:pPr>
            <w:bookmarkStart w:id="0" w:name="_GoBack"/>
            <w:bookmarkEnd w:id="0"/>
            <w:r w:rsidRPr="00D4668D">
              <w:t>ков группы. Могут отметить продуктивную работу группы</w:t>
            </w:r>
          </w:p>
        </w:tc>
      </w:tr>
    </w:tbl>
    <w:p w:rsidR="005E171C" w:rsidRPr="00D4668D" w:rsidRDefault="005E171C" w:rsidP="00D4668D">
      <w:pPr>
        <w:spacing w:line="360" w:lineRule="auto"/>
      </w:pPr>
    </w:p>
    <w:sectPr w:rsidR="005E171C" w:rsidRPr="00D4668D" w:rsidSect="00305DC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5E"/>
    <w:rsid w:val="000819A1"/>
    <w:rsid w:val="001019B5"/>
    <w:rsid w:val="00305DCB"/>
    <w:rsid w:val="0033637F"/>
    <w:rsid w:val="0049744E"/>
    <w:rsid w:val="005E171C"/>
    <w:rsid w:val="006A71B3"/>
    <w:rsid w:val="00766995"/>
    <w:rsid w:val="008A0B9A"/>
    <w:rsid w:val="008D422E"/>
    <w:rsid w:val="009C0BD6"/>
    <w:rsid w:val="00AD4DF7"/>
    <w:rsid w:val="00B14331"/>
    <w:rsid w:val="00C3465E"/>
    <w:rsid w:val="00D111EE"/>
    <w:rsid w:val="00D4668D"/>
    <w:rsid w:val="00D73FCB"/>
    <w:rsid w:val="00F10EDF"/>
    <w:rsid w:val="00F11926"/>
    <w:rsid w:val="00F4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A0B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866</Words>
  <Characters>4940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Уфимцева</cp:lastModifiedBy>
  <cp:revision>5</cp:revision>
  <dcterms:created xsi:type="dcterms:W3CDTF">2013-02-17T14:15:00Z</dcterms:created>
  <dcterms:modified xsi:type="dcterms:W3CDTF">2013-02-18T07:01:00Z</dcterms:modified>
</cp:coreProperties>
</file>