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A2" w:rsidRPr="00EB5477" w:rsidRDefault="00E71DA2" w:rsidP="00E71DA2">
      <w:pPr>
        <w:jc w:val="center"/>
        <w:rPr>
          <w:sz w:val="28"/>
          <w:szCs w:val="28"/>
        </w:rPr>
      </w:pPr>
      <w:r w:rsidRPr="00EB5477">
        <w:rPr>
          <w:sz w:val="28"/>
          <w:szCs w:val="28"/>
        </w:rPr>
        <w:t xml:space="preserve">                                    </w:t>
      </w:r>
      <w:r w:rsidR="00EB5477">
        <w:rPr>
          <w:sz w:val="28"/>
          <w:szCs w:val="28"/>
        </w:rPr>
        <w:t xml:space="preserve">                           </w:t>
      </w:r>
      <w:r w:rsidRPr="00EB5477">
        <w:rPr>
          <w:sz w:val="28"/>
          <w:szCs w:val="28"/>
        </w:rPr>
        <w:t xml:space="preserve"> ГБОУ СОШ№262 учитель русского </w:t>
      </w:r>
      <w:r w:rsidR="00EB5477">
        <w:rPr>
          <w:sz w:val="28"/>
          <w:szCs w:val="28"/>
        </w:rPr>
        <w:t xml:space="preserve">    </w:t>
      </w:r>
      <w:r w:rsidRPr="00EB5477">
        <w:rPr>
          <w:sz w:val="28"/>
          <w:szCs w:val="28"/>
        </w:rPr>
        <w:t>языка и литературы</w:t>
      </w:r>
    </w:p>
    <w:p w:rsidR="00E71DA2" w:rsidRPr="00EB5477" w:rsidRDefault="00E71DA2" w:rsidP="00E71DA2">
      <w:pPr>
        <w:tabs>
          <w:tab w:val="center" w:pos="4677"/>
        </w:tabs>
        <w:rPr>
          <w:sz w:val="28"/>
          <w:szCs w:val="28"/>
        </w:rPr>
      </w:pPr>
      <w:r w:rsidRPr="00EB5477">
        <w:rPr>
          <w:sz w:val="28"/>
          <w:szCs w:val="28"/>
        </w:rPr>
        <w:t xml:space="preserve">             </w:t>
      </w:r>
      <w:r w:rsidRPr="00EB5477">
        <w:rPr>
          <w:sz w:val="28"/>
          <w:szCs w:val="28"/>
        </w:rPr>
        <w:tab/>
        <w:t xml:space="preserve">                </w:t>
      </w:r>
      <w:r w:rsidR="00EB5477">
        <w:rPr>
          <w:sz w:val="28"/>
          <w:szCs w:val="28"/>
        </w:rPr>
        <w:t xml:space="preserve">          </w:t>
      </w:r>
      <w:r w:rsidRPr="00EB5477">
        <w:rPr>
          <w:sz w:val="28"/>
          <w:szCs w:val="28"/>
        </w:rPr>
        <w:t xml:space="preserve">  Пасечник Зоя Николаевна</w:t>
      </w:r>
    </w:p>
    <w:p w:rsidR="00133129" w:rsidRPr="00EB5477" w:rsidRDefault="00133129" w:rsidP="00E71DA2">
      <w:pPr>
        <w:tabs>
          <w:tab w:val="center" w:pos="4677"/>
        </w:tabs>
        <w:rPr>
          <w:sz w:val="28"/>
          <w:szCs w:val="28"/>
        </w:rPr>
      </w:pPr>
    </w:p>
    <w:p w:rsidR="00133129" w:rsidRPr="00EB5477" w:rsidRDefault="00133129" w:rsidP="00E71DA2">
      <w:pPr>
        <w:tabs>
          <w:tab w:val="center" w:pos="4677"/>
        </w:tabs>
        <w:rPr>
          <w:sz w:val="28"/>
          <w:szCs w:val="28"/>
        </w:rPr>
      </w:pPr>
    </w:p>
    <w:p w:rsidR="00133129" w:rsidRPr="00EB5477" w:rsidRDefault="00133129" w:rsidP="00E71DA2">
      <w:pPr>
        <w:tabs>
          <w:tab w:val="center" w:pos="4677"/>
        </w:tabs>
        <w:rPr>
          <w:sz w:val="28"/>
          <w:szCs w:val="28"/>
        </w:rPr>
      </w:pPr>
    </w:p>
    <w:p w:rsidR="00133129" w:rsidRPr="00EB5477" w:rsidRDefault="00133129" w:rsidP="00E71DA2">
      <w:pPr>
        <w:tabs>
          <w:tab w:val="center" w:pos="4677"/>
        </w:tabs>
        <w:rPr>
          <w:sz w:val="28"/>
          <w:szCs w:val="28"/>
        </w:rPr>
      </w:pPr>
    </w:p>
    <w:p w:rsidR="00133129" w:rsidRPr="00EB5477" w:rsidRDefault="00133129" w:rsidP="00E71DA2">
      <w:pPr>
        <w:tabs>
          <w:tab w:val="center" w:pos="4677"/>
        </w:tabs>
        <w:rPr>
          <w:sz w:val="28"/>
          <w:szCs w:val="28"/>
        </w:rPr>
      </w:pPr>
    </w:p>
    <w:p w:rsidR="00E71DA2" w:rsidRPr="00EB5477" w:rsidRDefault="00E71DA2">
      <w:pPr>
        <w:rPr>
          <w:sz w:val="32"/>
          <w:szCs w:val="32"/>
        </w:rPr>
      </w:pPr>
      <w:r w:rsidRPr="00EB5477">
        <w:rPr>
          <w:sz w:val="32"/>
          <w:szCs w:val="32"/>
        </w:rPr>
        <w:t xml:space="preserve">                                         Учебно-методическое пособие.</w:t>
      </w:r>
    </w:p>
    <w:p w:rsidR="0090750C" w:rsidRPr="00EB5477" w:rsidRDefault="00E71DA2">
      <w:pPr>
        <w:rPr>
          <w:sz w:val="32"/>
          <w:szCs w:val="32"/>
        </w:rPr>
      </w:pPr>
      <w:r w:rsidRPr="00EB5477">
        <w:rPr>
          <w:sz w:val="32"/>
          <w:szCs w:val="32"/>
        </w:rPr>
        <w:t xml:space="preserve">                          Развитие темы Петербурга в российской поэзии</w:t>
      </w:r>
    </w:p>
    <w:p w:rsidR="00E71DA2" w:rsidRPr="00EB5477" w:rsidRDefault="00E71DA2">
      <w:pPr>
        <w:rPr>
          <w:sz w:val="32"/>
          <w:szCs w:val="32"/>
        </w:rPr>
      </w:pPr>
      <w:r w:rsidRPr="00EB5477">
        <w:rPr>
          <w:sz w:val="32"/>
          <w:szCs w:val="32"/>
        </w:rPr>
        <w:t xml:space="preserve">                                    Методы анализа стихотвоного текста.</w:t>
      </w:r>
    </w:p>
    <w:p w:rsidR="00E71DA2" w:rsidRPr="00EB5477" w:rsidRDefault="00E71DA2">
      <w:pPr>
        <w:rPr>
          <w:sz w:val="32"/>
          <w:szCs w:val="32"/>
        </w:rPr>
      </w:pPr>
    </w:p>
    <w:p w:rsidR="00E71DA2" w:rsidRPr="00EB5477" w:rsidRDefault="00E71DA2">
      <w:pPr>
        <w:rPr>
          <w:sz w:val="28"/>
          <w:szCs w:val="28"/>
        </w:rPr>
      </w:pPr>
    </w:p>
    <w:p w:rsidR="00133129" w:rsidRPr="00EB5477" w:rsidRDefault="00133129">
      <w:pPr>
        <w:rPr>
          <w:sz w:val="28"/>
          <w:szCs w:val="28"/>
        </w:rPr>
      </w:pPr>
    </w:p>
    <w:p w:rsidR="00133129" w:rsidRPr="00EB5477" w:rsidRDefault="00133129">
      <w:pPr>
        <w:rPr>
          <w:sz w:val="28"/>
          <w:szCs w:val="28"/>
        </w:rPr>
      </w:pPr>
    </w:p>
    <w:p w:rsidR="00133129" w:rsidRPr="00EB5477" w:rsidRDefault="00133129">
      <w:pPr>
        <w:rPr>
          <w:sz w:val="28"/>
          <w:szCs w:val="28"/>
        </w:rPr>
      </w:pPr>
    </w:p>
    <w:p w:rsidR="00133129" w:rsidRPr="00EB5477" w:rsidRDefault="00133129">
      <w:pPr>
        <w:rPr>
          <w:sz w:val="28"/>
          <w:szCs w:val="28"/>
        </w:rPr>
      </w:pPr>
    </w:p>
    <w:p w:rsidR="00133129" w:rsidRPr="00EB5477" w:rsidRDefault="00133129">
      <w:pPr>
        <w:rPr>
          <w:sz w:val="28"/>
          <w:szCs w:val="28"/>
        </w:rPr>
      </w:pPr>
    </w:p>
    <w:p w:rsidR="00133129" w:rsidRPr="00EB5477" w:rsidRDefault="00133129">
      <w:pPr>
        <w:rPr>
          <w:sz w:val="28"/>
          <w:szCs w:val="28"/>
        </w:rPr>
      </w:pPr>
    </w:p>
    <w:p w:rsidR="00133129" w:rsidRPr="00EB5477" w:rsidRDefault="00133129">
      <w:pPr>
        <w:rPr>
          <w:sz w:val="28"/>
          <w:szCs w:val="28"/>
        </w:rPr>
      </w:pPr>
    </w:p>
    <w:p w:rsidR="00133129" w:rsidRPr="00EB5477" w:rsidRDefault="00133129">
      <w:pPr>
        <w:rPr>
          <w:sz w:val="28"/>
          <w:szCs w:val="28"/>
        </w:rPr>
      </w:pPr>
    </w:p>
    <w:p w:rsidR="00133129" w:rsidRPr="00EB5477" w:rsidRDefault="00133129">
      <w:pPr>
        <w:rPr>
          <w:sz w:val="28"/>
          <w:szCs w:val="28"/>
        </w:rPr>
      </w:pPr>
    </w:p>
    <w:p w:rsidR="00133129" w:rsidRPr="00EB5477" w:rsidRDefault="00133129">
      <w:pPr>
        <w:rPr>
          <w:sz w:val="28"/>
          <w:szCs w:val="28"/>
        </w:rPr>
      </w:pPr>
    </w:p>
    <w:p w:rsidR="00133129" w:rsidRPr="00EB5477" w:rsidRDefault="00133129">
      <w:pPr>
        <w:rPr>
          <w:sz w:val="28"/>
          <w:szCs w:val="28"/>
        </w:rPr>
      </w:pPr>
    </w:p>
    <w:p w:rsidR="00133129" w:rsidRPr="00EB5477" w:rsidRDefault="00133129">
      <w:pPr>
        <w:rPr>
          <w:sz w:val="28"/>
          <w:szCs w:val="28"/>
        </w:rPr>
      </w:pPr>
    </w:p>
    <w:p w:rsidR="00133129" w:rsidRPr="00EB5477" w:rsidRDefault="00133129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>В настоящее время перед обществом стоит важная и ответственная задача – изучение истории родины, земли, места, на котором живешь. Без знания своих корней, мировой и отечественной культуры, без любви к прошлому, где он родился, человек не может состояться.</w:t>
      </w:r>
    </w:p>
    <w:p w:rsidR="00133129" w:rsidRPr="00EB5477" w:rsidRDefault="00133129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 xml:space="preserve">Каждый российский город – это частичка родины, неотделимая от истории народа. </w:t>
      </w:r>
    </w:p>
    <w:p w:rsidR="00133129" w:rsidRPr="00EB5477" w:rsidRDefault="00133129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>Мы должны учиться видеть, чувствовать святыню и тайну своего города, с гордостью говорить: «Я- петербуржец».</w:t>
      </w:r>
    </w:p>
    <w:p w:rsidR="00133129" w:rsidRPr="00EB5477" w:rsidRDefault="00133129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>«Портрет</w:t>
      </w:r>
      <w:r w:rsidR="00EC3CA5" w:rsidRPr="00EB5477">
        <w:rPr>
          <w:sz w:val="28"/>
          <w:szCs w:val="28"/>
        </w:rPr>
        <w:t>» города в известной степени может складываться из произведений русской классической литературы.</w:t>
      </w:r>
    </w:p>
    <w:p w:rsidR="00EC3CA5" w:rsidRPr="00EB5477" w:rsidRDefault="00EC3CA5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>По-своему видел Петербург Александр Блок. В стихах поэт не описывает его, а выражает впесатления, открывает в городском быте его символическое содержание. Читая Блока, мы по отдельным мазкам, деталям городского пейзажа дорисовываем его город и испытываем при этом потрясение, которое испытал сам поэт.</w:t>
      </w:r>
    </w:p>
    <w:p w:rsidR="00EC3CA5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Город в красные пределы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Мертвый лик свой обратил,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Серо-каменное тело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Кровью солнца окатил.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Стены фабрик, стекла окон,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Грязно-рыжее пальто,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Развевающийся локон-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Все закатом залито.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Блещут искристные гривы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Золотых, как жар коней,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Мчатся  Бешеные дива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Жадных облачных грудей.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lastRenderedPageBreak/>
        <w:t>Красных дворник плещет ведра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С пьяно-алою водой,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Пляшут огненные бедра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Проститутки площадной,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И на башне колокольной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В гулкий пляс и медный зык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Кажет колокол раздольный</w:t>
      </w:r>
    </w:p>
    <w:p w:rsidR="00241213" w:rsidRPr="00EB5477" w:rsidRDefault="00241213" w:rsidP="00EB5477">
      <w:pPr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Окровавленный язык.</w:t>
      </w:r>
    </w:p>
    <w:p w:rsidR="00241213" w:rsidRPr="00EB5477" w:rsidRDefault="00241213" w:rsidP="00EB5477">
      <w:pPr>
        <w:tabs>
          <w:tab w:val="left" w:pos="4066"/>
        </w:tabs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ab/>
        <w:t>28 июня 1904года</w:t>
      </w:r>
    </w:p>
    <w:p w:rsidR="00241213" w:rsidRPr="00EB5477" w:rsidRDefault="00241213" w:rsidP="00EB5477">
      <w:pPr>
        <w:tabs>
          <w:tab w:val="left" w:pos="4066"/>
        </w:tabs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Вопросы и задания.</w:t>
      </w:r>
    </w:p>
    <w:p w:rsidR="00241213" w:rsidRPr="00EB5477" w:rsidRDefault="00241213" w:rsidP="00EB5477">
      <w:pPr>
        <w:pStyle w:val="a3"/>
        <w:numPr>
          <w:ilvl w:val="0"/>
          <w:numId w:val="1"/>
        </w:numPr>
        <w:tabs>
          <w:tab w:val="left" w:pos="4066"/>
        </w:tabs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Какие чувства вызвало у вас это стихотворение? Почему?</w:t>
      </w:r>
    </w:p>
    <w:p w:rsidR="00241213" w:rsidRPr="00EB5477" w:rsidRDefault="00241213" w:rsidP="00EB5477">
      <w:pPr>
        <w:pStyle w:val="a3"/>
        <w:numPr>
          <w:ilvl w:val="0"/>
          <w:numId w:val="1"/>
        </w:numPr>
        <w:tabs>
          <w:tab w:val="left" w:pos="4066"/>
        </w:tabs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Расшифруйте символическое значение красок, которые в нем преобладают.</w:t>
      </w:r>
    </w:p>
    <w:p w:rsidR="00241213" w:rsidRPr="00EB5477" w:rsidRDefault="00241213" w:rsidP="00EB5477">
      <w:pPr>
        <w:pStyle w:val="a3"/>
        <w:numPr>
          <w:ilvl w:val="0"/>
          <w:numId w:val="1"/>
        </w:numPr>
        <w:tabs>
          <w:tab w:val="left" w:pos="4066"/>
        </w:tabs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Выпишите слова, включающие смысловые элементы «огонь», «свет», «кровь». Как эти слова взаимосвязаны в тексте? Какие ассоциации вызывают? Какие образы создают?</w:t>
      </w:r>
    </w:p>
    <w:p w:rsidR="00241213" w:rsidRPr="00EB5477" w:rsidRDefault="00241213" w:rsidP="00EB5477">
      <w:pPr>
        <w:pStyle w:val="a3"/>
        <w:numPr>
          <w:ilvl w:val="0"/>
          <w:numId w:val="1"/>
        </w:numPr>
        <w:tabs>
          <w:tab w:val="left" w:pos="4066"/>
        </w:tabs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Найдите изобразительно-выразительные средства языка, расшифруйте тропы, определите их роль в создании образа города.</w:t>
      </w:r>
    </w:p>
    <w:p w:rsidR="00241213" w:rsidRPr="00EB5477" w:rsidRDefault="00241213" w:rsidP="00EB5477">
      <w:pPr>
        <w:pStyle w:val="a3"/>
        <w:numPr>
          <w:ilvl w:val="0"/>
          <w:numId w:val="1"/>
        </w:numPr>
        <w:tabs>
          <w:tab w:val="left" w:pos="4066"/>
        </w:tabs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Какие образы-символы есть в этом стихотворении и как вы их понимаете?</w:t>
      </w:r>
    </w:p>
    <w:p w:rsidR="00241213" w:rsidRPr="00EB5477" w:rsidRDefault="00241213" w:rsidP="00EB5477">
      <w:pPr>
        <w:pStyle w:val="a3"/>
        <w:numPr>
          <w:ilvl w:val="0"/>
          <w:numId w:val="1"/>
        </w:numPr>
        <w:tabs>
          <w:tab w:val="left" w:pos="4066"/>
        </w:tabs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Что помогло вам понять, какие чувства испытывает поэт?</w:t>
      </w:r>
    </w:p>
    <w:p w:rsidR="00241213" w:rsidRPr="00EB5477" w:rsidRDefault="00241213" w:rsidP="00EB5477">
      <w:pPr>
        <w:pStyle w:val="a3"/>
        <w:numPr>
          <w:ilvl w:val="0"/>
          <w:numId w:val="1"/>
        </w:numPr>
        <w:tabs>
          <w:tab w:val="left" w:pos="4066"/>
        </w:tabs>
        <w:spacing w:after="120" w:line="240" w:lineRule="auto"/>
        <w:jc w:val="both"/>
        <w:rPr>
          <w:sz w:val="28"/>
          <w:szCs w:val="28"/>
        </w:rPr>
      </w:pPr>
      <w:r w:rsidRPr="00EB5477">
        <w:rPr>
          <w:sz w:val="28"/>
          <w:szCs w:val="28"/>
        </w:rPr>
        <w:t>Чем отличается блоковое восприятие Петербурга от восприятия его предшественников и современников?</w:t>
      </w:r>
    </w:p>
    <w:p w:rsidR="00241213" w:rsidRPr="00EB5477" w:rsidRDefault="00241213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>Для справок:</w:t>
      </w:r>
    </w:p>
    <w:p w:rsidR="00241213" w:rsidRPr="00EB5477" w:rsidRDefault="00241213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>В стихотворении мног слов, содержащих три смысловых элемента - «огоня», «света», «крови».</w:t>
      </w:r>
      <w:r w:rsidR="00AE3302" w:rsidRPr="00EB5477">
        <w:rPr>
          <w:sz w:val="28"/>
          <w:szCs w:val="28"/>
        </w:rPr>
        <w:t xml:space="preserve"> Эти смысловые поля пересекаются:</w:t>
      </w:r>
    </w:p>
    <w:p w:rsidR="00AE3302" w:rsidRPr="00EB5477" w:rsidRDefault="00AE3302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>красный (кровь, огонь)</w:t>
      </w:r>
    </w:p>
    <w:p w:rsidR="00AE3302" w:rsidRPr="00EB5477" w:rsidRDefault="00AE3302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>солнце (свет, огонь)</w:t>
      </w:r>
    </w:p>
    <w:p w:rsidR="00AE3302" w:rsidRPr="00EB5477" w:rsidRDefault="00AE3302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>стёкла (свет)</w:t>
      </w:r>
    </w:p>
    <w:p w:rsidR="00AE3302" w:rsidRPr="00EB5477" w:rsidRDefault="00AE3302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>рыжее (огонь)</w:t>
      </w:r>
    </w:p>
    <w:p w:rsidR="00AE3302" w:rsidRPr="00EB5477" w:rsidRDefault="00AE3302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>закат (свет, красный)</w:t>
      </w:r>
    </w:p>
    <w:p w:rsidR="00AE3302" w:rsidRPr="00EB5477" w:rsidRDefault="00AE3302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>золотых (свет, огонь)</w:t>
      </w:r>
    </w:p>
    <w:p w:rsidR="00AE3302" w:rsidRPr="00EB5477" w:rsidRDefault="00AE3302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lastRenderedPageBreak/>
        <w:t>огненные (огонь, свет)</w:t>
      </w:r>
    </w:p>
    <w:p w:rsidR="00AE3302" w:rsidRPr="00EB5477" w:rsidRDefault="00AE3302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>блещут (свет, огонь)</w:t>
      </w:r>
    </w:p>
    <w:p w:rsidR="00AE3302" w:rsidRPr="00EB5477" w:rsidRDefault="00AE3302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>пьяно-алая (кровь, огонь)</w:t>
      </w:r>
    </w:p>
    <w:p w:rsidR="00AE3302" w:rsidRPr="00EB5477" w:rsidRDefault="00AE3302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>Таким образом, красный свет заката ассоциируется и с кровью, и с огнем – отсюда образ города, залитого кровавым огнем.</w:t>
      </w:r>
    </w:p>
    <w:p w:rsidR="00AE3302" w:rsidRPr="00EB5477" w:rsidRDefault="00AE3302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 xml:space="preserve">                          Филологический коментарий.</w:t>
      </w:r>
    </w:p>
    <w:p w:rsidR="00AE3302" w:rsidRPr="00EB5477" w:rsidRDefault="00AE3302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 xml:space="preserve">Описание города соответствует душевному состоянию поэта: тоска, боль, одиночество.  Город обездушен Блоком с помощью метафор и эпитетов. У города есть  лик и тело. Но лик оказывается мертвым, тело – бездушным, серо-каменным. Мотив смерти звучит уже в начале стихотворения.  Эпитет </w:t>
      </w:r>
      <w:r w:rsidRPr="00EB5477">
        <w:rPr>
          <w:sz w:val="28"/>
          <w:szCs w:val="28"/>
          <w:u w:val="single"/>
        </w:rPr>
        <w:t xml:space="preserve">МЕРТВЫЙ </w:t>
      </w:r>
      <w:r w:rsidRPr="00EB5477">
        <w:rPr>
          <w:sz w:val="28"/>
          <w:szCs w:val="28"/>
        </w:rPr>
        <w:t xml:space="preserve">и метафора </w:t>
      </w:r>
      <w:r w:rsidRPr="00EB5477">
        <w:rPr>
          <w:sz w:val="28"/>
          <w:szCs w:val="28"/>
          <w:u w:val="single"/>
        </w:rPr>
        <w:t>КРОВЬ СОЛНЦА</w:t>
      </w:r>
      <w:r w:rsidRPr="00EB5477">
        <w:rPr>
          <w:sz w:val="28"/>
          <w:szCs w:val="28"/>
        </w:rPr>
        <w:t xml:space="preserve"> заставляют читателя ужаснуться. Но общая картина пейзажа вызывает не только ужас, но и восхищение: обилие красного цвета заставляет Петербург приходить в движение, всё в нем окрашивается в золотые, огненные цвета. Город выпячивается в некую пляску, где движется все: природа и люди,  скульптуры и здания. Эпитет РАЗДОЛЬНЫЙ  сближает его с человеком, утратившим координацию, и , как  человек, колокол кажет язык.</w:t>
      </w:r>
    </w:p>
    <w:p w:rsidR="00AE3302" w:rsidRPr="00EB5477" w:rsidRDefault="00AE3302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>Безумная энергия стихотворения так заразительна, что читатель оказывается участником происходящего. Красота и ужас так слиты в этом стихотворении, что их невозможно отделить друг от друга. Это новый взгляд, новое чувство, синтезирующее то, что до Блока разделялось и противопостовлялось. Поэтому в тексте нет антитезы, нет контраста, а есть образ – символ, который читателю предстоит разгадать.</w:t>
      </w:r>
    </w:p>
    <w:p w:rsidR="00AE3302" w:rsidRPr="00EB5477" w:rsidRDefault="00AE3302" w:rsidP="00EB5477">
      <w:pPr>
        <w:jc w:val="both"/>
        <w:rPr>
          <w:sz w:val="28"/>
          <w:szCs w:val="28"/>
        </w:rPr>
      </w:pPr>
      <w:r w:rsidRPr="00EB5477">
        <w:rPr>
          <w:sz w:val="28"/>
          <w:szCs w:val="28"/>
        </w:rPr>
        <w:t xml:space="preserve"> … Над Петербургом плывут облака, отражаясь в Неве. В этом городе вот уже более 300 лет живут, думают, мечтают люди – петербуржцы. И читают замечательные произведения великих писателей и поэтов, создавших торжественный и трагический портрет города.</w:t>
      </w:r>
    </w:p>
    <w:sectPr w:rsidR="00AE3302" w:rsidRPr="00EB5477" w:rsidSect="0090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C405A"/>
    <w:multiLevelType w:val="hybridMultilevel"/>
    <w:tmpl w:val="77A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E71DA2"/>
    <w:rsid w:val="00133129"/>
    <w:rsid w:val="00241213"/>
    <w:rsid w:val="0090750C"/>
    <w:rsid w:val="00AE3302"/>
    <w:rsid w:val="00E71DA2"/>
    <w:rsid w:val="00EB5477"/>
    <w:rsid w:val="00EC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9CDC1-19A2-43B6-A170-9C8B96C8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2014-12-09T14:57:00Z</dcterms:created>
  <dcterms:modified xsi:type="dcterms:W3CDTF">2014-12-09T17:06:00Z</dcterms:modified>
</cp:coreProperties>
</file>