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AD" w:rsidRPr="00D77157" w:rsidRDefault="00CA68AD" w:rsidP="00CA68AD">
      <w:pPr>
        <w:pStyle w:val="a3"/>
        <w:numPr>
          <w:ilvl w:val="0"/>
          <w:numId w:val="1"/>
        </w:numPr>
        <w:spacing w:after="0" w:line="240" w:lineRule="auto"/>
        <w:ind w:left="0" w:right="283" w:firstLine="0"/>
        <w:rPr>
          <w:rFonts w:eastAsia="Times New Roman" w:cstheme="minorHAnsi"/>
          <w:b/>
          <w:bCs/>
          <w:color w:val="000000" w:themeColor="text1"/>
          <w:lang w:eastAsia="ru-RU"/>
        </w:rPr>
      </w:pPr>
      <w:bookmarkStart w:id="0" w:name="_GoBack"/>
      <w:r w:rsidRPr="00D77157">
        <w:rPr>
          <w:rFonts w:eastAsia="Times New Roman" w:cstheme="minorHAnsi"/>
          <w:b/>
          <w:bCs/>
          <w:color w:val="000000" w:themeColor="text1"/>
          <w:lang w:eastAsia="ru-RU"/>
        </w:rPr>
        <w:t>Подготовительная часть</w:t>
      </w:r>
    </w:p>
    <w:p w:rsidR="00CA68AD" w:rsidRPr="00D77157" w:rsidRDefault="00CA68AD" w:rsidP="00CA68AD">
      <w:pPr>
        <w:pStyle w:val="a3"/>
        <w:spacing w:after="0" w:line="240" w:lineRule="auto"/>
        <w:ind w:right="283"/>
        <w:rPr>
          <w:rFonts w:eastAsia="Times New Roman" w:cstheme="minorHAnsi"/>
          <w:b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>•</w:t>
      </w:r>
      <w:r w:rsidRPr="00D77157">
        <w:rPr>
          <w:rFonts w:eastAsia="Times New Roman" w:cstheme="minorHAnsi"/>
          <w:b/>
          <w:bCs/>
          <w:color w:val="000000" w:themeColor="text1"/>
          <w:lang w:eastAsia="ru-RU"/>
        </w:rPr>
        <w:t xml:space="preserve"> </w:t>
      </w:r>
      <w:r w:rsidRPr="00D77157">
        <w:rPr>
          <w:rFonts w:eastAsia="Times New Roman" w:cstheme="minorHAnsi"/>
          <w:bCs/>
          <w:color w:val="000000" w:themeColor="text1"/>
          <w:lang w:eastAsia="ru-RU"/>
        </w:rPr>
        <w:t>Разминка без мяча, растяжка суставов.</w:t>
      </w:r>
    </w:p>
    <w:p w:rsidR="00CA68AD" w:rsidRPr="00D77157" w:rsidRDefault="00CA68AD" w:rsidP="00CA68AD">
      <w:pPr>
        <w:pStyle w:val="a3"/>
        <w:numPr>
          <w:ilvl w:val="0"/>
          <w:numId w:val="1"/>
        </w:numPr>
        <w:spacing w:after="0" w:line="240" w:lineRule="auto"/>
        <w:ind w:left="0" w:right="283" w:firstLine="0"/>
        <w:rPr>
          <w:rFonts w:eastAsia="Times New Roman" w:cstheme="minorHAnsi"/>
          <w:b/>
          <w:bCs/>
          <w:color w:val="000000" w:themeColor="text1"/>
          <w:lang w:eastAsia="ru-RU"/>
        </w:rPr>
      </w:pPr>
      <w:r w:rsidRPr="00D77157">
        <w:rPr>
          <w:rFonts w:eastAsia="Times New Roman" w:cstheme="minorHAnsi"/>
          <w:b/>
          <w:bCs/>
          <w:color w:val="000000" w:themeColor="text1"/>
          <w:lang w:eastAsia="ru-RU"/>
        </w:rPr>
        <w:t>Защитная стойка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 w:cstheme="minorHAnsi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>•</w:t>
      </w:r>
      <w:r w:rsidRPr="00D77157">
        <w:rPr>
          <w:rFonts w:eastAsia="Times New Roman" w:cstheme="minorHAnsi"/>
          <w:b/>
          <w:bCs/>
          <w:color w:val="000000" w:themeColor="text1"/>
          <w:lang w:eastAsia="ru-RU"/>
        </w:rPr>
        <w:t xml:space="preserve"> </w:t>
      </w:r>
      <w:r w:rsidRPr="00D77157">
        <w:rPr>
          <w:rFonts w:eastAsia="Times New Roman" w:cstheme="minorHAnsi"/>
          <w:bCs/>
          <w:color w:val="000000" w:themeColor="text1"/>
          <w:lang w:eastAsia="ru-RU"/>
        </w:rPr>
        <w:t>Передвижения в защитной стойке приставным шагом по радиусу зала в одной колоне;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 w:cstheme="minorHAnsi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 w:cstheme="minorHAnsi"/>
          <w:bCs/>
          <w:color w:val="000000" w:themeColor="text1"/>
          <w:lang w:eastAsia="ru-RU"/>
        </w:rPr>
        <w:t>Передвижения в защитной стойке от одной боковой линии до другой боковой линии баскетбольной площадки;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/>
          <w:bCs/>
          <w:color w:val="000000" w:themeColor="text1"/>
          <w:lang w:eastAsia="ru-RU"/>
        </w:rPr>
        <w:t>В парах нападающий продвигается от лицевой линии до лицевой линии, защитник пытается помешать ему;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/>
          <w:bCs/>
          <w:color w:val="000000" w:themeColor="text1"/>
          <w:lang w:eastAsia="ru-RU"/>
        </w:rPr>
        <w:t>Передвижение в защитной стойке спиной вперед от лицевой линии до лицевой линии, три шага влево, три шага вправо;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/>
          <w:bCs/>
          <w:color w:val="000000" w:themeColor="text1"/>
          <w:lang w:eastAsia="ru-RU"/>
        </w:rPr>
        <w:t>В парах передвижение в защитной стойке по команде одного ведущего из пары;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/>
          <w:bCs/>
          <w:color w:val="000000" w:themeColor="text1"/>
          <w:lang w:eastAsia="ru-RU"/>
        </w:rPr>
        <w:t>Передвижение в защитной стойке в колоне по команде тренера.</w:t>
      </w:r>
    </w:p>
    <w:p w:rsidR="00CA68AD" w:rsidRPr="00D77157" w:rsidRDefault="00CA68AD" w:rsidP="00CA68AD">
      <w:pPr>
        <w:pStyle w:val="a3"/>
        <w:numPr>
          <w:ilvl w:val="0"/>
          <w:numId w:val="1"/>
        </w:numPr>
        <w:spacing w:after="0" w:line="240" w:lineRule="auto"/>
        <w:ind w:left="0" w:right="283" w:firstLine="0"/>
        <w:rPr>
          <w:rFonts w:eastAsia="Times New Roman" w:cstheme="minorHAnsi"/>
          <w:b/>
          <w:bCs/>
          <w:color w:val="000000" w:themeColor="text1"/>
          <w:lang w:eastAsia="ru-RU"/>
        </w:rPr>
      </w:pPr>
      <w:r w:rsidRPr="00D77157">
        <w:rPr>
          <w:rFonts w:eastAsia="Times New Roman" w:cstheme="minorHAnsi"/>
          <w:b/>
          <w:bCs/>
          <w:color w:val="000000" w:themeColor="text1"/>
          <w:lang w:eastAsia="ru-RU"/>
        </w:rPr>
        <w:t>Ведение мяча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 w:cstheme="minorHAnsi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>•</w:t>
      </w:r>
      <w:r w:rsidRPr="00D77157">
        <w:rPr>
          <w:rFonts w:eastAsia="Times New Roman" w:cstheme="minorHAnsi"/>
          <w:b/>
          <w:bCs/>
          <w:color w:val="000000" w:themeColor="text1"/>
          <w:lang w:eastAsia="ru-RU"/>
        </w:rPr>
        <w:t xml:space="preserve"> </w:t>
      </w:r>
      <w:r w:rsidRPr="00D77157">
        <w:rPr>
          <w:rFonts w:eastAsia="Times New Roman" w:cstheme="minorHAnsi"/>
          <w:bCs/>
          <w:color w:val="000000" w:themeColor="text1"/>
          <w:lang w:eastAsia="ru-RU"/>
        </w:rPr>
        <w:t>Ведение мяча на месте правой, левой рукой, двумя руками, низкое, высокое ведение;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/>
          <w:bCs/>
          <w:color w:val="000000" w:themeColor="text1"/>
          <w:lang w:eastAsia="ru-RU"/>
        </w:rPr>
        <w:t>Переводы, развороты с мячом по команде тренера;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/>
          <w:bCs/>
          <w:color w:val="000000" w:themeColor="text1"/>
          <w:lang w:eastAsia="ru-RU"/>
        </w:rPr>
        <w:t>Выбивание мяча в паре и со всеми остальными партнерами;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/>
          <w:bCs/>
          <w:color w:val="000000" w:themeColor="text1"/>
          <w:lang w:eastAsia="ru-RU"/>
        </w:rPr>
        <w:t>Ведение мяча дальней рукой от мнимого партнера поперек зала;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/>
          <w:bCs/>
          <w:color w:val="000000" w:themeColor="text1"/>
          <w:lang w:eastAsia="ru-RU"/>
        </w:rPr>
        <w:t>В паре нападающий продвигается от лицевой линии до лицевой линии, защитник отступает в защитной стойке;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/>
          <w:bCs/>
          <w:color w:val="000000" w:themeColor="text1"/>
          <w:lang w:eastAsia="ru-RU"/>
        </w:rPr>
        <w:t xml:space="preserve">С центра площадки </w:t>
      </w:r>
      <w:proofErr w:type="spellStart"/>
      <w:r w:rsidRPr="00D77157">
        <w:rPr>
          <w:rFonts w:eastAsia="Times New Roman"/>
          <w:bCs/>
          <w:color w:val="000000" w:themeColor="text1"/>
          <w:lang w:eastAsia="ru-RU"/>
        </w:rPr>
        <w:t>обыгрыш</w:t>
      </w:r>
      <w:proofErr w:type="spellEnd"/>
      <w:r w:rsidRPr="00D77157">
        <w:rPr>
          <w:rFonts w:eastAsia="Times New Roman"/>
          <w:bCs/>
          <w:color w:val="000000" w:themeColor="text1"/>
          <w:lang w:eastAsia="ru-RU"/>
        </w:rPr>
        <w:t xml:space="preserve"> один на один с дальнейшим броском по кольцу.</w:t>
      </w:r>
    </w:p>
    <w:p w:rsidR="00CA68AD" w:rsidRPr="00D77157" w:rsidRDefault="00CA68AD" w:rsidP="00CA68AD">
      <w:pPr>
        <w:pStyle w:val="a3"/>
        <w:numPr>
          <w:ilvl w:val="0"/>
          <w:numId w:val="1"/>
        </w:numPr>
        <w:spacing w:after="0" w:line="240" w:lineRule="auto"/>
        <w:ind w:left="0" w:right="283" w:firstLine="0"/>
        <w:rPr>
          <w:rFonts w:eastAsia="Times New Roman" w:cstheme="minorHAnsi"/>
          <w:b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>Передача мяча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/>
          <w:bCs/>
          <w:color w:val="000000" w:themeColor="text1"/>
          <w:lang w:eastAsia="ru-RU"/>
        </w:rPr>
        <w:t>Передача мяча в паре с одним мячом: от груди двумя руками, от плеча одной рукой, за спиной, передача из-за головы, в воздухе в одно касание: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/>
          <w:bCs/>
          <w:color w:val="000000" w:themeColor="text1"/>
          <w:lang w:eastAsia="ru-RU"/>
        </w:rPr>
        <w:t>Передача мяча на месте в паре двумя мячами;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/>
          <w:bCs/>
          <w:color w:val="000000" w:themeColor="text1"/>
          <w:lang w:eastAsia="ru-RU"/>
        </w:rPr>
        <w:t>Передача мяча в движении одним мячом и двумя мячами;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/>
          <w:bCs/>
          <w:color w:val="000000" w:themeColor="text1"/>
          <w:lang w:eastAsia="ru-RU"/>
        </w:rPr>
        <w:t>Передача мяча на месте в тройках и в четверках;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Cs/>
          <w:color w:val="000000" w:themeColor="text1"/>
          <w:lang w:eastAsia="ru-RU"/>
        </w:rPr>
        <w:t>•</w:t>
      </w:r>
      <w:r w:rsidRPr="00D77157">
        <w:rPr>
          <w:rFonts w:eastAsia="Times New Roman" w:cstheme="minorHAnsi"/>
          <w:bCs/>
          <w:color w:val="000000" w:themeColor="text1"/>
          <w:lang w:eastAsia="ru-RU"/>
        </w:rPr>
        <w:t xml:space="preserve"> </w:t>
      </w:r>
      <w:r w:rsidRPr="00D77157">
        <w:rPr>
          <w:rFonts w:eastAsia="Times New Roman"/>
          <w:bCs/>
          <w:color w:val="000000" w:themeColor="text1"/>
          <w:lang w:eastAsia="ru-RU"/>
        </w:rPr>
        <w:t>Передача мяча в паре «пас в отрыв»;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Cs/>
          <w:color w:val="000000" w:themeColor="text1"/>
          <w:lang w:eastAsia="ru-RU"/>
        </w:rPr>
        <w:t>• Передача мяча в тройках в движении «восьмерка».</w:t>
      </w:r>
    </w:p>
    <w:p w:rsidR="00CA68AD" w:rsidRPr="00D77157" w:rsidRDefault="00CA68AD" w:rsidP="00CA68AD">
      <w:pPr>
        <w:pStyle w:val="a3"/>
        <w:numPr>
          <w:ilvl w:val="0"/>
          <w:numId w:val="1"/>
        </w:numPr>
        <w:spacing w:after="0" w:line="240" w:lineRule="auto"/>
        <w:ind w:left="0" w:right="283" w:firstLine="0"/>
        <w:rPr>
          <w:rFonts w:eastAsia="Times New Roman" w:cstheme="minorHAnsi"/>
          <w:b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>Бросок по кольцу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/>
          <w:bCs/>
          <w:color w:val="000000" w:themeColor="text1"/>
          <w:lang w:eastAsia="ru-RU"/>
        </w:rPr>
        <w:t xml:space="preserve">Бросок </w:t>
      </w:r>
      <w:proofErr w:type="gramStart"/>
      <w:r w:rsidRPr="00D77157">
        <w:rPr>
          <w:rFonts w:eastAsia="Times New Roman"/>
          <w:bCs/>
          <w:color w:val="000000" w:themeColor="text1"/>
          <w:lang w:eastAsia="ru-RU"/>
        </w:rPr>
        <w:t>из</w:t>
      </w:r>
      <w:proofErr w:type="gramEnd"/>
      <w:r w:rsidRPr="00D77157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gramStart"/>
      <w:r w:rsidRPr="00D77157">
        <w:rPr>
          <w:rFonts w:eastAsia="Times New Roman"/>
          <w:bCs/>
          <w:color w:val="000000" w:themeColor="text1"/>
          <w:lang w:eastAsia="ru-RU"/>
        </w:rPr>
        <w:t>под</w:t>
      </w:r>
      <w:proofErr w:type="gramEnd"/>
      <w:r w:rsidRPr="00D77157">
        <w:rPr>
          <w:rFonts w:eastAsia="Times New Roman"/>
          <w:bCs/>
          <w:color w:val="000000" w:themeColor="text1"/>
          <w:lang w:eastAsia="ru-RU"/>
        </w:rPr>
        <w:t xml:space="preserve"> кольца одной рукой: правой, левой, с левой и с правой стороны от кольца;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>•</w:t>
      </w:r>
      <w:r w:rsidRPr="00D77157">
        <w:rPr>
          <w:rFonts w:eastAsia="Times New Roman"/>
          <w:bCs/>
          <w:color w:val="000000" w:themeColor="text1"/>
          <w:lang w:eastAsia="ru-RU"/>
        </w:rPr>
        <w:t xml:space="preserve"> Штрафной бросок;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/>
          <w:bCs/>
          <w:color w:val="000000" w:themeColor="text1"/>
          <w:lang w:eastAsia="ru-RU"/>
        </w:rPr>
        <w:t>Два шага, бросок по кольцу;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/>
          <w:bCs/>
          <w:color w:val="000000" w:themeColor="text1"/>
          <w:lang w:eastAsia="ru-RU"/>
        </w:rPr>
      </w:pPr>
      <w:r w:rsidRPr="00D77157">
        <w:rPr>
          <w:rFonts w:eastAsia="Times New Roman"/>
          <w:b/>
          <w:bCs/>
          <w:color w:val="000000" w:themeColor="text1"/>
          <w:lang w:eastAsia="ru-RU"/>
        </w:rPr>
        <w:t xml:space="preserve">• </w:t>
      </w:r>
      <w:r w:rsidRPr="00D77157">
        <w:rPr>
          <w:rFonts w:eastAsia="Times New Roman"/>
          <w:bCs/>
          <w:color w:val="000000" w:themeColor="text1"/>
          <w:lang w:eastAsia="ru-RU"/>
        </w:rPr>
        <w:t>Два шага, бросок по кольцу в паре со слабым сопротивлением защитника;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 w:cstheme="minorHAnsi"/>
          <w:bCs/>
          <w:color w:val="000000" w:themeColor="text1"/>
          <w:lang w:eastAsia="ru-RU"/>
        </w:rPr>
      </w:pPr>
      <w:r w:rsidRPr="00D77157">
        <w:rPr>
          <w:rFonts w:eastAsia="Times New Roman"/>
          <w:bCs/>
          <w:color w:val="000000" w:themeColor="text1"/>
          <w:lang w:eastAsia="ru-RU"/>
        </w:rPr>
        <w:t>•</w:t>
      </w:r>
      <w:r w:rsidRPr="00D77157">
        <w:rPr>
          <w:rFonts w:eastAsia="Times New Roman" w:cstheme="minorHAnsi"/>
          <w:bCs/>
          <w:color w:val="000000" w:themeColor="text1"/>
          <w:lang w:eastAsia="ru-RU"/>
        </w:rPr>
        <w:t xml:space="preserve"> Бросок в прыжке в парах, в сериях по десять бросков;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 w:cstheme="minorHAnsi"/>
          <w:bCs/>
          <w:color w:val="000000" w:themeColor="text1"/>
          <w:lang w:eastAsia="ru-RU"/>
        </w:rPr>
      </w:pPr>
      <w:r w:rsidRPr="00D77157">
        <w:rPr>
          <w:rFonts w:eastAsia="Times New Roman"/>
          <w:bCs/>
          <w:color w:val="000000" w:themeColor="text1"/>
          <w:lang w:eastAsia="ru-RU"/>
        </w:rPr>
        <w:t>•</w:t>
      </w:r>
      <w:r w:rsidRPr="00D77157">
        <w:rPr>
          <w:rFonts w:eastAsia="Times New Roman" w:cstheme="minorHAnsi"/>
          <w:bCs/>
          <w:color w:val="000000" w:themeColor="text1"/>
          <w:lang w:eastAsia="ru-RU"/>
        </w:rPr>
        <w:t xml:space="preserve"> Бросок в прыжке в парах, бросающий подбирает мяч и отдает партнеру под бросок, десять попаданий на пару;</w:t>
      </w:r>
    </w:p>
    <w:p w:rsidR="00CA68AD" w:rsidRPr="00D77157" w:rsidRDefault="00CA68AD" w:rsidP="00CA68AD">
      <w:pPr>
        <w:pStyle w:val="a3"/>
        <w:spacing w:after="0" w:line="240" w:lineRule="auto"/>
        <w:ind w:right="283"/>
        <w:jc w:val="both"/>
        <w:rPr>
          <w:rFonts w:eastAsia="Times New Roman" w:cstheme="minorHAnsi"/>
          <w:bCs/>
          <w:color w:val="000000" w:themeColor="text1"/>
          <w:lang w:eastAsia="ru-RU"/>
        </w:rPr>
      </w:pPr>
      <w:r w:rsidRPr="00D77157">
        <w:rPr>
          <w:rFonts w:eastAsia="Times New Roman"/>
          <w:bCs/>
          <w:color w:val="000000" w:themeColor="text1"/>
          <w:lang w:eastAsia="ru-RU"/>
        </w:rPr>
        <w:t>•</w:t>
      </w:r>
      <w:r w:rsidRPr="00D77157">
        <w:rPr>
          <w:rFonts w:eastAsia="Times New Roman" w:cstheme="minorHAnsi"/>
          <w:bCs/>
          <w:color w:val="000000" w:themeColor="text1"/>
          <w:lang w:eastAsia="ru-RU"/>
        </w:rPr>
        <w:t xml:space="preserve"> В паре партнер бежит до центра, возвращается до линии штрафного броска с ускорением, получает мяч от партнера, производит бросок по кольцу, всего десять повторений.  </w:t>
      </w:r>
    </w:p>
    <w:bookmarkEnd w:id="0"/>
    <w:p w:rsidR="00710831" w:rsidRPr="00D77157" w:rsidRDefault="00710831" w:rsidP="00CA68AD">
      <w:pPr>
        <w:spacing w:after="0" w:line="240" w:lineRule="auto"/>
        <w:ind w:right="283"/>
        <w:rPr>
          <w:sz w:val="24"/>
          <w:szCs w:val="24"/>
        </w:rPr>
      </w:pPr>
    </w:p>
    <w:sectPr w:rsidR="00710831" w:rsidRPr="00D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8B1"/>
    <w:multiLevelType w:val="hybridMultilevel"/>
    <w:tmpl w:val="FCCA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B2"/>
    <w:rsid w:val="000F37B2"/>
    <w:rsid w:val="00710831"/>
    <w:rsid w:val="00CA68AD"/>
    <w:rsid w:val="00D7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8A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8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К. Федоричева</dc:creator>
  <cp:lastModifiedBy>Светлана К. Федоричева</cp:lastModifiedBy>
  <cp:revision>3</cp:revision>
  <dcterms:created xsi:type="dcterms:W3CDTF">2012-10-24T05:57:00Z</dcterms:created>
  <dcterms:modified xsi:type="dcterms:W3CDTF">2012-10-24T06:15:00Z</dcterms:modified>
</cp:coreProperties>
</file>