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F" w:rsidRPr="008C306C" w:rsidRDefault="003252CF" w:rsidP="000A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составлена на основе Программы по литературе для 5 – 11 классов общеобразовательных учреждений / авт.-сост.   Г.С.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Меркин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С.А. Зинин, В.А.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Чалмаев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5-е изд.,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и доп. – М.: ООО «ТИД «Русское слов – РС», 2009, в соответствии с  требованиями Федерального компонента государственного стандарта основного общего образования по литературе и обязательного минимума содержания учебных программ.  </w:t>
      </w:r>
      <w:proofErr w:type="gramEnd"/>
    </w:p>
    <w:p w:rsidR="003252CF" w:rsidRPr="008C306C" w:rsidRDefault="003252CF" w:rsidP="003252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 планирования учебного материала курса связана с двухуровневой структурой учебника, рассчитанной на содержательную коррекцию курса в зависимости от профиля обучения (общеобразовательный или гуманитарный уровень). В календарно-тематическом планировании представлен вариативный расчет часов (3 и 5 часов в неделю). Данная программа  составлена для 11 «А»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,«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Б» классов МБОУ гимназии г. Советского (гуманитарный уровень - 170 часов из расчета 5 часов в неделю, общеобразовательный уровень – 102 уроков из расчета 3 часа в неделю).</w:t>
      </w:r>
    </w:p>
    <w:p w:rsidR="003252CF" w:rsidRPr="008C306C" w:rsidRDefault="003252CF" w:rsidP="003252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252CF" w:rsidRPr="008C306C" w:rsidRDefault="003252CF" w:rsidP="00325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3252CF" w:rsidRPr="008C306C" w:rsidRDefault="003252CF" w:rsidP="003252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ст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ановится важным средством для поддержания этой основы на всех этапах изучения литературы. Чтобы чтение стало интересным, продуманным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,, 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3252CF" w:rsidRPr="008C306C" w:rsidRDefault="003252CF" w:rsidP="00325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Профильный курс литературы рассчитан на учащихся, заинтересованных в более глубоком изучении классики, а также школьников с выраженными гуманитарными способностями, планирующих продолжить свое образование в гуманитарных вузах. В процессе изучения литературы учителю необходимо учитывать историко-литературный контекст, в рамках которого рассматривается произведение; усиливать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внутрипредметные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курса, предполагающие содружество искусств, формирование у школьников культуры литературных ассоциаций, умения обобщать и сопоставлять различные литературные явления и факты, рассматривать произведения русской литературы во взаимосвязи с зарубежной классикой.</w:t>
      </w:r>
    </w:p>
    <w:p w:rsidR="003252CF" w:rsidRPr="008C306C" w:rsidRDefault="003252CF" w:rsidP="003252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3252CF" w:rsidRPr="008C306C" w:rsidRDefault="003252CF" w:rsidP="003252CF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Осознанное, творческое чтение художественных произведений разных жанров.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Выразительное чтение.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Различные виды пересказа.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Заучивание наизусть стихотворных текстов.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принадлежности литературного (фольклорного) текста к тому или иному роду и жанру. 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Устные и письменные интерпретации художественного произведения.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3252CF" w:rsidRPr="008C306C" w:rsidRDefault="003252CF" w:rsidP="003252C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3252CF" w:rsidRPr="008C306C" w:rsidRDefault="003252CF" w:rsidP="003252CF">
      <w:pPr>
        <w:spacing w:before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Данный курс предусматривает различные формы учебных занятий: уроки-лекции, семинары, беседы,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киноуроки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проекты, работа в творческих мастерских  и т.д.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A6589" w:rsidRPr="008C306C" w:rsidRDefault="000A6589" w:rsidP="000A6589">
      <w:pPr>
        <w:tabs>
          <w:tab w:val="left" w:pos="68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ОБОСНОВАНИЕ  ВЫБОРА  ДАННОГО  УМК</w:t>
      </w:r>
    </w:p>
    <w:p w:rsidR="000A6589" w:rsidRPr="008C306C" w:rsidRDefault="000A6589" w:rsidP="000A6589">
      <w:pPr>
        <w:tabs>
          <w:tab w:val="left" w:pos="68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(авт. Сахаров В.И. и Зинин С.А. – 10 – 11  </w:t>
      </w:r>
      <w:proofErr w:type="spellStart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spellStart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Чалмаев</w:t>
      </w:r>
      <w:proofErr w:type="spellEnd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В.А. и Зинин С.А. – 11 </w:t>
      </w:r>
      <w:proofErr w:type="spellStart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</w:t>
      </w:r>
    </w:p>
    <w:p w:rsidR="000A6589" w:rsidRPr="008C306C" w:rsidRDefault="000A6589" w:rsidP="000A6589">
      <w:pPr>
        <w:tabs>
          <w:tab w:val="left" w:pos="720"/>
          <w:tab w:val="left" w:pos="68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Авторы программы для 5 – 11 классов – </w:t>
      </w:r>
      <w:proofErr w:type="spellStart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Меркин</w:t>
      </w:r>
      <w:proofErr w:type="spellEnd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Г.С., Зинин С.А., </w:t>
      </w:r>
      <w:proofErr w:type="spellStart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Чалмаев</w:t>
      </w:r>
      <w:proofErr w:type="spellEnd"/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В.А.</w:t>
      </w:r>
    </w:p>
    <w:p w:rsidR="000A6589" w:rsidRPr="008C306C" w:rsidRDefault="000A6589" w:rsidP="000A6589">
      <w:pPr>
        <w:tabs>
          <w:tab w:val="left" w:pos="720"/>
          <w:tab w:val="left" w:pos="68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Программа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Меркина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Г.С., Зинина С.А.,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Чалмаева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В.А. 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предлагает для реализации задач литературного обра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зования в 5—9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Достоинством является и тот факт, что в програм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 10—11 классов основной корпус теоретико-литературных сведений представлен рубрикой «Опорные понятия», сопро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вождающей каждый из «персональных разделов» курса. В программе приводится таблица  литературоведческих понятий, изучаемых в 5 – 9 классах.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Принцип программного сопряжения просматривается как на уровне изучения теоретико-литературной базы, так и на уровне постижения конкретных художественных текстов. Так, литература первой половины XIX века представлена в начале курса 10 класса обзором твор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чества ведущих русских классиков, углубляющим и расширяю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щим курс 9 класса. В программе приводится таблица  литературоведческих понятий, изучаемых в 5 – 9 классах, и таблица персоналий с указанием  классов, когда осуществляется изучение произведений данных авторов.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Применительно к русской литературе XIX века авторы стремились к наиболее широкому освещению литературного процесса второй половины столетия (творчество А.Н. Остров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ского, И.А. Гончарова, И.С. Тургенева, Н.А. Некрасова, Л.Н. Толстого, Ф.М. Достоевского и др.).</w:t>
      </w:r>
    </w:p>
    <w:p w:rsidR="000A6589" w:rsidRPr="008C306C" w:rsidRDefault="000A6589" w:rsidP="000A658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Существенно переосмыслена историко-литературная канва курса литературы XX века. Прежде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авторы стремились избежать «перекосов» в соотношении различных пластов ли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тературы столетия (реализм и модернизм, «эмигрантские» и «советские» авторы и т.д.), по возможности полно предста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вить рассеянную по миру и расколотую в недрах собственной от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чизны великую русскую литературу. С этой целью в программу введены новые разделы, такие, как «Парижская нота русской поэзии», «Новейшая русская проза и поэзия 80—90-х гг.». Осо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 следует отметить цикл разделов-очерков «У литературной карты России », призванный расширить знания читателя-школьника в области литературного краеведения, воздать должное пи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сателям так называемого «второго ряда».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обзорные темы программы включены произведения, кото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рые могут быть выделены для ознакомительного текстуального анализа в рамках обзора. Монографические разделы содержат как обязательный, «активный» перечень произведений, рассма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триваемых текстуально, так и «пассивный» список для само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стоятельного чтения, любые произведения из которого могут быть включены в текстуальное изучение в форме индивидуаль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сообщения, ученического доклада или реферата. В целом, объем литературного материала для текстуального изучения рассчитан на его содержательную коррекцию в зависимости от профиля обучения (базовый и профильный уровни).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В программе предлагается ряд конкретных тем для реализации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связей, а также делается акцент на внеурочную форму освоения предмета.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Учебники Сахарова В.И., Зинина С.А.,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Чалмаева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В.А., выпущенные издательством «Русское слово», можно назвать учебниками нового поколения. Они носят сбалансированный двухуровневый характер (для базового и профильного уровней). Это  предоставляет учителю возможность варьировать материал в зависимости от специфики класса. УМК данных авторов соответствует Федеральному компоненту государственного стандарта, в </w:t>
      </w:r>
      <w:proofErr w:type="gram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связи</w:t>
      </w:r>
      <w:proofErr w:type="gram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чем способствуют наиболее оптимальной подготовке обучающихся к итоговой аттестации  любой форме (в форме ЕГЭ, в форме защиты реферата, в форме собеседования и т.д.). 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Учебники базируются на программе для старших классов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С.А.Зинина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В.А.Чалмаева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содержат развёрнутую картину развития отечественной литературы на протяжении двух эпох. В содержательном отношении предлагаемый авторами историко-литературный курс имеет целью рассмотрение основных потоков русской литературы 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XIX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XX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веков как высокого патриотического и гуманистического единства, в основе которого лежит любовь к Родине и человеку – главным и непререкаемым ценностям нашей культуры. 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Структура курса отражает принцип поступательности в развитии литературы, преемственности литературных явлений, рассматриваемых в общекультурном контексте. Авторы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предлагают для реализации задач литературного обра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зования в 5—9 классах концентрический на хронологической основе вариант 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построения курса с выходом на «линейное» рассмотрение историко-литературного материала в 9, 10 и 11 классах. Этот подход представляется нам более логичным, научным.</w:t>
      </w:r>
    </w:p>
    <w:p w:rsidR="000A6589" w:rsidRPr="008C306C" w:rsidRDefault="000A6589" w:rsidP="000A6589">
      <w:pPr>
        <w:tabs>
          <w:tab w:val="left" w:pos="720"/>
          <w:tab w:val="left" w:pos="1476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Литература первой половины 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XIX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века представлена в начале курса обзором творчества ведущих русских классиков (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А.С.Пушкин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М.Ю.Лермонтов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Н.В.Гоголь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углубляющим и расширяющим курс предшествующего класса. 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0A6589" w:rsidRPr="008C306C" w:rsidRDefault="000A6589" w:rsidP="000A6589">
      <w:pPr>
        <w:tabs>
          <w:tab w:val="left" w:pos="720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Богатый историко-литературный материал, широко представленный в учебниках, организован в соответствии с задачей двухуровневого его использования, то есть варьирования в зависимости от специфики класса (в учебниках предложен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разноуровневый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информационный материал и </w:t>
      </w:r>
      <w:proofErr w:type="spellStart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разноуровневые</w:t>
      </w:r>
      <w:proofErr w:type="spellEnd"/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задания).  </w:t>
      </w:r>
    </w:p>
    <w:p w:rsidR="000A6589" w:rsidRPr="008C306C" w:rsidRDefault="000A6589" w:rsidP="000A6589">
      <w:pPr>
        <w:tabs>
          <w:tab w:val="left" w:pos="720"/>
          <w:tab w:val="left" w:pos="1422"/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Структурно-содержательные особенности данных учебников составляют методическую концепцию авторов, которые ставили перед собой задачу создания сбалансированного, методически обеспеченного двухуровневого учебника по литературе, отвечающего современным требованиям к базовому и профильному уровням образования.</w:t>
      </w:r>
      <w:r w:rsidRPr="008C3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3252CF" w:rsidRPr="008C306C" w:rsidRDefault="003252CF" w:rsidP="003252C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Основное содержание программы.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тие, анализ, интерпретация базируются на системе </w:t>
      </w:r>
      <w:proofErr w:type="spellStart"/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историко</w:t>
      </w:r>
      <w:proofErr w:type="spellEnd"/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 теоретико-литературных знаний, на определенных способах и видах учебной деятельности.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Основными критериями отбора художественных произ</w:t>
      </w:r>
      <w:r w:rsidRPr="008C306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 xml:space="preserve">ведений для изучения 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их высокая художественная ценность, гуманистическая направленность, позитивное влия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Предлагаемый материал разбит на разделы согласно эта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пам развития русской литературы. Хронологическая последо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образования усиливается исторический аспект изучения ли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произведений представляет собой инвариант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имен и произведений в авторских программах, что содей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ствует реализации принципа вариативности в изучении лите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ратуры. Данный перечень включает три уровня детализации учебного материала: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названо имя писателя с указанием конкретных произве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дений;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названо имя писателя без указания конкретных произве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дений (определено только число художественных текстов, вы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бор которых предоставляется автору программы или учителю);</w:t>
      </w:r>
    </w:p>
    <w:p w:rsidR="003252CF" w:rsidRPr="008C306C" w:rsidRDefault="003252CF" w:rsidP="003252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предложен список имен писателей и указано минималь</w:t>
      </w:r>
      <w:r w:rsidRPr="008C3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3252CF" w:rsidRPr="008C306C" w:rsidRDefault="003252CF" w:rsidP="003252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3252CF" w:rsidRPr="008C306C" w:rsidRDefault="003252CF" w:rsidP="003252C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теоретико-литературные понятия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Художественная литература как искусство слова.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Художественный образ. Художественное время и пространство.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форма. Поэтика.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Авторский замысел и его воплощение. Художественный вымысел. Фантастика.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Историко-литературный процесс.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Литературные направления и течения: классицизм, сентиментализм, романтизм, реализм, символизм, акмеизм, футуризм.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Модернизм и постмодернизм. Основные факты жизни и творчества выдающихся русских писателей Х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Х–ХХ веков.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Литературные роды: эпос, лирика, драма.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  <w:proofErr w:type="gramEnd"/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Речевая характеристика героя: диалог, монолог, внутренняя речь. Сказ.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Деталь. Символ. Подтекст.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Психологизм. Народность. Историзм.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Трагическое и комическое. Сатира, юмор, ирония, сарказм. Гротеск. 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Гипербола. Аллегория.</w:t>
      </w:r>
    </w:p>
    <w:p w:rsidR="003252CF" w:rsidRPr="008C306C" w:rsidRDefault="003252CF" w:rsidP="00325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Стиль.</w:t>
      </w:r>
    </w:p>
    <w:p w:rsidR="003252CF" w:rsidRPr="008C306C" w:rsidRDefault="003252CF" w:rsidP="00325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3252CF" w:rsidRPr="008C306C" w:rsidRDefault="003252CF" w:rsidP="00325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Литературная критика.</w:t>
      </w:r>
    </w:p>
    <w:p w:rsidR="003252CF" w:rsidRPr="008C306C" w:rsidRDefault="003252CF" w:rsidP="003252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98" w:rsidRPr="008C306C" w:rsidRDefault="009D4A98" w:rsidP="009D4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4A98" w:rsidRPr="008C306C" w:rsidSect="008C306C">
          <w:pgSz w:w="16838" w:h="11906" w:orient="landscape"/>
          <w:pgMar w:top="566" w:right="1134" w:bottom="1440" w:left="1134" w:header="709" w:footer="709" w:gutter="0"/>
          <w:cols w:space="708"/>
          <w:titlePg/>
          <w:docGrid w:linePitch="360"/>
        </w:sect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8C306C" w:rsidRPr="008C306C" w:rsidRDefault="008C306C" w:rsidP="008C306C">
      <w:pPr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Содержание курса «Литература. 11 класс»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1.Вводный урок.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Русская литература 20 века в контексте мировой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культуры</w:t>
      </w:r>
      <w:proofErr w:type="gramStart"/>
      <w:r w:rsidRPr="008C306C">
        <w:rPr>
          <w:rFonts w:ascii="Times New Roman" w:hAnsi="Times New Roman" w:cs="Times New Roman"/>
          <w:bCs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радиции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Интертекстуальные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 xml:space="preserve">2.Русская литература конца 19 – начала 20 века. Обзор.  </w:t>
      </w:r>
      <w:r w:rsidRPr="008C306C">
        <w:rPr>
          <w:rFonts w:ascii="Times New Roman" w:hAnsi="Times New Roman" w:cs="Times New Roman"/>
          <w:sz w:val="20"/>
          <w:szCs w:val="20"/>
        </w:rPr>
        <w:t>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8C306C" w:rsidRPr="008C306C" w:rsidRDefault="008C306C" w:rsidP="008C306C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 xml:space="preserve">3. Творчество </w:t>
      </w:r>
      <w:proofErr w:type="spellStart"/>
      <w:r w:rsidRPr="008C306C">
        <w:rPr>
          <w:rFonts w:ascii="Times New Roman" w:hAnsi="Times New Roman" w:cs="Times New Roman"/>
          <w:b/>
          <w:sz w:val="20"/>
          <w:szCs w:val="20"/>
        </w:rPr>
        <w:t>И.А.Бунина</w:t>
      </w:r>
      <w:proofErr w:type="spellEnd"/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Жизнь и творчество.</w:t>
      </w:r>
      <w:r w:rsidRPr="008C306C">
        <w:rPr>
          <w:rFonts w:ascii="Times New Roman" w:hAnsi="Times New Roman" w:cs="Times New Roman"/>
          <w:sz w:val="20"/>
          <w:szCs w:val="20"/>
        </w:rPr>
        <w:br/>
        <w:t>      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«Вечер», «Не устану воспевать вас, звезды!..», «Последний шмель», «Седое небо надо мной...», «И цветы, и шмели, и трава, и колосья...»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      </w:t>
      </w:r>
      <w:r w:rsidRPr="008C306C">
        <w:rPr>
          <w:rFonts w:ascii="Times New Roman" w:hAnsi="Times New Roman" w:cs="Times New Roman"/>
          <w:sz w:val="20"/>
          <w:szCs w:val="20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      Рассказы </w:t>
      </w:r>
      <w:r w:rsidRPr="008C306C">
        <w:rPr>
          <w:rFonts w:ascii="Times New Roman" w:hAnsi="Times New Roman" w:cs="Times New Roman"/>
          <w:bCs/>
          <w:sz w:val="20"/>
          <w:szCs w:val="20"/>
        </w:rPr>
        <w:t>«Антоновские яблоки», «Легкое дыхание», «Господин из Сан-Франциско», «Чаша жизни», «Чистый понедельник», «Темные аллеи»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      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Аллюзия. Реалистическая символика.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Целостный анализ лирического стихотворения. Письменный ответ на вопрос об особенностях психологизма в одном из рассказов писателя.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4. Творчество А.И. Куприна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Жизнь и творчество (обзор).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      Рассказ </w:t>
      </w:r>
      <w:r w:rsidRPr="008C306C">
        <w:rPr>
          <w:rFonts w:ascii="Times New Roman" w:hAnsi="Times New Roman" w:cs="Times New Roman"/>
          <w:bCs/>
          <w:sz w:val="20"/>
          <w:szCs w:val="20"/>
        </w:rPr>
        <w:t>«Гранатовый браслет»</w:t>
      </w:r>
      <w:r w:rsidRPr="008C306C">
        <w:rPr>
          <w:rFonts w:ascii="Times New Roman" w:hAnsi="Times New Roman" w:cs="Times New Roman"/>
          <w:sz w:val="20"/>
          <w:szCs w:val="20"/>
        </w:rPr>
        <w:t>. 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Психологизм. Эпиграф.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Письменный ответ на вопрос о заглавном образе рассказа. Отзыв о самостоятельно прочитанном произведении А. И. Куприна. 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Сочинение по творчеству Бунина и Куприна.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Внеклассное чтение. </w:t>
      </w:r>
      <w:r w:rsidRPr="008C306C">
        <w:rPr>
          <w:rFonts w:ascii="Times New Roman" w:hAnsi="Times New Roman" w:cs="Times New Roman"/>
          <w:sz w:val="20"/>
          <w:szCs w:val="20"/>
        </w:rPr>
        <w:t>А. И. Куприн. «Олеся», «Гамбринус».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 xml:space="preserve">5. Русская поэзия конца 19 – начала 20 века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Символизм.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В. Я. Брюсов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«Юному поэту», «Грядущие гунны». </w:t>
      </w:r>
      <w:r w:rsidRPr="008C306C">
        <w:rPr>
          <w:rFonts w:ascii="Times New Roman" w:hAnsi="Times New Roman" w:cs="Times New Roman"/>
          <w:bCs/>
          <w:sz w:val="20"/>
          <w:szCs w:val="20"/>
        </w:rPr>
        <w:t>К. Д. Бальмонт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«Я мечтою ловил уходящие тени...»,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Безглагольность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», «Я в этот мир пришел, чтоб видеть солнце...», «Элементарные слова о символической поэзии» (фрагменты). </w:t>
      </w:r>
      <w:r w:rsidRPr="008C306C">
        <w:rPr>
          <w:rFonts w:ascii="Times New Roman" w:hAnsi="Times New Roman" w:cs="Times New Roman"/>
          <w:bCs/>
          <w:sz w:val="20"/>
          <w:szCs w:val="20"/>
        </w:rPr>
        <w:t>А. Белый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«Символизм как миропонимание» (фрагменты), «Петербург» (главы «Я гублю без возврата», «Невский проспект»).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</w:t>
      </w:r>
      <w:r w:rsidRPr="008C306C">
        <w:rPr>
          <w:rFonts w:ascii="Times New Roman" w:hAnsi="Times New Roman" w:cs="Times New Roman"/>
          <w:sz w:val="20"/>
          <w:szCs w:val="20"/>
        </w:rPr>
        <w:lastRenderedPageBreak/>
        <w:t>(В. Я. Брюсов, К. Д. Бальмонт, Ф. К. Сологуб) и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младосимволисты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» (А. Белый, А. А. Блок). Символизм как ведущее течение русского модернизма.</w:t>
      </w:r>
      <w:r w:rsidRPr="008C306C">
        <w:rPr>
          <w:rFonts w:ascii="Times New Roman" w:hAnsi="Times New Roman" w:cs="Times New Roman"/>
          <w:sz w:val="20"/>
          <w:szCs w:val="20"/>
        </w:rPr>
        <w:br/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Символизм. Модернизм.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br/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Выразительное чтение наизусть стихотворения (по выбору). Конспектирование программных статей русских символистов (по выбору).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Модернизм как литературное направление.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Концепция мира и человека в искусстве модернизма. Отражение кризиса сознания, ощущение краха верований и духовных ценностей. Особый интерес к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личностному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Серебряный век как своеобразный «русский ренессанс».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Акмеизм.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Н. С. Гумилев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«Наследие символизма и акмеизм» (фрагменты), «Жираф», «Волшебная скрипка», «Заблудившийся трамвай». </w:t>
      </w:r>
      <w:r w:rsidRPr="008C306C">
        <w:rPr>
          <w:rFonts w:ascii="Times New Roman" w:hAnsi="Times New Roman" w:cs="Times New Roman"/>
          <w:bCs/>
          <w:sz w:val="20"/>
          <w:szCs w:val="20"/>
        </w:rPr>
        <w:t>О. Э. Мандельштам</w:t>
      </w:r>
      <w:r w:rsidRPr="008C306C">
        <w:rPr>
          <w:rFonts w:ascii="Times New Roman" w:hAnsi="Times New Roman" w:cs="Times New Roman"/>
          <w:sz w:val="20"/>
          <w:szCs w:val="20"/>
        </w:rPr>
        <w:br/>
        <w:t>«Утро акмеизма»,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Dame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», «Бессонница. Гомер. Тугие паруса...», «За гремучую доблесть грядущих веков...», «Я вернулся в мой город, знакомый до слез...», «Невыразимая печаль...»,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Tristia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», «Батюшков».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 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Мандельштам, А. А. Ахматова, В. И. Нарбут, М. А. Зенкевич). Неоромантические тенденции в поэзии 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Литературная полемика. Литературный манифест. Акмеизм.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Сообщение о биографии поэта (по выбору). Письменный анализ стихотворения в заданном аспекте.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Русский футуризм.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И. Северянин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«Интродукция», «Эпилог» («Я, гений Игорь-Северянин...»), «Двусмысленная слава». </w:t>
      </w:r>
      <w:r w:rsidRPr="008C306C">
        <w:rPr>
          <w:rFonts w:ascii="Times New Roman" w:hAnsi="Times New Roman" w:cs="Times New Roman"/>
          <w:bCs/>
          <w:sz w:val="20"/>
          <w:szCs w:val="20"/>
        </w:rPr>
        <w:t>В. В. Хлебников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«Заклятие смехом»,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Бобэоби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пелись губы...», «Еще раз, еще раз...». 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самовитого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Гилея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кубофутуристы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В. В. Маяковский, В. Хлебников, братья Д. и Н. 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Бурлюки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и др.), эгофутуристы (И. Северянин, Г. В. Иванов и др.), «Мезонин поэзии» (В. Г. 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Шершеневич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, Р. Ивнев и др.), «Центрифуга» (С. П. Бобров, Б. Л. Пастернак и др.). Особенности поэтического языка, словотворчество в лирике И. Северянина и В. Хлебникова.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 6. А.М. Горький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творчество. Рассказы 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«Макар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Чудра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», «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Челкаш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»</w:t>
      </w:r>
      <w:r w:rsidRPr="008C306C">
        <w:rPr>
          <w:rFonts w:ascii="Times New Roman" w:hAnsi="Times New Roman" w:cs="Times New Roman"/>
          <w:sz w:val="20"/>
          <w:szCs w:val="20"/>
        </w:rPr>
        <w:t>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     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Пьеса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«На дне»</w:t>
      </w:r>
      <w:r w:rsidRPr="008C306C">
        <w:rPr>
          <w:rFonts w:ascii="Times New Roman" w:hAnsi="Times New Roman" w:cs="Times New Roman"/>
          <w:b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t xml:space="preserve">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Горький как публицист и общественный деятель. История создания цикла статей «Несвоевременные мысли». Проблематика и стиль.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Романтическое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и реалистическое в художественном мире писателя. Исторический, биографический, литературный конте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кст тв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орчества писателя. Традиция и новаторство.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lastRenderedPageBreak/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</w:t>
      </w:r>
      <w:r w:rsidRPr="008C306C">
        <w:rPr>
          <w:rFonts w:ascii="Times New Roman" w:hAnsi="Times New Roman" w:cs="Times New Roman"/>
          <w:b/>
          <w:sz w:val="20"/>
          <w:szCs w:val="20"/>
        </w:rPr>
        <w:t>Сочинение по творчеству М. Горького.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7. А. Блок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«Незнакомка», «Россия», «Ночь, улица, фонарь, аптека...», «В ресторане», «Река раскинулась.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C306C">
        <w:rPr>
          <w:rFonts w:ascii="Times New Roman" w:hAnsi="Times New Roman" w:cs="Times New Roman"/>
          <w:bCs/>
          <w:sz w:val="20"/>
          <w:szCs w:val="20"/>
        </w:rPr>
        <w:t>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 Поэма </w:t>
      </w:r>
      <w:r w:rsidRPr="008C306C">
        <w:rPr>
          <w:rFonts w:ascii="Times New Roman" w:hAnsi="Times New Roman" w:cs="Times New Roman"/>
          <w:bCs/>
          <w:sz w:val="20"/>
          <w:szCs w:val="20"/>
        </w:rPr>
        <w:t>«Соловьиный сад»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sz w:val="20"/>
          <w:szCs w:val="20"/>
        </w:rPr>
        <w:t>Поэма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 xml:space="preserve"> «Двенадцать»</w:t>
      </w:r>
      <w:r w:rsidRPr="008C306C">
        <w:rPr>
          <w:rFonts w:ascii="Times New Roman" w:hAnsi="Times New Roman" w:cs="Times New Roman"/>
          <w:b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Поэма. Лирический цикл. Лирический герой. Символ.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Выразительное чтение стихотворений наизусть. Целостный анализ лирического или лиро-эпического произведения. Подготовка сообщения об интерпретациях финала поэмы «Двенадцать». </w:t>
      </w:r>
      <w:r w:rsidRPr="008C306C">
        <w:rPr>
          <w:rFonts w:ascii="Times New Roman" w:hAnsi="Times New Roman" w:cs="Times New Roman"/>
          <w:b/>
          <w:sz w:val="20"/>
          <w:szCs w:val="20"/>
        </w:rPr>
        <w:t>Сочинение по творчеству А. А. Блока.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8. С.А. Есенин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Жизнь и творчество.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«Гой ты, Русь, моя родная!..», «Не бродить, не мять в кустах багряных...»,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 xml:space="preserve"> Равнина дорогая...», «Шаганэ ты моя, Шаганэ...», «Русь Советская», «Письмо к женщине», «Неуютная жидкая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лунность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...».</w:t>
      </w:r>
      <w:r w:rsidRPr="008C306C">
        <w:rPr>
          <w:rFonts w:ascii="Times New Roman" w:hAnsi="Times New Roman" w:cs="Times New Roman"/>
          <w:sz w:val="20"/>
          <w:szCs w:val="20"/>
        </w:rPr>
        <w:t xml:space="preserve"> Традиции русского фольклора и классической литературы в лирике Есенина. Есенин 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новокрестьянские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Поэма 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«Анна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Снегина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Лирический герой. Антитеза.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Цветопись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Письменный ответ на вопрос о природных образах в есенинской поэзии. Целостный анализ лирического произведения. Реферат об особенностях стиля поэта.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9. В.В. Маяковский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Жизнь и творчество. 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«Нате!», «А вы могли бы?», «Послушайте!», «Скрипка и немножко нервно», «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Лиличка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 xml:space="preserve">!», «Ода революции», «Разговор с фининспектором о поэзии», «Юбилейное», «Прозаседавшиеся», «Письмо товарищу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Кострову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из Парижа о сущности любви», «Письмо Татьяне Яковлевой»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Поэма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«Облако в штанах»</w:t>
      </w:r>
      <w:r w:rsidRPr="008C306C">
        <w:rPr>
          <w:rFonts w:ascii="Times New Roman" w:hAnsi="Times New Roman" w:cs="Times New Roman"/>
          <w:b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t xml:space="preserve"> Композиция поэмы, ее связь с идейным содержанием. Исторический, 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Художественный мир. Поэтическое новаторство. Словотворчество. Тоническое стихосложение. Акцентный стих.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Доклады о биографии и творчестве </w:t>
      </w:r>
      <w:r w:rsidRPr="008C306C">
        <w:rPr>
          <w:rFonts w:ascii="Times New Roman" w:hAnsi="Times New Roman" w:cs="Times New Roman"/>
          <w:sz w:val="20"/>
          <w:szCs w:val="20"/>
        </w:rPr>
        <w:lastRenderedPageBreak/>
        <w:t xml:space="preserve">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</w:t>
      </w:r>
      <w:r w:rsidRPr="008C306C">
        <w:rPr>
          <w:rFonts w:ascii="Times New Roman" w:hAnsi="Times New Roman" w:cs="Times New Roman"/>
          <w:b/>
          <w:sz w:val="20"/>
          <w:szCs w:val="20"/>
        </w:rPr>
        <w:t>Сочинение по творчеству А. Блока, С. Есенина,  В. В. Маяковского.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10. Литература 20-30-х годов (обзор).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А. А. Фадеев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«Разгром». </w:t>
      </w:r>
      <w:r w:rsidRPr="008C306C">
        <w:rPr>
          <w:rFonts w:ascii="Times New Roman" w:hAnsi="Times New Roman" w:cs="Times New Roman"/>
          <w:bCs/>
          <w:sz w:val="20"/>
          <w:szCs w:val="20"/>
        </w:rPr>
        <w:t>И. Э. Бабель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«Мой первый гусь», «Соль», </w:t>
      </w:r>
      <w:r w:rsidRPr="008C306C">
        <w:rPr>
          <w:rFonts w:ascii="Times New Roman" w:hAnsi="Times New Roman" w:cs="Times New Roman"/>
          <w:bCs/>
          <w:sz w:val="20"/>
          <w:szCs w:val="20"/>
        </w:rPr>
        <w:t>И. А. Ильф и Е. П. Петров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«Двенадцать стульев», </w:t>
      </w:r>
      <w:r w:rsidRPr="008C306C">
        <w:rPr>
          <w:rFonts w:ascii="Times New Roman" w:hAnsi="Times New Roman" w:cs="Times New Roman"/>
          <w:bCs/>
          <w:sz w:val="20"/>
          <w:szCs w:val="20"/>
        </w:rPr>
        <w:t>Н. А. Островский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«Как закалялась сталь», </w:t>
      </w:r>
      <w:r w:rsidRPr="008C306C">
        <w:rPr>
          <w:rFonts w:ascii="Times New Roman" w:hAnsi="Times New Roman" w:cs="Times New Roman"/>
          <w:bCs/>
          <w:sz w:val="20"/>
          <w:szCs w:val="20"/>
        </w:rPr>
        <w:t>В. В. Набоков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«Машенька».      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Серапионовы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Е. Замятин « Мы».</w:t>
      </w:r>
      <w:r w:rsidRPr="008C306C">
        <w:rPr>
          <w:rFonts w:ascii="Times New Roman" w:hAnsi="Times New Roman" w:cs="Times New Roman"/>
          <w:sz w:val="20"/>
          <w:szCs w:val="20"/>
        </w:rPr>
        <w:t xml:space="preserve">  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А.П. Платонов</w:t>
      </w:r>
      <w:r w:rsidRPr="008C306C">
        <w:rPr>
          <w:rFonts w:ascii="Times New Roman" w:hAnsi="Times New Roman" w:cs="Times New Roman"/>
          <w:sz w:val="20"/>
          <w:szCs w:val="20"/>
        </w:rPr>
        <w:t>. Жизнь  и творчество. Повесть  «</w:t>
      </w:r>
      <w:r w:rsidRPr="008C306C">
        <w:rPr>
          <w:rFonts w:ascii="Times New Roman" w:hAnsi="Times New Roman" w:cs="Times New Roman"/>
          <w:bCs/>
          <w:sz w:val="20"/>
          <w:szCs w:val="20"/>
        </w:rPr>
        <w:t>Котлован»</w:t>
      </w:r>
      <w:r w:rsidRPr="008C306C">
        <w:rPr>
          <w:rFonts w:ascii="Times New Roman" w:hAnsi="Times New Roman" w:cs="Times New Roman"/>
          <w:sz w:val="20"/>
          <w:szCs w:val="20"/>
        </w:rPr>
        <w:t>. Традиции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Социалистический реализм. Традиции и новаторство. Исторический роман. Сатирический роман.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Подготовка сообщения о биографии и творчестве одного из писателей. Составление коллективной антологии «Тема России в поэзии русской эмиграции», подготовка вступительной статьи к ней.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sz w:val="20"/>
          <w:szCs w:val="20"/>
        </w:rPr>
        <w:t>11. М.А. Булгаков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творчество.      Роман </w:t>
      </w:r>
      <w:r w:rsidRPr="008C306C">
        <w:rPr>
          <w:rFonts w:ascii="Times New Roman" w:hAnsi="Times New Roman" w:cs="Times New Roman"/>
          <w:bCs/>
          <w:sz w:val="20"/>
          <w:szCs w:val="20"/>
        </w:rPr>
        <w:t>«Мастер и Маргарита»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Ершалаим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. Образы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Воланда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и его свиты. Библейские мотивы и образы в романе.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Человеческое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и божественное в облике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Иешуа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Композиция. Фантастика. Художественный метод.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</w:t>
      </w:r>
      <w:r w:rsidRPr="008C306C">
        <w:rPr>
          <w:rFonts w:ascii="Times New Roman" w:hAnsi="Times New Roman" w:cs="Times New Roman"/>
          <w:b/>
          <w:sz w:val="20"/>
          <w:szCs w:val="20"/>
        </w:rPr>
        <w:t>Сочинение по творчеству М. А. Булгакова.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12. А. А. Ахматова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творчество.  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утешно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...», «Мне ни к чему одические рати...», «Родная земля»</w:t>
      </w:r>
      <w:r w:rsidRPr="008C306C">
        <w:rPr>
          <w:rFonts w:ascii="Times New Roman" w:hAnsi="Times New Roman" w:cs="Times New Roman"/>
          <w:sz w:val="20"/>
          <w:szCs w:val="20"/>
        </w:rPr>
        <w:t>. 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sz w:val="20"/>
          <w:szCs w:val="20"/>
        </w:rPr>
        <w:t>Поэма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 xml:space="preserve"> «Реквием»</w:t>
      </w:r>
      <w:r w:rsidRPr="008C306C">
        <w:rPr>
          <w:rFonts w:ascii="Times New Roman" w:hAnsi="Times New Roman" w:cs="Times New Roman"/>
          <w:b/>
          <w:sz w:val="20"/>
          <w:szCs w:val="20"/>
        </w:rPr>
        <w:t>.</w:t>
      </w:r>
      <w:r w:rsidRPr="008C306C">
        <w:rPr>
          <w:rFonts w:ascii="Times New Roman" w:hAnsi="Times New Roman" w:cs="Times New Roman"/>
          <w:sz w:val="20"/>
          <w:szCs w:val="20"/>
        </w:rPr>
        <w:t xml:space="preserve"> 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  <w:r w:rsidRPr="008C306C">
        <w:rPr>
          <w:rFonts w:ascii="Times New Roman" w:hAnsi="Times New Roman" w:cs="Times New Roman"/>
          <w:sz w:val="20"/>
          <w:szCs w:val="20"/>
        </w:rPr>
        <w:br/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Лирический цикл. Традиция. Аллюзия. Реминисценция.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     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Выразительное чтение наизусть стихотворений. Целостный анализ лирического произведения. Сочинение по творчеству А. А. Ахматовой.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iCs/>
          <w:sz w:val="20"/>
          <w:szCs w:val="20"/>
        </w:rPr>
        <w:t>13. М.И. Цветаева</w:t>
      </w:r>
      <w:proofErr w:type="gramStart"/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 (обзор). 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sz w:val="20"/>
          <w:szCs w:val="20"/>
        </w:rPr>
        <w:lastRenderedPageBreak/>
        <w:t xml:space="preserve">      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Стиль. Поэтический синтаксис.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Анализ лирического стихотворения в заданном аспекте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. Сочинение по творчеству Ахматовой, Цветаевой.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Н. А. Заболоцкий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 (обзор). 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«Я не ищу гармонии в природе...», «Завещание», «Читая стихи», «О красоте человеческих лиц»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      Утверждение непреходящих нравственных ценностей, неразрывной связи поколений. Философская проблематика. Своеобразие художественного воплощения темы природы. Художественный мир поэзии Заболоцкого.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Художественный мир.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Выразительное чтение стихотворения наизусть. Анализ проблематики лирического стихотворения.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14. М.А. Шолохов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 xml:space="preserve">Жизнь и творчество. Роман </w:t>
      </w:r>
      <w:r w:rsidRPr="008C306C">
        <w:rPr>
          <w:rFonts w:ascii="Times New Roman" w:hAnsi="Times New Roman" w:cs="Times New Roman"/>
          <w:bCs/>
          <w:sz w:val="20"/>
          <w:szCs w:val="20"/>
        </w:rPr>
        <w:t>«Тихий Дон»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Трагическое и комическое. Роман-эпопея. Эпиграф.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документализма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 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15. Поэзия и проза Великой Отечественной войны.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В. Л. Кондратьев «Сашка», В. Некрасов «В окопах Сталинграда»</w:t>
      </w:r>
      <w:r w:rsidRPr="008C306C">
        <w:rPr>
          <w:rFonts w:ascii="Times New Roman" w:hAnsi="Times New Roman" w:cs="Times New Roman"/>
          <w:sz w:val="20"/>
          <w:szCs w:val="20"/>
        </w:rPr>
        <w:t xml:space="preserve"> 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Документализм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А. Т. Твардовский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Жизнь и творчество (обзор).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«Вся суть в одном-единственном завете...», «Памяти матери», «Дробится рваный цоколь монумента...», «О сущем», «В чем хочешь человечество вини...».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Лирический герой. Исповедь.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>Выразительное чтение стихотворения наизусть. Целостный анализ лирического стихотворения. Сообщения о творчестве А. Т. Твардовского.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16.Б.Л. Пастернак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Жизнь и творчество (обзор). 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 w:rsidRPr="008C306C">
        <w:rPr>
          <w:rFonts w:ascii="Times New Roman" w:hAnsi="Times New Roman" w:cs="Times New Roman"/>
          <w:b/>
          <w:sz w:val="20"/>
          <w:szCs w:val="20"/>
        </w:rPr>
        <w:t xml:space="preserve">Роман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«Доктор Живаго»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Лирический герой. Поэтика. Эпическое и лирическое. Стихотворный цикл.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Подготовка плана сочинения и подбор цитат по одной из «вечных» тем. Анализ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интертекстуальных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связей стихотворения «Гамлет». Доклад по творчеству Б. Л. Пастернака.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 xml:space="preserve">17. Литература второй половины 20 века. </w:t>
      </w:r>
      <w:r w:rsidRPr="008C306C">
        <w:rPr>
          <w:rFonts w:ascii="Times New Roman" w:hAnsi="Times New Roman" w:cs="Times New Roman"/>
          <w:sz w:val="20"/>
          <w:szCs w:val="20"/>
        </w:rPr>
        <w:t>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  <w:r w:rsidRPr="008C306C">
        <w:rPr>
          <w:rFonts w:ascii="Times New Roman" w:hAnsi="Times New Roman" w:cs="Times New Roman"/>
          <w:sz w:val="20"/>
          <w:szCs w:val="20"/>
        </w:rPr>
        <w:br/>
        <w:t>Поэтические искания. Развитие традиционных тем русской лирики (темы любви, гражданского служения, единства человека и природы).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sz w:val="20"/>
          <w:szCs w:val="20"/>
        </w:rPr>
        <w:t>А. И. Солженицын.</w:t>
      </w:r>
      <w:r w:rsidRPr="008C306C">
        <w:rPr>
          <w:rFonts w:ascii="Times New Roman" w:hAnsi="Times New Roman" w:cs="Times New Roman"/>
          <w:sz w:val="20"/>
          <w:szCs w:val="20"/>
        </w:rPr>
        <w:t xml:space="preserve"> Жизнь и творчество (обзор). Повесть </w:t>
      </w:r>
      <w:r w:rsidRPr="008C306C">
        <w:rPr>
          <w:rFonts w:ascii="Times New Roman" w:hAnsi="Times New Roman" w:cs="Times New Roman"/>
          <w:bCs/>
          <w:sz w:val="20"/>
          <w:szCs w:val="20"/>
        </w:rPr>
        <w:t>«Один день Ивана Денисовича»</w:t>
      </w:r>
      <w:r w:rsidRPr="008C306C">
        <w:rPr>
          <w:rFonts w:ascii="Times New Roman" w:hAnsi="Times New Roman" w:cs="Times New Roman"/>
          <w:sz w:val="20"/>
          <w:szCs w:val="20"/>
        </w:rPr>
        <w:t xml:space="preserve">. Своеобразие раскрытия «лагерной» темы в повести. Проблема русского национального характера в контексте трагической эпохи.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Повесть. Повествователь.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План устного ответа на вопрос о значении исторического и биографического контекста для понимания идейного содержания произведения. </w:t>
      </w:r>
      <w:r w:rsidRPr="008C306C">
        <w:rPr>
          <w:rFonts w:ascii="Times New Roman" w:hAnsi="Times New Roman" w:cs="Times New Roman"/>
          <w:b/>
          <w:sz w:val="20"/>
          <w:szCs w:val="20"/>
        </w:rPr>
        <w:t>В. М. Шукшин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Жизнь и творчество (обзор). Рассказы 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«Верую!», «Алеша </w:t>
      </w:r>
      <w:proofErr w:type="spellStart"/>
      <w:r w:rsidRPr="008C306C">
        <w:rPr>
          <w:rFonts w:ascii="Times New Roman" w:hAnsi="Times New Roman" w:cs="Times New Roman"/>
          <w:bCs/>
          <w:sz w:val="20"/>
          <w:szCs w:val="20"/>
        </w:rPr>
        <w:t>Бесконвойный</w:t>
      </w:r>
      <w:proofErr w:type="spellEnd"/>
      <w:r w:rsidRPr="008C306C">
        <w:rPr>
          <w:rFonts w:ascii="Times New Roman" w:hAnsi="Times New Roman" w:cs="Times New Roman"/>
          <w:bCs/>
          <w:sz w:val="20"/>
          <w:szCs w:val="20"/>
        </w:rPr>
        <w:t>»</w:t>
      </w:r>
      <w:r w:rsidRPr="008C306C">
        <w:rPr>
          <w:rFonts w:ascii="Times New Roman" w:hAnsi="Times New Roman" w:cs="Times New Roman"/>
          <w:sz w:val="20"/>
          <w:szCs w:val="20"/>
        </w:rPr>
        <w:t xml:space="preserve">. Изображение народного характера и народной жизни в рассказах. Диалоги в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шукшинской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прозе. Особенности повествовательной манеры Шукшина.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В. Г. Распутин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«Прощание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Матерой».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А. В. Вампилов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«Утиная охота». 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Проблематика. Публицистика.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Развитие речи. </w:t>
      </w:r>
      <w:r w:rsidRPr="008C306C">
        <w:rPr>
          <w:rFonts w:ascii="Times New Roman" w:hAnsi="Times New Roman" w:cs="Times New Roman"/>
          <w:b/>
          <w:sz w:val="20"/>
          <w:szCs w:val="20"/>
        </w:rPr>
        <w:t>Сочинение по литературе 20 века.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18. Русская поэзия второй половины 20 века</w:t>
      </w:r>
      <w:proofErr w:type="gramStart"/>
      <w:r w:rsidRPr="008C306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Н. М. Рубцов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«Видения на холме», «Листья осенние» </w:t>
      </w:r>
      <w:r w:rsidRPr="008C306C">
        <w:rPr>
          <w:rFonts w:ascii="Times New Roman" w:hAnsi="Times New Roman" w:cs="Times New Roman"/>
          <w:bCs/>
          <w:sz w:val="20"/>
          <w:szCs w:val="20"/>
        </w:rPr>
        <w:t>Р. Гамзатов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«Журавли». 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Е. А. Евтушенко </w:t>
      </w:r>
      <w:r w:rsidRPr="008C306C">
        <w:rPr>
          <w:rFonts w:ascii="Times New Roman" w:hAnsi="Times New Roman" w:cs="Times New Roman"/>
          <w:sz w:val="20"/>
          <w:szCs w:val="20"/>
        </w:rPr>
        <w:t xml:space="preserve">«Со мною вот что происходит...».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Б. Ш. Окуджава</w:t>
      </w:r>
      <w:r w:rsidRPr="008C306C">
        <w:rPr>
          <w:rFonts w:ascii="Times New Roman" w:hAnsi="Times New Roman" w:cs="Times New Roman"/>
          <w:sz w:val="20"/>
          <w:szCs w:val="20"/>
        </w:rPr>
        <w:t xml:space="preserve"> «Полночный троллейбус», «Живописцы». </w:t>
      </w:r>
      <w:r w:rsidRPr="008C306C">
        <w:rPr>
          <w:rFonts w:ascii="Times New Roman" w:hAnsi="Times New Roman" w:cs="Times New Roman"/>
          <w:bCs/>
          <w:sz w:val="20"/>
          <w:szCs w:val="20"/>
        </w:rPr>
        <w:t>Б. А. </w:t>
      </w:r>
      <w:proofErr w:type="gramStart"/>
      <w:r w:rsidRPr="008C306C">
        <w:rPr>
          <w:rFonts w:ascii="Times New Roman" w:hAnsi="Times New Roman" w:cs="Times New Roman"/>
          <w:bCs/>
          <w:sz w:val="20"/>
          <w:szCs w:val="20"/>
        </w:rPr>
        <w:t>Ахмадулина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«По улице моей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год...». «Тихая» поэзия и «эстрадная» поэзия. «Вечные» темы. Особенности «бардовской» поэзии 1960-х годов. Традиции романтизма, акмеизма в поэзии.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 xml:space="preserve">Традиция и новаторство. </w:t>
      </w:r>
      <w:r w:rsidRPr="008C306C">
        <w:rPr>
          <w:rFonts w:ascii="Times New Roman" w:hAnsi="Times New Roman" w:cs="Times New Roman"/>
          <w:b/>
          <w:sz w:val="20"/>
          <w:szCs w:val="20"/>
        </w:rPr>
        <w:t>И. Бродский</w:t>
      </w:r>
      <w:r w:rsidRPr="008C306C">
        <w:rPr>
          <w:rFonts w:ascii="Times New Roman" w:hAnsi="Times New Roman" w:cs="Times New Roman"/>
          <w:sz w:val="20"/>
          <w:szCs w:val="20"/>
        </w:rPr>
        <w:t xml:space="preserve"> Жизнь и творчество (обзор). Стихотворения </w:t>
      </w:r>
      <w:r w:rsidRPr="008C306C">
        <w:rPr>
          <w:rFonts w:ascii="Times New Roman" w:hAnsi="Times New Roman" w:cs="Times New Roman"/>
          <w:bCs/>
          <w:sz w:val="20"/>
          <w:szCs w:val="20"/>
        </w:rPr>
        <w:t>«Воротишься на родину. Ну что ж...», «Сонет» («Как жаль, что тем, чем стало для меня...»).</w:t>
      </w:r>
      <w:r w:rsidRPr="008C306C">
        <w:rPr>
          <w:rFonts w:ascii="Times New Roman" w:hAnsi="Times New Roman" w:cs="Times New Roman"/>
          <w:sz w:val="20"/>
          <w:szCs w:val="20"/>
        </w:rPr>
        <w:br/>
        <w:t> 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</w:p>
    <w:p w:rsidR="008C306C" w:rsidRPr="008C306C" w:rsidRDefault="008C306C" w:rsidP="008C306C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</w:t>
      </w:r>
      <w:r w:rsidRPr="008C306C">
        <w:rPr>
          <w:rFonts w:ascii="Times New Roman" w:hAnsi="Times New Roman" w:cs="Times New Roman"/>
          <w:b/>
          <w:sz w:val="20"/>
          <w:szCs w:val="20"/>
        </w:rPr>
        <w:t>19. Русская литература последнего десятилетия</w:t>
      </w:r>
      <w:r w:rsidRPr="008C306C">
        <w:rPr>
          <w:rFonts w:ascii="Times New Roman" w:hAnsi="Times New Roman" w:cs="Times New Roman"/>
          <w:sz w:val="20"/>
          <w:szCs w:val="20"/>
        </w:rPr>
        <w:t xml:space="preserve">.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  </w:t>
      </w:r>
      <w:r w:rsidRPr="008C306C">
        <w:rPr>
          <w:rFonts w:ascii="Times New Roman" w:hAnsi="Times New Roman" w:cs="Times New Roman"/>
          <w:iCs/>
          <w:sz w:val="20"/>
          <w:szCs w:val="20"/>
        </w:rPr>
        <w:t xml:space="preserve">Теория литературы. </w:t>
      </w:r>
      <w:r w:rsidRPr="008C306C">
        <w:rPr>
          <w:rFonts w:ascii="Times New Roman" w:hAnsi="Times New Roman" w:cs="Times New Roman"/>
          <w:sz w:val="20"/>
          <w:szCs w:val="20"/>
        </w:rPr>
        <w:t>Литературный процесс. Авангардизм.</w:t>
      </w:r>
    </w:p>
    <w:p w:rsidR="008C306C" w:rsidRPr="008C306C" w:rsidRDefault="008C306C" w:rsidP="008C306C">
      <w:pPr>
        <w:pStyle w:val="FR1"/>
        <w:spacing w:before="0"/>
        <w:ind w:left="0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t>. Формы контроля</w:t>
      </w:r>
    </w:p>
    <w:p w:rsidR="008C306C" w:rsidRPr="008C306C" w:rsidRDefault="008C306C" w:rsidP="008C306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</w:rPr>
      </w:pPr>
      <w:r w:rsidRPr="008C306C">
        <w:rPr>
          <w:rFonts w:ascii="Times New Roman" w:hAnsi="Times New Roman"/>
          <w:b w:val="0"/>
          <w:sz w:val="20"/>
        </w:rPr>
        <w:t xml:space="preserve">   Формами контроля являются </w:t>
      </w:r>
    </w:p>
    <w:p w:rsidR="008C306C" w:rsidRPr="008C306C" w:rsidRDefault="008C306C" w:rsidP="008C306C">
      <w:pPr>
        <w:pStyle w:val="FR1"/>
        <w:numPr>
          <w:ilvl w:val="0"/>
          <w:numId w:val="9"/>
        </w:numPr>
        <w:spacing w:before="0"/>
        <w:jc w:val="both"/>
        <w:rPr>
          <w:rFonts w:ascii="Times New Roman" w:hAnsi="Times New Roman"/>
          <w:b w:val="0"/>
          <w:sz w:val="20"/>
        </w:rPr>
      </w:pPr>
      <w:r w:rsidRPr="008C306C">
        <w:rPr>
          <w:rFonts w:ascii="Times New Roman" w:hAnsi="Times New Roman"/>
          <w:b w:val="0"/>
          <w:sz w:val="20"/>
        </w:rPr>
        <w:t xml:space="preserve">текущие, </w:t>
      </w:r>
    </w:p>
    <w:p w:rsidR="008C306C" w:rsidRPr="008C306C" w:rsidRDefault="008C306C" w:rsidP="008C306C">
      <w:pPr>
        <w:pStyle w:val="FR1"/>
        <w:numPr>
          <w:ilvl w:val="0"/>
          <w:numId w:val="9"/>
        </w:numPr>
        <w:spacing w:before="0"/>
        <w:jc w:val="both"/>
        <w:rPr>
          <w:rFonts w:ascii="Times New Roman" w:hAnsi="Times New Roman"/>
          <w:b w:val="0"/>
          <w:sz w:val="20"/>
        </w:rPr>
      </w:pPr>
      <w:r w:rsidRPr="008C306C">
        <w:rPr>
          <w:rFonts w:ascii="Times New Roman" w:hAnsi="Times New Roman"/>
          <w:b w:val="0"/>
          <w:sz w:val="20"/>
        </w:rPr>
        <w:t>итоговые оценки,</w:t>
      </w:r>
    </w:p>
    <w:p w:rsidR="008C306C" w:rsidRPr="008C306C" w:rsidRDefault="008C306C" w:rsidP="008C306C">
      <w:pPr>
        <w:pStyle w:val="FR1"/>
        <w:numPr>
          <w:ilvl w:val="0"/>
          <w:numId w:val="9"/>
        </w:numPr>
        <w:spacing w:before="0"/>
        <w:jc w:val="both"/>
        <w:rPr>
          <w:rFonts w:ascii="Times New Roman" w:hAnsi="Times New Roman"/>
          <w:b w:val="0"/>
          <w:sz w:val="20"/>
        </w:rPr>
      </w:pPr>
      <w:r w:rsidRPr="008C306C">
        <w:rPr>
          <w:rFonts w:ascii="Times New Roman" w:hAnsi="Times New Roman"/>
          <w:b w:val="0"/>
          <w:sz w:val="20"/>
        </w:rPr>
        <w:t xml:space="preserve">подготовка и защита рефератов, проектов по литературе, </w:t>
      </w:r>
    </w:p>
    <w:p w:rsidR="008C306C" w:rsidRPr="008C306C" w:rsidRDefault="008C306C" w:rsidP="008C306C">
      <w:pPr>
        <w:pStyle w:val="FR1"/>
        <w:numPr>
          <w:ilvl w:val="0"/>
          <w:numId w:val="9"/>
        </w:numPr>
        <w:spacing w:before="0"/>
        <w:jc w:val="both"/>
        <w:rPr>
          <w:rFonts w:ascii="Times New Roman" w:hAnsi="Times New Roman"/>
          <w:b w:val="0"/>
          <w:sz w:val="20"/>
        </w:rPr>
      </w:pPr>
      <w:r w:rsidRPr="008C306C">
        <w:rPr>
          <w:rFonts w:ascii="Times New Roman" w:hAnsi="Times New Roman"/>
          <w:b w:val="0"/>
          <w:sz w:val="20"/>
        </w:rPr>
        <w:t>а также зачётная система по некоторым темам курса.</w:t>
      </w: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306C" w:rsidRPr="008C306C" w:rsidRDefault="008C306C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4A98" w:rsidRPr="008C306C" w:rsidRDefault="009D4A98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планирование.</w:t>
      </w:r>
      <w:r w:rsidR="008C306C"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(102 часа)</w:t>
      </w:r>
    </w:p>
    <w:p w:rsidR="009D4A98" w:rsidRPr="008C306C" w:rsidRDefault="009D4A98" w:rsidP="009D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84"/>
        <w:gridCol w:w="1004"/>
        <w:gridCol w:w="2880"/>
        <w:gridCol w:w="1920"/>
        <w:gridCol w:w="1800"/>
        <w:gridCol w:w="1838"/>
        <w:gridCol w:w="1680"/>
        <w:gridCol w:w="1920"/>
      </w:tblGrid>
      <w:tr w:rsidR="009D4A98" w:rsidRPr="008C306C" w:rsidTr="009D4A98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Корректировка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компетенции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9D4A98" w:rsidRPr="008C306C" w:rsidTr="009D4A98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Читательская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Литературоведческая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Коммуникативно-речевая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(1 ч.</w:t>
            </w:r>
            <w:r w:rsidRPr="008C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самобытность русской литературы XX века. Реалистические традиции и модернистские искания в литературе и искусстве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Единство и целостность гуманистических традиций русской культуры на фоне трагедии «расколотой лиры» (раз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деление на советскую и эмигрантскую литературу).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точка зрения» как глубинная основа внутреннего развития классики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века, рождения «людей-эпох», переживших свое время.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– реалисты начала ХХ века (13+4)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Бунин. Биография, особенности  творчества</w:t>
            </w: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Мотивы и образы лирики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«Вечер», «Сумерки», «Слово», «Седое небо надо мной...», «Христос воскрес! Опять с зарею...»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Словесная живопись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«закатной» цивилизации в рассказе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«Господин из Сан-Франциско». Тема «закатной» цивилизации и образ «нового чело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 со старым сердцем».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«Господин из Сан-Франциско».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беседа по рассказу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любви и духовной красоты человека в рассказах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«Легкое дыхание», «Чистый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И.А.Бунин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«Легкое дыхание», «Чистый понедельник».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Лирическая проза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и творчество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«Макар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Чудра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«Босяцкая проза»</w:t>
            </w:r>
          </w:p>
          <w:p w:rsidR="009D4A98" w:rsidRPr="008C306C" w:rsidRDefault="009D4A98" w:rsidP="009D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Воспевание красоты и духовной мощи свободного человека  в горьковских рассказах-легендах. («Старуха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«Макар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Чудра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«Макар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Чудра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Романтизм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«дна» и образы его обитателей в драме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дне».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дне».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Социально-философская драма как жанр драматургии, принцип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полифонии в драме.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hd w:val="clear" w:color="auto" w:fill="FFFFFF"/>
              <w:spacing w:after="0" w:line="302" w:lineRule="exact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Аналитическое чтение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 о правде как образн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тематический стержень пьесы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многоголосия в разрешении основного конфликта драмы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НРК№2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Нравственно-философские мотивы пьесы «На дне».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Сочинение по творчеству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личности и жизненного пути А.И. Куприна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Толстовские мотивы в прозе А.И. Куприна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Очерковый стиль. Этнографическая проза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сообщения учащихся. Тезисный план статьи учебника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цельность и красота «природного» человека в повести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А.И.Куприна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«Олеся».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«Олеся».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«природного» человека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героев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любовью героев рассказа «Гранатовый браслет»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«Гранатовый браслет».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детали в психологической обрисовке характе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 и ситуаций.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беседа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по творчеству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А.И. Куприна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Л.Андреева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«Иуда Искариот». Драматизм взаимоотношений человека и окружающего мира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Л.Андреев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«Иуда Искариот»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Неореализм; евангельский мотив.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Серебряный век русской поэзии (17+3ч)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«Серебряный век» русской поэзии. Основные направления в русской поэзии начала XX века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Символизм, акмеизм, футуризм. 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В.Я.Брюсов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«идеолог» русского символизма.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В.Я.Брюсов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Стихотворения </w:t>
            </w: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«Каменщик», «Дедал и Икар», «Юному по</w:t>
            </w: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эту», «Кинжал», «Грядущие гунны»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ы-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символы. Мифологический сюжет. Звукообраз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«Солнечность» и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моцартианство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поэзии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К.Д.Бальмонта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К.Д.Бальмонт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Стихотворения «Я мечтою ловил уходящие тени...», «Челн томленья», «Придорожные травы», «Сонеты солнца»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Аллитерация, ассонанс, вариация, рефрен, эвфония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стихотворений.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«Сонеты солнца».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 по лирике поэтов Серебряного века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Жизненные и творческие искания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Младосимволизм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Двоемирие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Принцип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вочеловечивания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Сообщения, презентации, аналитическое чтение статьи учебника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«влюбленной души» в «Стихах о Прекрасной Даме»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«Ночь, улица, фонарь, аптека...», «Вхожу я в темные храмы...», «О до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блестях, о подвигах, о славе...», «О, я хо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чу безумно жить...»,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 цикл стихотворений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Верлибр.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«страшного мира» в лирике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«Незнакомка», «В ресто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ране», «На железной дороге»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   ее судьба в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стихотворениях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А.Блок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«Россия»,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 поле Куликовом», «Скифы»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Авторская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позиция и способы ее выражения в произведении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НРК№3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Старый и новый мир в поэме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«Двенадцать».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«Двенадцать».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Поэма. Циклизация лирики, реминисценция, аллюзия.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Символика поэмы «Двенадцать» и проблема финала.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Р.Р.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к домашнему сочинению по творчеству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Символика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Сообщения. Беседа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и судьба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Н.С.Гумилева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Гумилев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«Слово», «Волшеб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скрипка», «Заблудившийся трамвай», «Шестое чув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Неоромантизм в поэзии; лирический герой-маска. Акмеизм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Лирический герой поэзии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Н.Гумилева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«Жираф», «Кенгуру», «Как конквистадор в панцире железном…»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Чтение, интерпретация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путь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Ахматова.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 «Мне голос был... Он звал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утешно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Исповедальность лирического произве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дения; микроцикл.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Психологическая глубина любовной лирики.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Ахматова.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«Пе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сня последней встречи», «Мне ни к чему одические рати...», «Сжала руки под темной вуалью...», «Я научилась просто, му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дро жить...», сборники «Вечер», «Четки», «Белая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стая»,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Сюжетность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лирики.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стихотворений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страдающего народа в поэме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«Реквием»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«Реквием».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эпическое в поэме как жанре литературы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Уникальность поэтического голоса М. Цветаевой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Цветаева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«Попытка ревности», «Моим стихам, написанным так рано...», «Кто создан из камня, кто создан из глины...»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Поэтический темперамент; дискретность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(прерывистость) стиха.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Исповедальность как отличительная черта  цветаевской лирики.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«Мне нравится, что Вы больны не мной…», «Попытка ревности»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Стихотворный лирический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«Тема Родины в поэзии «Серебряного века»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А.Аверченко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«короли смеха» из группы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Сатирикона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Творчество А. Аверченко, Н. Тэффи, Саши Черного, Дон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Аминадо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комического</w:t>
            </w:r>
            <w:proofErr w:type="gram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Октябрьская революция и литературный процесс 20-х годов (12+1ч.)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группировки, возникшие после Октября 1917г.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Пролеткульт, «Кузница», ЛЕФ, «Перевал»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жанра антиутопии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романе Е. Замятина «Мы»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Замятин «Мы»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Жанр антиутопии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Юмористическая проза 20-х годов. Сатирическая заостренность рассказов М. Зощенко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М.Зощенко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романы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И.Ильфа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Е.Петрова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Юмор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биография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Тема поэта и толпы в ранней лирике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В.Маяковского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В.Маяковский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 вы могли бы?», «Нате!», «Скрипка и немножко нервно».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Образная гиперболизация; декламационный стих; поэтические неологизмы.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любовной лирики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Маяковского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В.Маяковский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«Письмо Татьяне Яковлевой», «Письмо товарищу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Кострову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…», поэма «Про это»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Выразительное </w:t>
            </w: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художника и революции в творчестве В. Маяковского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Маяковский «Левый марш», «Ода революции»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«гримас» нового быта в сатирических произведениях Маяковского.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В.Маяковский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дряни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«Прозаседавшиеся», «Клоп», «Баня»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Сатира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 о назначении поэта. «Разговор с фининспектором о поэзии», вступление к поэме «Во весь голос».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В.Маяковский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с фининспектором о поэзии», вступление к поэме «Во весь голос».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Есенин: поэзия и судьба. Природа родного края  и образ Руси в лирике поэта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«Гой ты, Русь, моя родная», сборник «Радуница»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Имажинизм как поэтическое течение; лироэпическая поэма.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«Выткался на озере алый цвет зари…», «За темной прядью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перелесиц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Любовная  тема в поэзии С.А. Есенина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«Шаганэ ты моя, Шаганэ»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 сбережения молодости и души как главная тема лирики «позднего»  Есенина.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«Не жалею, не зову, не плачу...», «Русь советская» и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Р.Р.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сочинению по творчеству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В. Маяковского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</w:t>
            </w: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Литературный процесс  30-х  - начала 40-х годов (18+3 ч.)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Духовная атмосфера десятилетия и ее отражение в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литературе и искусстве.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«Энергия» Ф. Гладкова,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Соть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 Леонова, «Ги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дроцентраль» М. Шагинян, «Время, вперед!»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Катаева, «Люди из захолустья» А. Малышкина.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 30-х годов. Общая характеристика творчества О. Мандельштама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 Мандельштам «Заснула чернь…», «Эпиграмма» «За гремучую доблесть…»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«Петровская» тема в творчестве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«Петр Первый».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Историко-биографическое повествование; собирательный образ эпохи.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Рассказ о реформах Петра </w:t>
            </w: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Шолохов. Жизненный и творческий путь. «Донские рассказы как пролог романа-эпопеи        «Тихий Дон»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«Родинка»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Сообщения. Комментированное чтение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 жизни донского казачества в романе «Тихий Дон».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«Тихий Дон».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Хронотоп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романа-эпопеи; гуманистиче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концепция истории в литературе.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глав романа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революции и Гражданской войны как общенародной трагедии в романе «Тихий Дон».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«Тихий Дон».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традиций народного правдоискательства в образе Григория Мелехова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«Тихий Дон».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толстовского эпоса  в романе «Тихий Дон».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литературного героя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по роману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М.Шолохова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«Тихий Дон».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Булгаков, жизнь и творчество. Социально-философская проблематика романа «Мастер и Маргарита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Нравственно-философское звучание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ершалаимских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глав романа.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Евангельские мотивы в прозе Булгакова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Очерк нравов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Сатирические страницы романа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Буффонада. Карнавальный смех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 связи любви и творчества в романе «Мастера и Маргариты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домашнему сочинению по творчеству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М.Булгакова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 путь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Б.Л.Пастернака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Взаимотворчество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и природы в лирике Б.Л. Пастернака («Февраль…», «Снег идет» и др.)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Б.Пастернак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«Февраль. Достать чернил и плакать!..», «Снег идет», «Плачущий сад».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Метафорический ряд; лирико-религиозная проза.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любви и поэзии, жизни и смерти в стихах Б.Л. Пастернака.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Евангельские и шекспировские темы в поэзии Б. Пастернака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Лирико-философский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анализ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главного героя и проблема интеллигенции и революции в романе «Доктор Живаго»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Лирико-религиозная проза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героя. Подробный пересказ.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анализ стихотворения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Б.Пастернака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анализ стихотворения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Оригинальность, самобытность художественного мира А.П. Платонова («Сокровенный человек»)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«Сокровенный человек»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Неореализм. Антиутопия. Фантасмагория.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произведения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и творчество 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В.В.Набокова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В.В.Набоков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«Машенька».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Элитарная проза; литературное двуязычие.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Драматизм эмигрантского небытия героев («Машенька»)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Пушкинские реминисценции в </w:t>
            </w: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романе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Реминисценция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Литература  периода Великой Отечественной войны (5 ч.)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Лирика  военных лет.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А.Ахматова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А.Сурков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К.Симонов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М.Исаковский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В.Лебедев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-Кумач,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А.Фатьянов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Лирика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А.Суркова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К.Симонова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М.Исаковского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В.Лебедева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-Кумача,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А.Фатьянова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 №9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Проза и публицистика времен войны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И.Эренбург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Л.Леонов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О.Бергольц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И.Эренбурга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Л.Леонова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О.Бергольц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Публицистика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конспекта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путь А.Т. Твардовского (с опорой на ранее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лирика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мотивы лирики </w:t>
            </w:r>
            <w:proofErr w:type="spellStart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А.Твардовского</w:t>
            </w:r>
            <w:proofErr w:type="spellEnd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(«О сущем», «Памяти матери» и </w:t>
            </w:r>
            <w:proofErr w:type="spellStart"/>
            <w:proofErr w:type="gramStart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 – философский смысл «возвращенной» поэмы Твардовского «По праву памяти»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«Вся суть в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одном-единственном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завете…»,</w:t>
            </w: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А, Твардовский «По праву памяти»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Архитектоника стиха. Катрен. Лексик</w:t>
            </w:r>
            <w:proofErr w:type="gramStart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интонационный строй стихотворения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eastAsia="Calibri" w:hAnsi="Times New Roman" w:cs="Times New Roman"/>
                <w:sz w:val="20"/>
                <w:szCs w:val="20"/>
              </w:rPr>
              <w:t>Комментированное чтение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Литературный  процесс 50-80-х гг. (16+3 ч.)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процесс 50-80 –х годов. Поэзия Ю.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Друниной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Поэтическая «оттепель»: «громкая» и «тихая» лирика. Своеобразие поэзии Е. Евтушенко,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Р.Рождественского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А.Вознесенского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Е.Евтушенко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 Рождественского, А. Вознесенского.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Н.М.Рубцов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Основные темы и мотивы лирики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Родины в лирике поэта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огонёк», «Сергей Есенин»,  «Тихая моя родина», «В горнице»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«Тихая» лирика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«Лирическая светопись». «Говорящая» пауза.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Сообщения, чтение наизусть стихотворений.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Комментированное чтение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«Окопный реализм» писателей-фронтовиков 60-70-х годов.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Кондратьев, «Сашка», К. Воробьёв, «Это мы,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Господи!»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«Окопный» реализм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«человеческого» в «бесчеловечное» время войны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В.Быкова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«Альпийская баллада» 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В.Распутина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«Живи и помни»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учащихся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РР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произведениям военной тематики «Страницы, которые меня потрясли»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«Деревенская проза» 50-80-х годов. Взаимоотношения человека и природы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«Царь-рыба»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анализ 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«Удивительное и невыразимое чувство Родины» в повести «Прощание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Матерой»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Распутин «Прощание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 второй половины ХХ века. Проблематика, основной конфликт и система образов в пьесе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Вампилов «Утиная охота»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песня как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песенный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монотеатр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70—80-х годов. Поэзия Ю. Визбора, А. Галича, Б. Окуджавы,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В.Высоцкого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А.Башлачева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Ю. Визбора, А. Галича, Б. Окуджавы,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В.Высоцкого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А.Башлачева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песня. Романс. Бардовская песня.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Н.Заболоцкого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Единство природы и человека в лирике поэта.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Н.А.Заболоцкий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«Гроза идет», «Можжевеловый куст», «Не позволяй душе лениться...», «Лебедь в зоопарке», «Я вос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питан природой суровой...»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ОБЭРИУ; натурфилософская ли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рика. Жанр сонета.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наизусть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В.М. Шукшин. Колоритность и яркость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шукшинских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«чудаков».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 Шукшин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 «Одни», «Чудик», «Миль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пардон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мадам»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«чудик»; пародийность художественного языка.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внешней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занимательности сюжета и глубины психологического анализа в рассказах писателя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«Срезал».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«Лагерная» тема в произведениях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В.Шаламова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А.И.Солженицына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А.Солженицын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 «Один день Ивана Денисовича ».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Двуединство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и автора в эпосе; тип героя-праведника.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тезисов лекции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и поэтика «Колымских рассказов» В. Шаламова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«Сентенция»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 рассказа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 жанра рассказа А.И. Солженицына «Один день Ивана Денисовича»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А.Солженицын</w:t>
            </w:r>
            <w:proofErr w:type="spell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 «Один день Ивана Денисовича ».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Двуединство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и автора в эпосе; тип героя-праведника.</w:t>
            </w:r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НРК№10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Р.Р.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«Лагерь глазами мужика» в повести А. Солженицына «Один день Ивана Денисовича»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Новейшая  русская проза и  поэзия    80 — 90-х годов (5 ч.)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«Болевые точки» современной жизни в прозе Л. Улицкой,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Л.Петрушевской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Петрушевская, «Свой круг», Время ночь»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Проза с реалистической доминантой.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Сообщения, чтение эпизодов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«Жестокость» реализма рассказа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Людочка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Людочка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беседа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модернистской и постмодер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нистской прозы.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в прозе «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Москва—Петушки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В.Ерофеева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проза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В.Пелевина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«Другая литература», «андеграунд», «артистическая проза»,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-арт», «новая волна».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Отзыв о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</w:p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Ироническая поэзия 80—90-х годов.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И.Губерман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Д.Пригов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Т.Кибиров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И.Губерман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Д.Пригов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Т.Кибиров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и судьба И. Бродского. Воссоздание «громадного мира зрения» в творчестве поэта, соотношение опыта реальной жизни с культурой разных эпох.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И.Бродского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народов России (1ч)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B101B1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подвиг и военная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лирика М.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Стихотворения М.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Джалиля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 выбору учащихся)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Сообщение.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Комментированное чтение стихов. Чтение наизусть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148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Зарубежная литература (3ч)</w:t>
            </w: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B101B1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Философское звучание произведения О.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Уальда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«Портрет Дориана Грея»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Уальда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«Портрет Дориана Грея»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Роковые предсказания в романе-антиутопии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Д.Оруэлла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«1984».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Д.Оруэлла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«1984».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Сообщение. Чтение эпизодов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A98" w:rsidRPr="008C306C" w:rsidTr="009D4A98"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B1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101B1"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Романтичность лирики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П.Верлена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Г.Гейне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(по выбору учащихся)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стихотворений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98" w:rsidRPr="008C306C" w:rsidRDefault="009D4A98" w:rsidP="009D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4A98" w:rsidRPr="008C306C" w:rsidRDefault="009D4A98" w:rsidP="003252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CF" w:rsidRPr="008C306C" w:rsidRDefault="003252CF" w:rsidP="003252CF">
      <w:pPr>
        <w:pStyle w:val="FR1"/>
        <w:spacing w:before="0"/>
        <w:ind w:left="0" w:firstLine="720"/>
        <w:jc w:val="center"/>
        <w:rPr>
          <w:rFonts w:ascii="Times New Roman" w:hAnsi="Times New Roman"/>
          <w:sz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8C306C" w:rsidP="00007A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lastRenderedPageBreak/>
        <w:t>Т</w:t>
      </w:r>
      <w:r w:rsidR="00007AE7" w:rsidRPr="008C306C">
        <w:rPr>
          <w:rFonts w:ascii="Times New Roman" w:hAnsi="Times New Roman" w:cs="Times New Roman"/>
          <w:b/>
          <w:sz w:val="20"/>
          <w:szCs w:val="20"/>
        </w:rPr>
        <w:t>ематическое планирование.</w:t>
      </w:r>
      <w:r w:rsidR="00CB3445"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B3445" w:rsidRPr="008C306C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CB3445" w:rsidRPr="008C306C">
        <w:rPr>
          <w:rFonts w:ascii="Times New Roman" w:hAnsi="Times New Roman" w:cs="Times New Roman"/>
          <w:b/>
          <w:sz w:val="20"/>
          <w:szCs w:val="20"/>
        </w:rPr>
        <w:t>170 часов)</w:t>
      </w:r>
    </w:p>
    <w:tbl>
      <w:tblPr>
        <w:tblW w:w="16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76"/>
        <w:gridCol w:w="4164"/>
        <w:gridCol w:w="50"/>
        <w:gridCol w:w="2569"/>
        <w:gridCol w:w="74"/>
        <w:gridCol w:w="1906"/>
        <w:gridCol w:w="79"/>
        <w:gridCol w:w="2410"/>
        <w:gridCol w:w="31"/>
        <w:gridCol w:w="1080"/>
        <w:gridCol w:w="23"/>
        <w:gridCol w:w="1057"/>
        <w:gridCol w:w="77"/>
        <w:gridCol w:w="1920"/>
      </w:tblGrid>
      <w:tr w:rsidR="00007AE7" w:rsidRPr="008C306C" w:rsidTr="00CB3445">
        <w:trPr>
          <w:gridAfter w:val="2"/>
          <w:wAfter w:w="1997" w:type="dxa"/>
          <w:trHeight w:val="52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Изучаемый материал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литературы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учителя и учащихся.</w:t>
            </w:r>
          </w:p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07AE7" w:rsidRPr="008C306C" w:rsidTr="00CB3445">
        <w:trPr>
          <w:gridAfter w:val="2"/>
          <w:wAfter w:w="1997" w:type="dxa"/>
          <w:trHeight w:val="56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Сложность и самобытность русской литературы 20 века. Многообразие литературных направлений.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Декаданс и модернизм.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Модернизм, символизм, акмеизм, футуризм,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декаденс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Стр.5-15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первой половины 20-го века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8C007" wp14:editId="0D3B8E4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617220</wp:posOffset>
                      </wp:positionV>
                      <wp:extent cx="0" cy="0"/>
                      <wp:effectExtent l="9525" t="7620" r="9525" b="114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.6pt" to="-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"/>
                  </w:pict>
                </mc:Fallback>
              </mc:AlternateConten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Обзор русской литературы первой половины 20-го века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Модернизм, символизм, акмеизм, футуризм,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декаденс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Таблица, анализ стих.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тенденциях русской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литературы,дать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толкование понятиям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Серебрянный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век» , «Модернизм»,  «Декаданс»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911DA6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И. А. Бунин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A6" w:rsidRPr="008C306C" w:rsidTr="00CB3445">
        <w:trPr>
          <w:gridAfter w:val="1"/>
          <w:wAfter w:w="1920" w:type="dxa"/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Жизненный  и творческий путь</w:t>
            </w:r>
            <w:r w:rsidR="00CB3445"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статьи в учебнике, 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краткий обзор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жизненного и творческого пути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6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Живописность, напевность, философская и психологическая насыщенность Бунинской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этики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 словесной живописи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ст.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«Вечер»,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«Сумерки»,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«Слово»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краткий обзор жизненного и творческого пути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показать своеобразие стиля И.А Бунина на примере его стихов.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«Антоновские яблоки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». Бунинская поэтика «остывших» усадеб и лирических воспоминаний.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Лирическая проза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Мини-сочинение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Тургенева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своеобразие стиля писателя  на примере рассказа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« Антоновские яблоки». Уметь анализировать и 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«Господин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 Сан-Франциско».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Отв. на  проблем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филосовское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рассказа И.А Бунина. Аналитическое  чтение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«Чистый понедельник».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Тема России, ее духовных тайн и нерушимых ценностей.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по творчеству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рассказов, новизну в изображении психологического состояния человека, вызвать желания обсудить прочитанное.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А.И. Куприн.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«Олеся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». Внутренняя цельность и красота «природного» человека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расоты и духовной мощи свободного человека.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Очерковая проза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своеобразие стиля писателя  на примере рассказа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«Олеся». Уметь анализировать и 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911DA6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Поединок»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Мир армейских  отношений как отражение духовного кризиса общества.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Романтизированная проза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повести 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идею и художественные особенности повести. Указать на роль детали художественном повествовании.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«Гранатовый браслет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». Нравственно-философский смысл истории о «невозможной» любви.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проблемныевопросы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мастерство писателя в изображении мира человеческих чувств. Раскрыть идею и художественные особенности повести.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91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1DA6"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творчеству А. Куприна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любви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Черновой вариант.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Завершить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М. Горький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«Макар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- Романтизм ранних рассказов Горького. Тема поиска и смысла жизни в рассказе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Романтизм Горького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Рецензия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Художеств. фильм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просмотр).Показать особенности романтизма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проследить ,как в композиции раскрывается замысел писателя.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Старуха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».- Своеобразие композиции рассказа.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свободы, романтический герой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Вопросы по тексту.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Протест героя-одиночки против «бескрылого существования», «пустыря в душе» в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повести «Фома Гордеев»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протеста героя одиночки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адание. Ответы на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своеобразие повести  на примере рассказа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и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1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31,32,33, 34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«На дне».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Философско-этическая проблематика пьесы о людях дна.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Спор героев о правде и мечте как образн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стержень пьесы.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Символическая деталь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Завершить творческую работу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монолог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своеобразие стиля писателя  на примере рассказа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и 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 творчеству Горького «Спор героев о правде»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Выявить позиции героев повести и авторскую позицию по отношению к вопросу о правде</w:t>
            </w:r>
            <w:r w:rsidRPr="008C30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Серебряный век русской поэзии как своеобразный «русский ренессанс</w:t>
            </w:r>
            <w:proofErr w:type="gramStart"/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обзор)</w:t>
            </w: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Тезисы статьи в учебнике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Урок-презентация. Дать краткую характеристику поэтики и мировоззрение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поэтов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оказать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яркую индивидуальность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поэзии.Проанилизировать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Доклады. Индивидуальные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Охарактеризовать  творчество основоположников русского символизма.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Брюсов.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Звукообраз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стихов по выбору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поэта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41.42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К. Бальмонт.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«Солнечность» и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моцартианство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 поэзии Бальмонта, ее созвучность романтическим настроениям эпохи.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 символизации в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Цитатный план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стих.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Показать яркую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индивидуальность поэта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Дать краткую характеристику поэтики и мировоззрение поэта.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Ф. Анненский.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драматизм и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лирики.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Жанр «трилистника»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задание.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Чтенистихов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45,46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Белый.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родины, боль и тревоги за судьбу России.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Музыкальность стиха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учеб.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Защита рефератов.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Неоромантизм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стих. Чтение Гумилева.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понятие об акмеизме, выделить основные черты его поэтики; Дать краткую характеристику  творчества поэтов-акмеистов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48,49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С. Гумилев.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Своеобразие лирических сюжетов.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Лирический герой-маска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Материал учебника. Индивидуальное сообщение.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 поэта.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Футуризм. Манифесты футуризма, их пафос, проблематика.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Абсолютизация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самовитого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слова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и анализ стих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футуризме. Материал учебника.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понятие о футуризме; Сделать обзор творчества поэтов – футуристов.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И. Северянин.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гофутуризм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личностью и поэзией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И.Северянина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показать  истоки и значение его творчества. Проанализировать стихи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Хлебников.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поэта и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значение для поэтов-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кубофутуристов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кубофутуризм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План сочинения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Завершить сочинение по поэзии Серебряного века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ворчества М. Лермонтова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А. А. Блок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Жизнь и судьба поэта.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Рассказ о поэте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Урок-презентация.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атмосферой, в которой вырос Блок, показать, как факты личной биографии отражаются в поэзии Блока.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Романтический образ «влюбленной души» в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«Стихах о Прекрасной Даме».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Циклизация лирики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Сопоставительный анализ стих.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поэтики первой книги Блока.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57,58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Столкновение идеальных верований художника со «страшным миром» в процессе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вочеловечивания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поэтического дара.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реминисценция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стихов о родине. Цикл «На поле Куликовом»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 поэта.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Стихи о России как трагическое предупреждение об эпохе «неслыханных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аллюзия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историю и значение образа России в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творчестве Блока.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символ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поэму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Тезисы по вопросам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-кой работы. Дать краткую характеристику  поэтики и мировоззрение.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62,63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Поэма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«Двенадцать».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Образ «мирового пожара в крови» как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отражение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стихий» в поэме.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полемический  характер поэмы, её художественные особенности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64,65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Образ Христа и христианские мотивы в поэме. Споры по поводу финал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семинар.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Сочинение ЭССЕ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А. А. Ахматова.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Психологическая глубина и яркость любовной лирики.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Исповедальность лирического произведения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и анализ стих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личности поэта, о мотивах и настроениях ранней лирики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творчества и размышления о месте художника в «большой» истории.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План и тезисы ответа на проблемный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 поэтики и мировоззрение поэта.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Раздумья о судьбах России в исповедальной лирике.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микроцикл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Подбор материала по поэме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поэта.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и 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«Реквием».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Монументальность, трагическая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мощь поэмы.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Подробный план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представление о поэзии Ахматовой,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неразрывно связанной с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Россие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русской культурой.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исторической памяти и образ «бесслезного» памятника в финале поэмы.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="008C3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азмышление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Показать, как исполнена поэмой гражданская и поэтическая миссия А. Ахматовой, как история страны преломляется и отражается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твочестве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М. И. Цветаева.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Поэзия М. Цветаевой как лирический дневник эпохи.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8C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 xml:space="preserve">Урок-презентация.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поэта.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и интерпретировать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Исповедальность, 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Поэтический темперамент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Мини-сочинение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Дать краткую характеристику поэтики и мировоззрения поэта. Проанализировать стихи.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Родины, «собирание» России. Поэт и мир.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Дискретность (прерывистость) стиха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ообщ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Рассказать об основ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ых темах и мотивах  цветаевской лирики, особенностях лирической героини произведений.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Развитие традиций отечественной сатиры.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Сатирический образ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понятие о политической сатире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Темы и мотивы сатирической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новеллистики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 Аверченко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комизм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Задания по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творчество А. Аверченко с точки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продолжений традиций русской литературы.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Феномен «сгущения добра», идея жизнетворчества в прозе М. Пришвина.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Раскрыть идею и художественные особенности в прозе М. Пришвина.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 революция и литературный процесс 20-х годов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Литература и публицистика послереволюционных лет как живой документ эпохи. Характерные черты времени в повести А. Платонова «Котлован»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8C306C" w:rsidP="008C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по произведени</w:t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ям Фурманова, Фадеева, Бабеля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актуальность и одновременную ценность произведения А. Платонова.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 время в повести.  Метафоричност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мышления в повести Платонова «Котлован»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актуальность и временную ценность произведения А. Платонова.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жанра антиутопии в романе </w:t>
            </w: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Е. Замятина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«Мы».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антиутопия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Задание по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представление учащихся о жанре антиутопии, разобраться в проблематике романа, познакомить с биографией писателя.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Судьба личности в тоталитарном государстве (по роману Е.И. Замятина «Мы».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Новеллистический сказ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Философский подтекст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и анализ стих.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гуманистическую направленность произведения Замятина, утверждение писателем человеческих ценностей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82,83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Трагизм поэтического мышления </w:t>
            </w: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О. Мандельштама.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Ассоциативная манера письма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Дать краткую характеристику поэтики и мировоззрения поэта.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В. В. Маяковский.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поэта и толпы в ранней лирике.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Образная гиперболизация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Письменный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раннем творчестве Маяковского, его новаторском характере.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Декламационный стих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Отражение «гримас» нового быта в сатирических произведениях.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Поэтические неологизмы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доклады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Разобраться, что является объектом сатиры в лирике Маяковского.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Задания по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специфику изображения традиционной темы поэта и поэзии в лирике Маяковского.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Поэмы. Проблематика, художественное своеобразие.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Библейские мотивы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Отзыв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прочит.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логику развития идеи в лирике поэта.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С. А. Есенин.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Урок-презентация.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 и образ Руси в лирике поэта.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Религиозные мотивы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Чтение и анализ стих.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Трагическое противостояние города и деревни в лирике 20-х годов.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Имажинизм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Цитатный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</w:t>
            </w:r>
            <w:r w:rsidR="008C30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стями творческого метода поэта. Показать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народность творчества поэта.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Любовная тема в поэзии Есенина.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Подготовка к семинару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динамику развития любовной лирики Есенина.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Поэма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«Пугачев».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Поэзия русского бунта» и драма мятежной души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94,95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лирического и эпического начала в поэме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«Анна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Снегина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», ее нравственно-философская проблематика.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Лироэпическая поэма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План, материал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Показать, что «Анна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Снегина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»- одно из выдающихся произведений русской литературы.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17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</w:rPr>
              <w:t>96,97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D38EB" wp14:editId="1C0D59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9486900" cy="0"/>
                      <wp:effectExtent l="7620" t="9525" r="11430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75pt" to="741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KVTQIAAFg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В. Маяковского и С. Есенина.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процесс 30-х – начала 40-х годов.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98,99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Духовная атмосфера десятилетия и ее отражение в литературе. Песенно-лирическая ситуация.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духовную атмосферу десятилетия и её отражение в литературе.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Драматургия. Проблематика пьес В. Шкваркина и Арбузова.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по роману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Н. Островского «Как закалялась сталь»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драматургов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Проза 30-х годов о людях труда.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Тема коллективизации в литературе.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Вопросы в учебнике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«Деревенская проза». Проблемы коллективизации, раскулачивания. Судьба деревни после революции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104, 105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Н. Толстой.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Роман «Петр Первый».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исторической личности, черты национального характера в образе Петра.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Историко-биографическое повествование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глав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А, С,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Проблема народа и власти, личности и истории в художественной концепции автора.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Собирательный образ эпохи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Подготовиться к зачету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Соотнести реальное время и пространство России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века с художественным временем и пространством романа А. Толстого.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А. Шолохов.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Роман «Тихий Дон»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Историческая широта и масштабность шолоховского эпоса.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Роман-эпопея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Инд. задания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беседе по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вехами биографии и творчества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Шолохова.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108, 109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Картины жизни донского казачества.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Хронотоп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романа-эпопеи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Групповые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Гуманистическая концепция истории в литературе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Подбор эпизодов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писательское и гражданское мужество писателя, одним из первых сказавшим о гражданской войне как о трагедии народа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План-характеристика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Показать, как утверждаются Шолоховым вечные ценности жизни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112, 113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Сложность и противоречивость пути «казачьего Гамлета» Григория Мелехова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Язык прозы М.А. Шолохова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неизбежность трагичности судьбы Г. Мелехова, связь этой трагедии с судьбой общества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Художественно-стилистическое своеобразие романа.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-117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="008C306C"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по роману </w:t>
            </w:r>
            <w:proofErr w:type="spellStart"/>
            <w:r w:rsidR="008C306C" w:rsidRPr="008C306C">
              <w:rPr>
                <w:rFonts w:ascii="Times New Roman" w:hAnsi="Times New Roman" w:cs="Times New Roman"/>
                <w:sz w:val="20"/>
                <w:szCs w:val="20"/>
              </w:rPr>
              <w:t>М.Шолохова</w:t>
            </w:r>
            <w:proofErr w:type="spellEnd"/>
            <w:r w:rsidR="008C306C"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«Тихий Дон»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А. Булгаков.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«Мастер и Маргарита».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Урок-презентация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«Роман-лабиринт» со сложной философской проблематикой.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глав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Рассказать о значении романа, его судьбе, показать особенности жанра и композиции. Понять замысел писателя, заметить и осмыслить переклички лини романа.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Очерк нравов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Нравственно-философское звучание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ершалаимских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глав.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«исторический пейзаж»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Групповые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понятие о сатире, прояснить цели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булгаковской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сатиры, показать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мкстерство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гражданское мужество писателя.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Сатирическая «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дьяволиада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» Булгакова в романе.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Карнавальный смех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Подготовить образную характеристику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Уяснить нравственные уроки Булгакова, главные ценности, о которых говорит писатель.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Неразрывность связи любви и творчества в проблематике романа.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Анализ-исследование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путь Ивана Бездомного в обретении Родины. Проверка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знании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романа.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14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D2A39" wp14:editId="44E9ADE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457200</wp:posOffset>
                      </wp:positionV>
                      <wp:extent cx="9601200" cy="0"/>
                      <wp:effectExtent l="9525" t="9525" r="9525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6pt" to="74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"/>
                  </w:pict>
                </mc:Fallback>
              </mc:AlternateConten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7AE7" w:rsidRPr="008C306C" w:rsidRDefault="00007AE7" w:rsidP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1B47" w:rsidRPr="008C306C">
              <w:rPr>
                <w:rFonts w:ascii="Times New Roman" w:hAnsi="Times New Roman" w:cs="Times New Roman"/>
                <w:sz w:val="20"/>
                <w:szCs w:val="20"/>
              </w:rPr>
              <w:t>6-127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C" w:rsidRDefault="008C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C306C" w:rsidRDefault="008C306C" w:rsidP="008C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8C306C" w:rsidP="008C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Путь Ивана Бездомного в обретении Родины.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Булгакова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2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CD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129, 130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C0CDDB" wp14:editId="26A63615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389255</wp:posOffset>
                      </wp:positionV>
                      <wp:extent cx="9601200" cy="0"/>
                      <wp:effectExtent l="9525" t="8255" r="952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30.65pt" to="6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u8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"/>
                  </w:pict>
                </mc:Fallback>
              </mc:AlternateContent>
            </w: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Сатира 30-ых годов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Б. Л. Пастернак.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человеческой души и стихии мира в лирике.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Наизусть, анализ стих.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131, 132, 133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«Доктор Живаго».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Интеллигенция и революция в романе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Нравственные искания героя.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Ответы на проблемные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Платонов.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«Сокровенный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человек».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Тип платоновского героя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--  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мечтателя, романтика, правдоискателя.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Индивидуализированный стиль писателя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Рассмотреть проблемы взаимоотношения людей на примере героев повести.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14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В. Набоков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«Машенька».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Драматизм эмигрантского небытия героев.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Элитарная проза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Сообщения: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Публицистика времен войны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Лирика военных лет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Жанр поэмы в литературной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летописи о войне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Проза о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Рассмотреть проблемы одиночества и разрушения человеческих связей в современном мире.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136, 137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138, 139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А. Т. Твардовский.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Лирико-патриотический пафос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140, 141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br/>
              <w:t>142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«По праву памяти»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как поэма-исповедь. Тема прошлого, настоящего и будущего в свете исторической памяти.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Лирический эпос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Дать обзор жизненного и творческого пути А. Твардовского, </w:t>
            </w: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опредилить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особенности и идейное содержание поэмы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Письменная работа «Осмысление Великой победы 1945 года в 40-50-е годы 20-го века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«окопный реализм»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Поэтическая оттепель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Авторская песня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монотеатр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Закончить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59034" wp14:editId="262A0D2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512445</wp:posOffset>
                      </wp:positionV>
                      <wp:extent cx="3429000" cy="0"/>
                      <wp:effectExtent l="9525" t="7620" r="952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0.35pt" to="26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FO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"/>
                  </w:pict>
                </mc:Fallback>
              </mc:AlternateConten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 w:rsidP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Н. А. Заболоцкий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Вечные вопросы о сущности красоты и единства природы и человека в лирике поэта.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РК12,13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«Деревенская» тема в произведениях писателей Ставропольского края.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Натурфилософская лирика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меть анализировать и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  <w:trHeight w:val="1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 w:rsidP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BA343E" w:rsidRPr="008C30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В. М. Шукшин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 Колоритность и яркость героев-чудиков.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Пародийность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Раскрыть идею и художественные особенности рассказов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150. 151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И. </w:t>
            </w:r>
            <w:proofErr w:type="spellStart"/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Солженицин</w:t>
            </w:r>
            <w:proofErr w:type="spellEnd"/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«лагерных университетов» в повести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«Один день Ивана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Денисовича»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Двуединство</w:t>
            </w:r>
            <w:proofErr w:type="spell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автора и героя в эпосе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590">
              <w:rPr>
                <w:rFonts w:ascii="Times New Roman" w:hAnsi="Times New Roman" w:cs="Times New Roman"/>
                <w:sz w:val="20"/>
                <w:szCs w:val="20"/>
              </w:rPr>
              <w:t>Рецензия</w:t>
            </w:r>
            <w:r w:rsidR="00BA343E" w:rsidRPr="001A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5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A1590">
              <w:rPr>
                <w:rFonts w:ascii="Times New Roman" w:hAnsi="Times New Roman" w:cs="Times New Roman"/>
                <w:sz w:val="20"/>
                <w:szCs w:val="20"/>
              </w:rPr>
              <w:t>устно)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Показать своеобразие стиля писателя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BA343E" w:rsidP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«Матренин двор».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Тип героя-праведника.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проблематика «лагерной» прозы 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В. Шаламова.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Раскрыть идею и художественные особенности рассказа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E7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BA343E" w:rsidP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07AE7"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b/>
                <w:sz w:val="20"/>
                <w:szCs w:val="20"/>
              </w:rPr>
              <w:t>Новейшая русская реалистическая проза и поэзия.</w:t>
            </w:r>
          </w:p>
          <w:p w:rsidR="00007AE7" w:rsidRPr="008C306C" w:rsidRDefault="0000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7" w:rsidRPr="008C306C" w:rsidRDefault="00007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3E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  <w:t>157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«Болевые точки» современной жизни в прозе Л. Улицкой,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Л.Петрушевской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Петрушевская, «Свой круг», Время ночь»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Проза с реалистической доминантой.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Сообщения, чтение эпизодов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445" w:rsidRPr="008C306C" w:rsidTr="00013AC3">
        <w:trPr>
          <w:gridAfter w:val="1"/>
          <w:wAfter w:w="1920" w:type="dxa"/>
          <w:trHeight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158,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  <w:t>159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«Жестокость» реализма рассказа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Людочка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Людочка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беседа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45" w:rsidRPr="008C306C" w:rsidRDefault="00CB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3E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160,</w:t>
            </w:r>
            <w:r w:rsidRPr="008C306C">
              <w:rPr>
                <w:rFonts w:ascii="Times New Roman" w:hAnsi="Times New Roman" w:cs="Times New Roman"/>
                <w:sz w:val="20"/>
                <w:szCs w:val="20"/>
              </w:rPr>
              <w:br/>
              <w:t>161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модернистской и постмодер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нистской прозы.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в прозе «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Москва—Петушки</w:t>
            </w:r>
            <w:proofErr w:type="gram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В.Ерофеева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проза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В.Пелевина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«Другая литература», «андеграунд»,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«артистическая проза», «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-арт», «новая волна».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Отзыв о </w:t>
            </w: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</w:p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3E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Ироническая поэзия 80—90-х годов.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И.Губерман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Д.Пригов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Т.Кибиров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И.Губерман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Д.Пригов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Т.Кибиров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3E" w:rsidRPr="008C306C" w:rsidTr="00CB3445">
        <w:trPr>
          <w:gridAfter w:val="1"/>
          <w:wAfter w:w="192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и судьба И. Бродского. Воссоздание «громадного мира зрения» в творчестве поэта, соотношение опыта реальной жизни с культурой разных эпох.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И.Бродского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стихотворений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E" w:rsidRPr="008C306C" w:rsidRDefault="00B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445" w:rsidRPr="008C306C" w:rsidTr="00CB34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Философское звучание произведения О.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Уальда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«Портрет Дориана Грея»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Уальда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«Портрет Дориана Грея»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CB3445" w:rsidRPr="008C306C" w:rsidRDefault="00CB3445" w:rsidP="008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445" w:rsidRPr="008C306C" w:rsidTr="00CB34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Роковые предсказания в романе-антиутопии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Д.Оруэлла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«1984».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Д.Оруэлла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«1984».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Сообщение. Чтение эпизодов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CB3445" w:rsidRPr="008C306C" w:rsidRDefault="00CB3445" w:rsidP="008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445" w:rsidRPr="008C306C" w:rsidTr="00CB34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Романтичность лирики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П.Верлена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Г.Гейне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(по выбору учащихся)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стихотворений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nil"/>
            </w:tcBorders>
          </w:tcPr>
          <w:p w:rsidR="00CB3445" w:rsidRPr="008C306C" w:rsidRDefault="00CB3445" w:rsidP="008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445" w:rsidRPr="008C306C" w:rsidTr="00CB34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 Зачетный урок по русской литературе 20 века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CB3445" w:rsidRPr="008C306C" w:rsidRDefault="00CB3445" w:rsidP="008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445" w:rsidRPr="008C306C" w:rsidTr="00CB34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5" w:rsidRPr="008C306C" w:rsidRDefault="00CB3445" w:rsidP="008D3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CB3445" w:rsidRPr="008C306C" w:rsidRDefault="00CB3445" w:rsidP="008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AE7" w:rsidRPr="008C306C" w:rsidRDefault="00007AE7" w:rsidP="00007AE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110EA7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007AE7" w:rsidRPr="008C306C" w:rsidRDefault="00007AE7" w:rsidP="00007AE7">
      <w:pPr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ПРОИЗВЕДЕНИЯ ДЛЯ ЗАУЧИВАНИЯ НАИЗУСТЬ.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 И.А. Бунин. 2-3 стихотворения (по выбору учащегося).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В.Я. Брюсов. 1-2 стихотворения (по выбору учащегося).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Н.С. Гумилев. 1-2 стихотворения (по выбору учащегося).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А.А. Блок. Незнакомка.  Россия. «Ночь, улица, фонарь, аптека…».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В.В. Маяковский. А вы могли бы? Послушайте.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С.А. Есенин. Письмо к матери. «Шаганэ ты моя, Шаганэ!..», «Не жалею, не зову, не плачу…».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М.И. Цветаева. «Моим стихам, написанным так рано…» Стихи к блоку («Имя </w:t>
      </w:r>
      <w:proofErr w:type="gramStart"/>
      <w:r w:rsidRPr="008C306C">
        <w:rPr>
          <w:rFonts w:ascii="Times New Roman" w:hAnsi="Times New Roman" w:cs="Times New Roman"/>
          <w:color w:val="000000"/>
          <w:sz w:val="20"/>
          <w:szCs w:val="20"/>
        </w:rPr>
        <w:t>твоё—птица</w:t>
      </w:r>
      <w:proofErr w:type="gramEnd"/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 в руке…»). «Кто создан из камня, кто создан из глины…».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О.Э. Мандельштам. </w:t>
      </w:r>
      <w:r w:rsidRPr="008C306C">
        <w:rPr>
          <w:rFonts w:ascii="Times New Roman" w:hAnsi="Times New Roman" w:cs="Times New Roman"/>
          <w:sz w:val="20"/>
          <w:szCs w:val="20"/>
        </w:rPr>
        <w:t>«</w:t>
      </w:r>
      <w:r w:rsidRPr="008C306C">
        <w:rPr>
          <w:rFonts w:ascii="Times New Roman" w:hAnsi="Times New Roman" w:cs="Times New Roman"/>
          <w:sz w:val="20"/>
          <w:szCs w:val="20"/>
          <w:lang w:val="en-US"/>
        </w:rPr>
        <w:t>Notre</w:t>
      </w:r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  <w:lang w:val="en-US"/>
        </w:rPr>
        <w:t>Dame</w:t>
      </w:r>
      <w:r w:rsidRPr="008C306C">
        <w:rPr>
          <w:rFonts w:ascii="Times New Roman" w:hAnsi="Times New Roman" w:cs="Times New Roman"/>
          <w:sz w:val="20"/>
          <w:szCs w:val="20"/>
        </w:rPr>
        <w:t>», «Я вернулся в мой город, знакомый до слёз…».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>А.А. Ахматова. «Мне ни к чему одические рати…», «Мне голос был…». Родная земля.</w:t>
      </w:r>
    </w:p>
    <w:p w:rsidR="00007AE7" w:rsidRPr="008C306C" w:rsidRDefault="00007AE7" w:rsidP="00007A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z w:val="20"/>
          <w:szCs w:val="20"/>
        </w:rPr>
        <w:t xml:space="preserve"> Б.Л. Пастернак. </w:t>
      </w:r>
      <w:r w:rsidRPr="008C306C">
        <w:rPr>
          <w:rFonts w:ascii="Times New Roman" w:hAnsi="Times New Roman" w:cs="Times New Roman"/>
          <w:sz w:val="20"/>
          <w:szCs w:val="20"/>
        </w:rPr>
        <w:t>«Февраль. Достать чернил и плакать!..», «Определение поэзии», «Во всём мне хочется дойти до самой сути…».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Требования к уровню подготовки </w:t>
      </w:r>
      <w:proofErr w:type="gramStart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 класса по литературе</w:t>
      </w: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результате изучения литературы ученик должен</w:t>
      </w:r>
    </w:p>
    <w:p w:rsidR="003252CF" w:rsidRPr="008C306C" w:rsidRDefault="003252CF" w:rsidP="003252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знать/понимать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образную природу словесного искусства;</w:t>
      </w:r>
    </w:p>
    <w:p w:rsidR="003252CF" w:rsidRPr="008C306C" w:rsidRDefault="003252CF" w:rsidP="003252CF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изученных литературных произведений;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факты жизни и творчества писателей-классиков 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вв., этапы их творческой эволюции;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историко-культурный контекст и творческую историю изучаемых произведений;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теоретико-литературные понятия;</w:t>
      </w:r>
    </w:p>
    <w:p w:rsidR="003252CF" w:rsidRPr="008C306C" w:rsidRDefault="003252CF" w:rsidP="003252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воспроизводить содержание литературного произведения;</w:t>
      </w:r>
    </w:p>
    <w:p w:rsidR="003252CF" w:rsidRPr="008C306C" w:rsidRDefault="003252CF" w:rsidP="003252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proofErr w:type="gramEnd"/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жанрово-родовую специфику литературного произведения;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авторскую позицию, характеризовать особенности стиля писателя;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 читать изученные произведения (или фрагменты), соблюдая нормы литературного произношения;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аргументировано формулировать свое отношение к прочитанному произведению;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планы и тезисы статей на литературные темы, готовить учебно-исследовательские работы;</w:t>
      </w:r>
    </w:p>
    <w:p w:rsidR="003252CF" w:rsidRPr="008C306C" w:rsidRDefault="003252CF" w:rsidP="003252CF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писать рецензии на прочитанные произведения и сочинения различных жанров на литературные темы.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90" w:rsidRDefault="001A1590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Нормы оценки знаний, умений и </w:t>
      </w:r>
      <w:proofErr w:type="gramStart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навыков</w:t>
      </w:r>
      <w:proofErr w:type="gramEnd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обучающихся по литературе.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  достижений обучающихся.</w:t>
      </w: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сочинений.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8C306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5”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сочинение: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стройное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композиции, логичное и последовательное в изложении мыслей;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написанное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незначительная неточность в содержании, один-два речевых недочёта.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8C306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4”</w:t>
        </w:r>
      </w:smartTag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ставится за сочинение: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логичное и последовательное изложение содержания;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написанное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8C306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сочинение, в котором: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обнаруживается владение основами письменной речи;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работе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не более четырёх недочётов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содержании и пяти речевых недочётов.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8C306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2”</w:t>
        </w:r>
      </w:smartTag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ставится за сочинение, которое: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отличается бедностью словаря, наличием грубых речевых ошибок.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1”"/>
        </w:smartTagPr>
        <w:r w:rsidRPr="008C306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сочинение: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содержащее большее число ошибок, чем это установлено для отметки “</w:t>
      </w:r>
      <w:smartTag w:uri="urn:schemas-microsoft-com:office:smarttags" w:element="metricconverter">
        <w:smartTagPr>
          <w:attr w:name="ProductID" w:val="2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видно, отметка “</w:t>
      </w:r>
      <w:smartTag w:uri="urn:schemas-microsoft-com:office:smarttags" w:element="metricconverter">
        <w:smartTagPr>
          <w:attr w:name="ProductID" w:val="1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устных ответов.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объяснить взаимосвязь событий, характер и поступки героев;</w:t>
      </w: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роли художественных сре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аскрытии идейно-эстетического содержания изученного произведения;</w:t>
      </w: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3252CF" w:rsidRPr="008C306C" w:rsidRDefault="003252CF" w:rsidP="003252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оценке устных ответов по литературе могут быть следующие критерии: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«5»: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«4»: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«3»: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«2»: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Оценка тестовых работ.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тестовых работ по литературе критерии оценок следующие: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«5» - 90 – 100 %;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«4» - 78 – 89 %;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«3» - 60 – 77 %;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«2»- менее 59 %.</w:t>
      </w: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Оценка творческих работ.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Творческая работа выявляет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речевых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недочета;1 грамматическая ошибка.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речевых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7 грамматических ошибки. 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252CF" w:rsidRPr="008C306C" w:rsidRDefault="003252CF" w:rsidP="0032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дополнительных заданий.</w:t>
      </w:r>
    </w:p>
    <w:p w:rsidR="003252CF" w:rsidRPr="008C306C" w:rsidRDefault="003252CF" w:rsidP="0032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оценке выполнения дополнительных заданий отметки выставляются следующим образом: - “</w:t>
      </w:r>
      <w:smartTag w:uri="urn:schemas-microsoft-com:office:smarttags" w:element="metricconverter">
        <w:smartTagPr>
          <w:attr w:name="ProductID" w:val="5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если все задания выполнены; - “</w:t>
      </w:r>
      <w:smartTag w:uri="urn:schemas-microsoft-com:office:smarttags" w:element="metricconverter">
        <w:smartTagPr>
          <w:attr w:name="ProductID" w:val="4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выполнено правильно не менее ¾ заданий; - “</w:t>
      </w:r>
      <w:smartTag w:uri="urn:schemas-microsoft-com:office:smarttags" w:element="metricconverter">
        <w:smartTagPr>
          <w:attr w:name="ProductID" w:val="3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за работу в которой правильно выполнено не менее половины работы; - “</w:t>
      </w:r>
      <w:smartTag w:uri="urn:schemas-microsoft-com:office:smarttags" w:element="metricconverter">
        <w:smartTagPr>
          <w:attr w:name="ProductID" w:val="2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выставляется за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не выполнено более половины заданий. При оценке контрольного диктанта на понятия отметки выставляются: - “</w:t>
      </w:r>
      <w:smartTag w:uri="urn:schemas-microsoft-com:office:smarttags" w:element="metricconverter">
        <w:smartTagPr>
          <w:attr w:name="ProductID" w:val="5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нет ошибок; - “</w:t>
      </w:r>
      <w:smartTag w:uri="urn:schemas-microsoft-com:office:smarttags" w:element="metricconverter">
        <w:smartTagPr>
          <w:attr w:name="ProductID" w:val="4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1-2 ошибки; - “</w:t>
      </w:r>
      <w:smartTag w:uri="urn:schemas-microsoft-com:office:smarttags" w:element="metricconverter">
        <w:smartTagPr>
          <w:attr w:name="ProductID" w:val="3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3-4 ошибки; - “</w:t>
      </w:r>
      <w:smartTag w:uri="urn:schemas-microsoft-com:office:smarttags" w:element="metricconverter">
        <w:smartTagPr>
          <w:attr w:name="ProductID" w:val="2”"/>
        </w:smartTagPr>
        <w:r w:rsidRPr="008C306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2”</w:t>
        </w:r>
      </w:smartTag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допущено до 7 ошибок. 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 презентаций.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видов творческой работы может быть презентация, составленная в программе  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Power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Point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составлении критериев оценки использовалось учебное пособие «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Intel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для будущего». 5-е изд.,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И.: Издательско-торговый дом «Русская Редакция», 2005, 368 с.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80"/>
        <w:gridCol w:w="1543"/>
      </w:tblGrid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оценивания</w:t>
            </w: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3252CF" w:rsidRPr="008C306C" w:rsidTr="00007AE7">
        <w:tc>
          <w:tcPr>
            <w:tcW w:w="2448" w:type="dxa"/>
            <w:vMerge w:val="restart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 презентации</w:t>
            </w: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  <w:vMerge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  <w:vMerge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  <w:vMerge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  <w:vMerge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ссылки – все ссылки работают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 по дизайну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раскрыты все аспекты темы;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 изложен в доступной форме;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заключительный слайд с выводами;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 по содержанию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речь учащегося чёткая и логичная;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ученик владеет материалом своей темы;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оценка по защите проекта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2448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543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«5»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полное соответствие выдвинутым требованиям.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«4»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небольшие несоответствия выдвинутым требованиям.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«3»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минимальные знания темы и, возможно, не совсем корректное оформление презентации.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«2»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во всех остальных возможных случаях.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 динамики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литературного развития каждого  учащегося (по рекомендациям В.Г. </w:t>
      </w:r>
      <w:proofErr w:type="spellStart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Маранцмана</w:t>
      </w:r>
      <w:proofErr w:type="spellEnd"/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). </w:t>
      </w: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ходе урока фиксируются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ставится поурочный балл каждому учащемуся  за конкретные операции. Отмечаются не только удачные ответы учеников, но и их затруднения, неспособность ответить. В тетради учителя оцениваются  следующие качества читателя: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52CF" w:rsidRPr="008C306C" w:rsidTr="00007AE7">
        <w:tc>
          <w:tcPr>
            <w:tcW w:w="4785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реакция</w:t>
            </w:r>
          </w:p>
        </w:tc>
        <w:tc>
          <w:tcPr>
            <w:tcW w:w="4786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выразительное чтение;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ответы на вопросы после первого чтения произведения;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оживление личных впечатлений, жизненных наблюдений по ассоциации с художественным текстом;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-сопоставление литературного текста с явлениями других искусств на уровне эмоциональной оценки.</w:t>
            </w:r>
          </w:p>
        </w:tc>
      </w:tr>
      <w:tr w:rsidR="003252CF" w:rsidRPr="008C306C" w:rsidTr="00007AE7">
        <w:tc>
          <w:tcPr>
            <w:tcW w:w="4785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содержания</w:t>
            </w:r>
          </w:p>
        </w:tc>
        <w:tc>
          <w:tcPr>
            <w:tcW w:w="4786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плана содержания;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сжатый пересказ;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комментирование текста;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ответы на аналитические вопросы, в том числе и </w:t>
            </w: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проблемного характера;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рассмотрение композиции художественного произведения;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сопоставление литературных произведений;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сопоставление близких по теме произведений смежных искусств на уровне концепции.</w:t>
            </w:r>
          </w:p>
        </w:tc>
      </w:tr>
      <w:tr w:rsidR="003252CF" w:rsidRPr="008C306C" w:rsidTr="00007AE7">
        <w:tc>
          <w:tcPr>
            <w:tcW w:w="4785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воображения</w:t>
            </w:r>
          </w:p>
        </w:tc>
        <w:tc>
          <w:tcPr>
            <w:tcW w:w="4786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пересказы (с изменением лица рассказчика);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устное словесное рисование;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киносценария;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-домысливание сюжета;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реконструкция </w:t>
            </w:r>
            <w:proofErr w:type="spellStart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внесценических</w:t>
            </w:r>
            <w:proofErr w:type="spellEnd"/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эпизодов драмы.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CF" w:rsidRPr="008C306C" w:rsidTr="00007AE7">
        <w:tc>
          <w:tcPr>
            <w:tcW w:w="4785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на художественную форму</w:t>
            </w:r>
          </w:p>
        </w:tc>
        <w:tc>
          <w:tcPr>
            <w:tcW w:w="4786" w:type="dxa"/>
          </w:tcPr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пересказ, близкий к тексту;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стилистический анализ;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оправдание слов-образов и приёмов авторского повествования;</w:t>
            </w:r>
          </w:p>
          <w:p w:rsidR="003252CF" w:rsidRPr="008C306C" w:rsidRDefault="003252CF" w:rsidP="00325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произведения и его реальной основы.</w:t>
            </w:r>
          </w:p>
        </w:tc>
      </w:tr>
    </w:tbl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общую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продвинутость класса в той или иной сфере литературного развития. </w:t>
      </w: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Формами контроля уровня достижений учащихся являются: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текущие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итоговые оценки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и защита рефератов, проектов по литературе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тестирование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творческих работ</w:t>
      </w:r>
    </w:p>
    <w:p w:rsidR="003252CF" w:rsidRPr="008C306C" w:rsidRDefault="003252CF" w:rsidP="003252C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зачётная система по некоторым темам курса.</w:t>
      </w: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используемой литературы:</w:t>
      </w: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Intel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для будущего». 5-е изд.,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И.: Издательско-торговый дом «Русская Редакция», 2005, 368 с.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Искать, пробовать, обучать… Нетрадиционные уроки по русскому и литературе. 5 – 11 классы.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Е.М.Мордес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Волгоград: Учитель, 2002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русской литературы. Х1Х век. В 2 частях. Под ред.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В.Н.Аношкиной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Л.Д.Громовой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Москва,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Владос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Итоговые работы по литературе 5 – 11 класс.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Н.В.Охременко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О.В.Федина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Москва, «Аквариум», 1997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Литература 9-11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Воспитание читателя: конспекты уроков, творческие задания, анализ произведений, сочинения/авт.-сост. Л.И.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Тареева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А. И. Жданова.- Волгоград: Учитель,2009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Литература в таблицах и схемах. Теория. История. Словарь.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М.Мещерякова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Москва,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Рольф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</w:t>
      </w:r>
    </w:p>
    <w:p w:rsidR="003252CF" w:rsidRPr="008C306C" w:rsidRDefault="003252CF" w:rsidP="003252C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пособия, критические статьи в книгах по методике литературы, в журналах и газете «Первое сентября»  («Литература»)</w:t>
      </w:r>
    </w:p>
    <w:p w:rsidR="003252CF" w:rsidRPr="008C306C" w:rsidRDefault="003252CF" w:rsidP="003252C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Монахова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М.Стишова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Русская литература Х1Х века. – М.: «Олма-Пресс»,1999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 практические работы по литературе.9-11 классы/ Т. Н. Андреева, Е. Б. Кузина, Е. С. Степанова и др.; под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Т. Н. Андреевой.- 2-е изд., стереотип. – М.: Дрофа,2007.</w:t>
      </w:r>
    </w:p>
    <w:p w:rsidR="003252CF" w:rsidRPr="008C306C" w:rsidRDefault="003252CF" w:rsidP="003252C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П.Э.Лион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Н.М.Лохова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Литература для школьников старших классов и поступающих в вузы. – М.: Дрофа, 2002</w:t>
      </w:r>
    </w:p>
    <w:p w:rsidR="003252CF" w:rsidRPr="008C306C" w:rsidRDefault="003252CF" w:rsidP="003252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Письменные работы по литературе. 9-11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./ Н. Л.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Карнаух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В. Щербина. – 3-е изд., стереотип. – М.: Дрофа, 2005.</w:t>
      </w:r>
    </w:p>
    <w:p w:rsidR="003252CF" w:rsidRPr="008C306C" w:rsidRDefault="003252CF" w:rsidP="003252C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Тесты Литература 9 -11 классы.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етодическое пособие для учителя.- М.: Дрофа, 1997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Энциклопедия для детей. 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Аванта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Русская литература том 9, часть 1.- М.: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Аванта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, 2002</w:t>
      </w: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Учебно-методическое обеспечение для учителя.</w:t>
      </w:r>
    </w:p>
    <w:p w:rsidR="003252CF" w:rsidRPr="008C306C" w:rsidRDefault="003252CF" w:rsidP="003252C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мире литературы. 11 класс. Учебник для общеобразовательных учебных заведений. Под ред.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А.Г.Кутузова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«Дрофа», 2000</w:t>
      </w:r>
    </w:p>
    <w:p w:rsidR="003252CF" w:rsidRPr="008C306C" w:rsidRDefault="003252CF" w:rsidP="003252C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И.В.Золотарёва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Т.И.Михайлова</w:t>
      </w:r>
      <w:proofErr w:type="spellEnd"/>
      <w:proofErr w:type="gram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Поурочные разработки по русской литературе. 10 класс. В 2-х частях. – М.: «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Вако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», 2003</w:t>
      </w:r>
    </w:p>
    <w:p w:rsidR="003252CF" w:rsidRPr="008C306C" w:rsidRDefault="003252CF" w:rsidP="003252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Литература  </w:t>
      </w:r>
      <w:r w:rsidRPr="008C30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века.11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Учебник для общеобразовательных учреждений: в 2 ч. Авторы – составители – Сахаров В.И., Зинин С.А. – М.: ООО «ТИД «Русское слово - РС» , 2007. </w:t>
      </w:r>
    </w:p>
    <w:p w:rsidR="003252CF" w:rsidRPr="008C306C" w:rsidRDefault="003252CF" w:rsidP="003252C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 программы по литературе 5-11 классы общеобразовательной школы/авт.-сост. Г.С.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Меркин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С.А. Зинин, В.А. Чалмаев.-5-е изд., </w:t>
      </w:r>
      <w:proofErr w:type="spellStart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</w:t>
      </w:r>
      <w:proofErr w:type="spellEnd"/>
      <w:r w:rsidRPr="008C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М.: ООО «ТИД «Русское слово - РС», 2009. </w:t>
      </w:r>
    </w:p>
    <w:p w:rsidR="003252CF" w:rsidRPr="008C306C" w:rsidRDefault="003252CF" w:rsidP="00325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2CF" w:rsidRPr="008C306C" w:rsidRDefault="003252CF" w:rsidP="003252C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Учебно-методическое обеспечение для учащихся.</w:t>
      </w:r>
    </w:p>
    <w:p w:rsidR="003252CF" w:rsidRPr="008C306C" w:rsidRDefault="003252CF" w:rsidP="003252CF">
      <w:pPr>
        <w:pStyle w:val="FR1"/>
        <w:numPr>
          <w:ilvl w:val="0"/>
          <w:numId w:val="11"/>
        </w:numPr>
        <w:spacing w:before="0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t xml:space="preserve">Литература  </w:t>
      </w:r>
      <w:r w:rsidRPr="008C306C">
        <w:rPr>
          <w:rFonts w:ascii="Times New Roman" w:hAnsi="Times New Roman"/>
          <w:sz w:val="20"/>
          <w:lang w:val="en-US"/>
        </w:rPr>
        <w:t>XIX</w:t>
      </w:r>
      <w:r w:rsidRPr="008C306C">
        <w:rPr>
          <w:rFonts w:ascii="Times New Roman" w:hAnsi="Times New Roman"/>
          <w:sz w:val="20"/>
        </w:rPr>
        <w:t xml:space="preserve"> века.11 </w:t>
      </w:r>
      <w:proofErr w:type="spellStart"/>
      <w:r w:rsidRPr="008C306C">
        <w:rPr>
          <w:rFonts w:ascii="Times New Roman" w:hAnsi="Times New Roman"/>
          <w:sz w:val="20"/>
        </w:rPr>
        <w:t>кл</w:t>
      </w:r>
      <w:proofErr w:type="spellEnd"/>
      <w:r w:rsidRPr="008C306C">
        <w:rPr>
          <w:rFonts w:ascii="Times New Roman" w:hAnsi="Times New Roman"/>
          <w:sz w:val="20"/>
        </w:rPr>
        <w:t xml:space="preserve">.: Учебник для общеобразовательных учреждений: в 2 ч. Авторы – составители – Сахаров В.И., Зинин С.А. – М.: ООО «ТИД «Русское слово - РС» , 2007. </w:t>
      </w:r>
    </w:p>
    <w:p w:rsidR="003252CF" w:rsidRPr="008C306C" w:rsidRDefault="003252CF" w:rsidP="003252CF">
      <w:pPr>
        <w:pStyle w:val="FR1"/>
        <w:spacing w:before="0"/>
        <w:ind w:left="210"/>
        <w:jc w:val="center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br/>
      </w:r>
      <w:r w:rsidRPr="008C306C">
        <w:rPr>
          <w:rFonts w:ascii="Times New Roman" w:hAnsi="Times New Roman"/>
          <w:sz w:val="20"/>
        </w:rPr>
        <w:br/>
        <w:t>Перечень учебного оборудования и наглядных пособий, необходимых для уроков</w:t>
      </w:r>
    </w:p>
    <w:p w:rsidR="003252CF" w:rsidRPr="008C306C" w:rsidRDefault="003252CF" w:rsidP="003252CF">
      <w:pPr>
        <w:pStyle w:val="FR1"/>
        <w:spacing w:before="0"/>
        <w:ind w:left="210"/>
        <w:jc w:val="center"/>
        <w:rPr>
          <w:rFonts w:ascii="Times New Roman" w:hAnsi="Times New Roman"/>
          <w:sz w:val="20"/>
        </w:rPr>
      </w:pPr>
    </w:p>
    <w:p w:rsidR="003252CF" w:rsidRPr="008C306C" w:rsidRDefault="003252CF" w:rsidP="003252CF">
      <w:pPr>
        <w:pStyle w:val="FR1"/>
        <w:numPr>
          <w:ilvl w:val="0"/>
          <w:numId w:val="10"/>
        </w:numPr>
        <w:spacing w:before="0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lastRenderedPageBreak/>
        <w:t>Печатные пособия</w:t>
      </w:r>
    </w:p>
    <w:p w:rsidR="003252CF" w:rsidRPr="008C306C" w:rsidRDefault="003252CF" w:rsidP="003252CF">
      <w:pPr>
        <w:pStyle w:val="FR1"/>
        <w:numPr>
          <w:ilvl w:val="1"/>
          <w:numId w:val="10"/>
        </w:numPr>
        <w:spacing w:before="0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b w:val="0"/>
          <w:sz w:val="20"/>
        </w:rPr>
        <w:t>Портреты писателей (русских и зарубежных)</w:t>
      </w:r>
    </w:p>
    <w:p w:rsidR="003252CF" w:rsidRPr="008C306C" w:rsidRDefault="003252CF" w:rsidP="003252CF">
      <w:pPr>
        <w:pStyle w:val="FR1"/>
        <w:numPr>
          <w:ilvl w:val="1"/>
          <w:numId w:val="10"/>
        </w:numPr>
        <w:spacing w:before="0"/>
        <w:jc w:val="both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b w:val="0"/>
          <w:sz w:val="20"/>
        </w:rPr>
        <w:t>Таблицы по литературе по основным разделам курса литературы</w:t>
      </w:r>
    </w:p>
    <w:p w:rsidR="003252CF" w:rsidRPr="008C306C" w:rsidRDefault="003252CF" w:rsidP="003252CF">
      <w:pPr>
        <w:pStyle w:val="FR1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t xml:space="preserve">Экранно-звуковые пособия </w:t>
      </w:r>
    </w:p>
    <w:p w:rsidR="003252CF" w:rsidRPr="008C306C" w:rsidRDefault="003252CF" w:rsidP="003252CF">
      <w:pPr>
        <w:pStyle w:val="FR1"/>
        <w:numPr>
          <w:ilvl w:val="1"/>
          <w:numId w:val="10"/>
        </w:numPr>
        <w:spacing w:before="0"/>
        <w:jc w:val="both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b w:val="0"/>
          <w:sz w:val="20"/>
        </w:rPr>
        <w:t>Видеофильмы по основным разделам курса литературы</w:t>
      </w:r>
    </w:p>
    <w:p w:rsidR="003252CF" w:rsidRPr="008C306C" w:rsidRDefault="003252CF" w:rsidP="003252CF">
      <w:pPr>
        <w:pStyle w:val="FR1"/>
        <w:numPr>
          <w:ilvl w:val="1"/>
          <w:numId w:val="10"/>
        </w:numPr>
        <w:spacing w:before="0"/>
        <w:jc w:val="both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b w:val="0"/>
          <w:sz w:val="20"/>
        </w:rPr>
        <w:t>Аудиозаписи и фонохрестоматии по литературе</w:t>
      </w:r>
    </w:p>
    <w:p w:rsidR="003252CF" w:rsidRPr="008C306C" w:rsidRDefault="003252CF" w:rsidP="003252CF">
      <w:pPr>
        <w:pStyle w:val="FR1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0"/>
        </w:rPr>
      </w:pPr>
      <w:r w:rsidRPr="008C306C">
        <w:rPr>
          <w:rFonts w:ascii="Times New Roman" w:hAnsi="Times New Roman"/>
          <w:sz w:val="20"/>
        </w:rPr>
        <w:t>Информационно-коммуникативные средства</w:t>
      </w:r>
    </w:p>
    <w:p w:rsidR="003252CF" w:rsidRPr="008C306C" w:rsidRDefault="003252CF" w:rsidP="003252CF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C306C">
        <w:rPr>
          <w:rFonts w:ascii="Times New Roman" w:hAnsi="Times New Roman" w:cs="Times New Roman"/>
          <w:b/>
          <w:sz w:val="20"/>
          <w:szCs w:val="20"/>
        </w:rPr>
        <w:t>1.Мультимедийные обучающие программы  по основным разделам курса литературы:</w:t>
      </w:r>
    </w:p>
    <w:p w:rsidR="003252CF" w:rsidRPr="008C306C" w:rsidRDefault="003252CF" w:rsidP="00007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-Виртуальная школа Кирилла и </w:t>
      </w:r>
      <w:proofErr w:type="spellStart"/>
      <w:r w:rsidRPr="008C306C">
        <w:rPr>
          <w:rFonts w:ascii="Times New Roman" w:hAnsi="Times New Roman" w:cs="Times New Roman"/>
          <w:color w:val="000000"/>
          <w:spacing w:val="-2"/>
          <w:sz w:val="20"/>
          <w:szCs w:val="20"/>
        </w:rPr>
        <w:t>Мефодия</w:t>
      </w:r>
      <w:proofErr w:type="spellEnd"/>
      <w:r w:rsidRPr="008C306C">
        <w:rPr>
          <w:rFonts w:ascii="Times New Roman" w:hAnsi="Times New Roman" w:cs="Times New Roman"/>
          <w:color w:val="000000"/>
          <w:spacing w:val="-2"/>
          <w:sz w:val="20"/>
          <w:szCs w:val="20"/>
        </w:rPr>
        <w:t>. Уроки литературы. 11 класс.</w:t>
      </w:r>
    </w:p>
    <w:p w:rsidR="00007AE7" w:rsidRPr="008C306C" w:rsidRDefault="003252CF" w:rsidP="00007AE7">
      <w:pPr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color w:val="000000"/>
          <w:spacing w:val="-2"/>
          <w:sz w:val="20"/>
          <w:szCs w:val="20"/>
        </w:rPr>
        <w:t>-Русская литература. 8-11 класс. Мультимедийная энциклопедия.</w:t>
      </w:r>
      <w:r w:rsidR="00007AE7"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AE7" w:rsidRPr="008C306C" w:rsidRDefault="00007AE7" w:rsidP="00007AE7">
      <w:pPr>
        <w:pStyle w:val="a5"/>
        <w:tabs>
          <w:tab w:val="left" w:pos="9180"/>
        </w:tabs>
        <w:rPr>
          <w:b/>
          <w:spacing w:val="-6"/>
          <w:u w:val="single"/>
        </w:rPr>
      </w:pPr>
      <w:r w:rsidRPr="008C306C">
        <w:rPr>
          <w:spacing w:val="-6"/>
        </w:rPr>
        <w:t xml:space="preserve">  </w:t>
      </w:r>
      <w:r w:rsidRPr="008C306C">
        <w:rPr>
          <w:b/>
          <w:spacing w:val="-6"/>
          <w:u w:val="single"/>
        </w:rPr>
        <w:t xml:space="preserve">Интернет  - ресурсы, содержащие информацию и методическое сопровождение предмета, которые могут быть использованы в процессе преподавания и изучения литературы.  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07AE7" w:rsidRPr="008C306C">
          <w:rPr>
            <w:rStyle w:val="a3"/>
            <w:sz w:val="20"/>
            <w:szCs w:val="20"/>
            <w:lang w:val="en-US"/>
          </w:rPr>
          <w:t>http</w:t>
        </w:r>
        <w:r w:rsidR="00007AE7" w:rsidRPr="008C306C">
          <w:rPr>
            <w:rStyle w:val="a3"/>
            <w:sz w:val="20"/>
            <w:szCs w:val="20"/>
          </w:rPr>
          <w:t>://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ege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edu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Портал информационной поддержки ЕГЭ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07AE7" w:rsidRPr="008C306C">
          <w:rPr>
            <w:rStyle w:val="a3"/>
            <w:sz w:val="20"/>
            <w:szCs w:val="20"/>
            <w:lang w:val="en-US"/>
          </w:rPr>
          <w:t>http</w:t>
        </w:r>
        <w:r w:rsidR="00007AE7" w:rsidRPr="008C306C">
          <w:rPr>
            <w:rStyle w:val="a3"/>
            <w:sz w:val="20"/>
            <w:szCs w:val="20"/>
          </w:rPr>
          <w:t>://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moshkow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tomsk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ru</w:t>
        </w:r>
        <w:proofErr w:type="spellEnd"/>
        <w:r w:rsidR="00007AE7" w:rsidRPr="008C306C">
          <w:rPr>
            <w:rStyle w:val="a3"/>
            <w:sz w:val="20"/>
            <w:szCs w:val="20"/>
          </w:rPr>
          <w:t>/</w:t>
        </w:r>
        <w:r w:rsidR="00007AE7" w:rsidRPr="008C306C">
          <w:rPr>
            <w:rStyle w:val="a3"/>
            <w:sz w:val="20"/>
            <w:szCs w:val="20"/>
            <w:lang w:val="en-US"/>
          </w:rPr>
          <w:t>win</w:t>
        </w:r>
        <w:r w:rsidR="00007AE7" w:rsidRPr="008C306C">
          <w:rPr>
            <w:rStyle w:val="a3"/>
            <w:sz w:val="20"/>
            <w:szCs w:val="20"/>
          </w:rPr>
          <w:t>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библиотека Максима Мошкова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07AE7" w:rsidRPr="008C306C">
          <w:rPr>
            <w:rStyle w:val="a3"/>
            <w:sz w:val="20"/>
            <w:szCs w:val="20"/>
          </w:rPr>
          <w:t>http://profile-edu.ru/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профильное обучение в старшей школе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07AE7" w:rsidRPr="008C306C">
          <w:rPr>
            <w:rStyle w:val="a3"/>
            <w:sz w:val="20"/>
            <w:szCs w:val="20"/>
            <w:lang w:val="en-US"/>
          </w:rPr>
          <w:t>http</w:t>
        </w:r>
        <w:r w:rsidR="00007AE7" w:rsidRPr="008C306C">
          <w:rPr>
            <w:rStyle w:val="a3"/>
            <w:sz w:val="20"/>
            <w:szCs w:val="20"/>
          </w:rPr>
          <w:t>://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edu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tsu</w:t>
        </w:r>
        <w:proofErr w:type="spellEnd"/>
        <w:r w:rsidR="00007AE7" w:rsidRPr="008C306C">
          <w:rPr>
            <w:rStyle w:val="a3"/>
            <w:sz w:val="20"/>
            <w:szCs w:val="20"/>
          </w:rPr>
          <w:t>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ru</w:t>
        </w:r>
        <w:proofErr w:type="spellEnd"/>
        <w:r w:rsidR="00007AE7" w:rsidRPr="008C306C">
          <w:rPr>
            <w:rStyle w:val="a3"/>
            <w:sz w:val="20"/>
            <w:szCs w:val="20"/>
          </w:rPr>
          <w:t>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-Образовательный портал ТГУ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007AE7" w:rsidRPr="008C306C">
          <w:rPr>
            <w:rStyle w:val="a3"/>
            <w:sz w:val="20"/>
            <w:szCs w:val="20"/>
            <w:lang w:val="en-US"/>
          </w:rPr>
          <w:t>http</w:t>
        </w:r>
        <w:r w:rsidR="00007AE7" w:rsidRPr="008C306C">
          <w:rPr>
            <w:rStyle w:val="a3"/>
            <w:sz w:val="20"/>
            <w:szCs w:val="20"/>
          </w:rPr>
          <w:t>://</w:t>
        </w:r>
        <w:r w:rsidR="00007AE7" w:rsidRPr="008C306C">
          <w:rPr>
            <w:rStyle w:val="a3"/>
            <w:sz w:val="20"/>
            <w:szCs w:val="20"/>
            <w:lang w:val="en-US"/>
          </w:rPr>
          <w:t>www</w:t>
        </w:r>
        <w:r w:rsidR="00007AE7" w:rsidRPr="008C306C">
          <w:rPr>
            <w:rStyle w:val="a3"/>
            <w:sz w:val="20"/>
            <w:szCs w:val="20"/>
          </w:rPr>
          <w:t>.9151394.</w:t>
        </w:r>
        <w:proofErr w:type="spellStart"/>
        <w:r w:rsidR="00007AE7" w:rsidRPr="008C306C">
          <w:rPr>
            <w:rStyle w:val="a3"/>
            <w:sz w:val="20"/>
            <w:szCs w:val="20"/>
            <w:lang w:val="en-US"/>
          </w:rPr>
          <w:t>ru</w:t>
        </w:r>
        <w:proofErr w:type="spellEnd"/>
        <w:r w:rsidR="00007AE7" w:rsidRPr="008C306C">
          <w:rPr>
            <w:rStyle w:val="a3"/>
            <w:sz w:val="20"/>
            <w:szCs w:val="20"/>
          </w:rPr>
          <w:t>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Информационные и коммуникационные технологии в обучении</w:t>
      </w:r>
    </w:p>
    <w:p w:rsidR="00007AE7" w:rsidRPr="008C306C" w:rsidRDefault="00007AE7" w:rsidP="00007AE7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C306C">
        <w:rPr>
          <w:rFonts w:ascii="Times New Roman" w:hAnsi="Times New Roman" w:cs="Times New Roman"/>
          <w:bCs/>
          <w:iCs/>
          <w:sz w:val="20"/>
          <w:szCs w:val="20"/>
        </w:rPr>
        <w:t>http://www.9151394.ru/projects/liter/uroksoch/index.html - Дистанционный семинар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hyperlink r:id="rId11" w:history="1">
        <w:r w:rsidR="00007AE7" w:rsidRPr="008C306C">
          <w:rPr>
            <w:rStyle w:val="a3"/>
            <w:sz w:val="20"/>
            <w:szCs w:val="20"/>
          </w:rPr>
          <w:t>http://www.9151394.ru/projects/liter/litkurs/index.html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</w:t>
      </w:r>
      <w:r w:rsidR="00007AE7" w:rsidRPr="008C306C">
        <w:rPr>
          <w:rFonts w:ascii="Times New Roman" w:hAnsi="Times New Roman" w:cs="Times New Roman"/>
          <w:bCs/>
          <w:iCs/>
          <w:sz w:val="20"/>
          <w:szCs w:val="20"/>
        </w:rPr>
        <w:t>Сочинение по литературе как модель исследования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07AE7" w:rsidRPr="008C306C">
          <w:rPr>
            <w:rStyle w:val="a3"/>
            <w:sz w:val="20"/>
            <w:szCs w:val="20"/>
          </w:rPr>
          <w:t>http://www.gramota.ru/-</w:t>
        </w:r>
      </w:hyperlink>
      <w:r w:rsidR="00007AE7" w:rsidRPr="008C3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7AE7" w:rsidRPr="008C306C">
        <w:rPr>
          <w:rFonts w:ascii="Times New Roman" w:hAnsi="Times New Roman" w:cs="Times New Roman"/>
          <w:sz w:val="20"/>
          <w:szCs w:val="20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07AE7" w:rsidRPr="008C306C">
          <w:rPr>
            <w:rStyle w:val="a3"/>
            <w:sz w:val="20"/>
            <w:szCs w:val="20"/>
          </w:rPr>
          <w:t>http://rifma.com.ru/</w:t>
        </w:r>
      </w:hyperlink>
      <w:r w:rsidR="00007AE7" w:rsidRPr="008C306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007AE7" w:rsidRPr="008C306C">
        <w:rPr>
          <w:rFonts w:ascii="Times New Roman" w:hAnsi="Times New Roman" w:cs="Times New Roman"/>
          <w:sz w:val="20"/>
          <w:szCs w:val="20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07AE7" w:rsidRPr="008C306C">
          <w:rPr>
            <w:rStyle w:val="a3"/>
            <w:sz w:val="20"/>
            <w:szCs w:val="20"/>
          </w:rPr>
          <w:t>http://www.gramma.ru/</w:t>
        </w:r>
      </w:hyperlink>
      <w:r w:rsidR="00007AE7" w:rsidRPr="008C306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007AE7" w:rsidRPr="008C306C">
        <w:rPr>
          <w:rFonts w:ascii="Times New Roman" w:hAnsi="Times New Roman" w:cs="Times New Roman"/>
          <w:sz w:val="20"/>
          <w:szCs w:val="20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007AE7" w:rsidRPr="008C306C">
          <w:rPr>
            <w:rStyle w:val="a3"/>
            <w:sz w:val="20"/>
            <w:szCs w:val="20"/>
          </w:rPr>
          <w:t>http://som.fio.ru/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сетевое объединение методистов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007AE7" w:rsidRPr="008C306C">
          <w:rPr>
            <w:rStyle w:val="a3"/>
            <w:sz w:val="20"/>
            <w:szCs w:val="20"/>
          </w:rPr>
          <w:t>http://www.ug.ru/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-«Учительская газета»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07AE7" w:rsidRPr="008C306C">
          <w:rPr>
            <w:rStyle w:val="a3"/>
            <w:sz w:val="20"/>
            <w:szCs w:val="20"/>
          </w:rPr>
          <w:t>http://www.school.edu.ru/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-Российский образовательный портал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007AE7" w:rsidRPr="008C306C">
          <w:rPr>
            <w:rStyle w:val="a3"/>
            <w:sz w:val="20"/>
            <w:szCs w:val="20"/>
          </w:rPr>
          <w:t>http://pedsovet.alledu.ru/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-Всероссийский августовский педсовет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007AE7" w:rsidRPr="008C306C">
          <w:rPr>
            <w:rStyle w:val="a3"/>
            <w:sz w:val="20"/>
            <w:szCs w:val="20"/>
          </w:rPr>
          <w:t>http://schools.techno.ru/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образовательный сервер «Школы в Интернет»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007AE7" w:rsidRPr="008C306C">
          <w:rPr>
            <w:rStyle w:val="a3"/>
            <w:sz w:val="20"/>
            <w:szCs w:val="20"/>
          </w:rPr>
          <w:t>http://www.1september.ru/ru/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газета «Первое сентября»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007AE7" w:rsidRPr="008C306C">
          <w:rPr>
            <w:rStyle w:val="a3"/>
            <w:sz w:val="20"/>
            <w:szCs w:val="20"/>
          </w:rPr>
          <w:t>http://all.edu.ru/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 Все образование Интернета</w:t>
      </w:r>
    </w:p>
    <w:p w:rsidR="00007AE7" w:rsidRPr="008C306C" w:rsidRDefault="00187D0A" w:rsidP="00007AE7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007AE7" w:rsidRPr="008C306C">
          <w:rPr>
            <w:rStyle w:val="a3"/>
            <w:sz w:val="20"/>
            <w:szCs w:val="20"/>
          </w:rPr>
          <w:t>http://www.auditorium.ru/aud/index.php</w:t>
        </w:r>
      </w:hyperlink>
      <w:r w:rsidR="00007AE7" w:rsidRPr="008C306C">
        <w:rPr>
          <w:rFonts w:ascii="Times New Roman" w:hAnsi="Times New Roman" w:cs="Times New Roman"/>
          <w:sz w:val="20"/>
          <w:szCs w:val="20"/>
        </w:rPr>
        <w:t xml:space="preserve"> -социально-гуманитарное и политологическое образование</w:t>
      </w:r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Иван Сергеевич Тургенев </w:t>
      </w:r>
      <w:hyperlink r:id="rId23" w:tgtFrame="_blank" w:history="1">
        <w:r w:rsidRPr="008C306C">
          <w:rPr>
            <w:rStyle w:val="a3"/>
            <w:color w:val="auto"/>
            <w:sz w:val="20"/>
            <w:szCs w:val="20"/>
          </w:rPr>
          <w:t>http://www.turgenev.org.ru/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Искусство метафоры </w:t>
      </w:r>
      <w:hyperlink r:id="rId24" w:tgtFrame="_blank" w:history="1">
        <w:r w:rsidRPr="008C306C">
          <w:rPr>
            <w:rStyle w:val="a3"/>
            <w:color w:val="auto"/>
            <w:sz w:val="20"/>
            <w:szCs w:val="20"/>
          </w:rPr>
          <w:t>http://metaphor.narod.ru/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К вопросу об изучении проблемы духовной ситуации России конца XIX-начала ХХ </w:t>
      </w:r>
      <w:proofErr w:type="spellStart"/>
      <w:proofErr w:type="gramStart"/>
      <w:r w:rsidRPr="008C306C">
        <w:rPr>
          <w:bCs/>
          <w:color w:val="auto"/>
          <w:sz w:val="20"/>
          <w:szCs w:val="20"/>
        </w:rPr>
        <w:t>вв</w:t>
      </w:r>
      <w:proofErr w:type="spellEnd"/>
      <w:proofErr w:type="gramEnd"/>
      <w:r w:rsidRPr="008C306C">
        <w:rPr>
          <w:bCs/>
          <w:color w:val="auto"/>
          <w:sz w:val="20"/>
          <w:szCs w:val="20"/>
        </w:rPr>
        <w:t xml:space="preserve"> на уроках литературы </w:t>
      </w:r>
      <w:hyperlink r:id="rId25" w:tgtFrame="_blank" w:history="1">
        <w:r w:rsidRPr="008C306C">
          <w:rPr>
            <w:rStyle w:val="a3"/>
            <w:color w:val="auto"/>
            <w:sz w:val="20"/>
            <w:szCs w:val="20"/>
          </w:rPr>
          <w:t>http://www.yspu.yar.ru/vestnik/pedagogicheskiy_opyt/3/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Кафедра русской литературы Тартуского университета </w:t>
      </w:r>
      <w:hyperlink r:id="rId26" w:tgtFrame="_blank" w:history="1">
        <w:r w:rsidRPr="008C306C">
          <w:rPr>
            <w:rStyle w:val="a3"/>
            <w:color w:val="auto"/>
            <w:sz w:val="20"/>
            <w:szCs w:val="20"/>
          </w:rPr>
          <w:t>http://www.ruthenia.ru/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Мир слова русского </w:t>
      </w:r>
      <w:hyperlink r:id="rId27" w:tgtFrame="_blank" w:history="1">
        <w:r w:rsidRPr="008C306C">
          <w:rPr>
            <w:rStyle w:val="a3"/>
            <w:color w:val="auto"/>
            <w:sz w:val="20"/>
            <w:szCs w:val="20"/>
          </w:rPr>
          <w:t>http://www.rusword.com.ua/rus/index.php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Платоновская энциклопедия </w:t>
      </w:r>
      <w:hyperlink r:id="rId28" w:tgtFrame="_blank" w:history="1">
        <w:r w:rsidRPr="008C306C">
          <w:rPr>
            <w:rStyle w:val="a3"/>
            <w:color w:val="auto"/>
            <w:sz w:val="20"/>
            <w:szCs w:val="20"/>
          </w:rPr>
          <w:t>http://students.washington.edu/krylovd/APindex.html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Словарь литературоведческих терминов </w:t>
      </w:r>
      <w:hyperlink r:id="rId29" w:tgtFrame="_blank" w:history="1">
        <w:r w:rsidRPr="008C306C">
          <w:rPr>
            <w:rStyle w:val="a3"/>
            <w:color w:val="auto"/>
            <w:sz w:val="20"/>
            <w:szCs w:val="20"/>
          </w:rPr>
          <w:t>http://slovar.by.ru/dict.htm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proofErr w:type="spellStart"/>
      <w:r w:rsidRPr="008C306C">
        <w:rPr>
          <w:bCs/>
          <w:color w:val="auto"/>
          <w:sz w:val="20"/>
          <w:szCs w:val="20"/>
        </w:rPr>
        <w:t>Стихи</w:t>
      </w:r>
      <w:proofErr w:type="gramStart"/>
      <w:r w:rsidRPr="008C306C">
        <w:rPr>
          <w:bCs/>
          <w:color w:val="auto"/>
          <w:sz w:val="20"/>
          <w:szCs w:val="20"/>
        </w:rPr>
        <w:t>.р</w:t>
      </w:r>
      <w:proofErr w:type="gramEnd"/>
      <w:r w:rsidRPr="008C306C">
        <w:rPr>
          <w:bCs/>
          <w:color w:val="auto"/>
          <w:sz w:val="20"/>
          <w:szCs w:val="20"/>
        </w:rPr>
        <w:t>у</w:t>
      </w:r>
      <w:proofErr w:type="spellEnd"/>
      <w:r w:rsidRPr="008C306C">
        <w:rPr>
          <w:bCs/>
          <w:color w:val="auto"/>
          <w:sz w:val="20"/>
          <w:szCs w:val="20"/>
        </w:rPr>
        <w:t xml:space="preserve"> </w:t>
      </w:r>
      <w:hyperlink r:id="rId30" w:tgtFrame="_blank" w:history="1">
        <w:r w:rsidRPr="008C306C">
          <w:rPr>
            <w:rStyle w:val="a3"/>
            <w:color w:val="auto"/>
            <w:sz w:val="20"/>
            <w:szCs w:val="20"/>
          </w:rPr>
          <w:t>http://www.stihi.ru/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Вавилон (Современная русская литература) </w:t>
      </w:r>
      <w:hyperlink r:id="rId31" w:tgtFrame="_blank" w:history="1">
        <w:r w:rsidRPr="008C306C">
          <w:rPr>
            <w:rStyle w:val="a3"/>
            <w:color w:val="auto"/>
            <w:sz w:val="20"/>
            <w:szCs w:val="20"/>
          </w:rPr>
          <w:t>http://www.vavilon.ru/</w:t>
        </w:r>
      </w:hyperlink>
    </w:p>
    <w:p w:rsidR="00007AE7" w:rsidRPr="008C306C" w:rsidRDefault="00007AE7" w:rsidP="00007AE7">
      <w:pPr>
        <w:pStyle w:val="a4"/>
        <w:tabs>
          <w:tab w:val="left" w:pos="9180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C306C">
        <w:rPr>
          <w:bCs/>
          <w:color w:val="auto"/>
          <w:sz w:val="20"/>
          <w:szCs w:val="20"/>
        </w:rPr>
        <w:t xml:space="preserve">Владимир Маяковский </w:t>
      </w:r>
      <w:hyperlink r:id="rId32" w:tgtFrame="_blank" w:history="1">
        <w:r w:rsidRPr="008C306C">
          <w:rPr>
            <w:rStyle w:val="a3"/>
            <w:color w:val="auto"/>
            <w:sz w:val="20"/>
            <w:szCs w:val="20"/>
          </w:rPr>
          <w:t>http://mayakovsky.narod.ru/</w:t>
        </w:r>
      </w:hyperlink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CF" w:rsidRPr="008C306C" w:rsidRDefault="003252CF" w:rsidP="003252CF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90" w:rsidRDefault="001A1590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C30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Контроль уровня </w:t>
      </w:r>
      <w:proofErr w:type="spellStart"/>
      <w:r w:rsidRPr="008C306C">
        <w:rPr>
          <w:rFonts w:ascii="Times New Roman" w:hAnsi="Times New Roman" w:cs="Times New Roman"/>
          <w:b/>
          <w:sz w:val="20"/>
          <w:szCs w:val="20"/>
        </w:rPr>
        <w:t>обученности</w:t>
      </w:r>
      <w:proofErr w:type="spellEnd"/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Контрольная работа по литературе   для 11 класса в формате ЕГЭ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Вариант № 1.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1</w:t>
      </w:r>
      <w:proofErr w:type="gramStart"/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8C306C">
        <w:rPr>
          <w:rFonts w:ascii="Times New Roman" w:hAnsi="Times New Roman" w:cs="Times New Roman"/>
          <w:b/>
          <w:bCs/>
          <w:sz w:val="20"/>
          <w:szCs w:val="20"/>
        </w:rPr>
        <w:t>рочитайте приведенный ниже фрагмент текста и выполните задания B1–B7; C1–С2</w:t>
      </w:r>
      <w:r w:rsidRPr="008C306C">
        <w:rPr>
          <w:rFonts w:ascii="Times New Roman" w:hAnsi="Times New Roman" w:cs="Times New Roman"/>
          <w:bCs/>
          <w:sz w:val="20"/>
          <w:szCs w:val="20"/>
        </w:rPr>
        <w:t>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Чиклин оставил заготовку плота в такую ночь. </w:t>
      </w:r>
      <w:proofErr w:type="spellStart"/>
      <w:proofErr w:type="gramStart"/>
      <w:r w:rsidRPr="008C306C">
        <w:rPr>
          <w:rFonts w:ascii="Times New Roman" w:hAnsi="Times New Roman" w:cs="Times New Roman"/>
          <w:sz w:val="20"/>
          <w:szCs w:val="20"/>
        </w:rPr>
        <w:t>Вощев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тоже настолько ослабел телом без идеологии, что не мог поднять топора и лег в снег: все равно истины нет на свете или, быть может, она и была в каком-нибудь растении или в героической твари, но шел дорожный нищий и съел то растение или растоптал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гнетущуюся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низом тварь, а сам умер затем в осеннем овраге, и тело его выдул ветер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в ничто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Активист видел с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Оргдвора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, что плот не готов; однако он должен был завтрашним утром отправить в район пакет с итоговым отчетом, поэтому дал немедленный свисток к общему учредительному собранию. Народ выступил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дворов на этот звук и всем неорганизованным еще составом явился на площадь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Оргдвора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. Бабы уже не плакали и высохли лицом, мужики тоже держались самозабвенно, готовые организоваться навеки.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Приблизившись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друг к другу, люди стали без слова всей середняцкой гущей и загляделись на крыльцо, на котором находился активист с фонарем в руке, — от этого собственного света он не видел разной мелочи на лицах людей, но зато его самого наблюдали все с ясностью.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Готовы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, что ль? — спросил активист.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Подожди, — сказал Чиклин активисту. — Пусть они попрощаются до будущей жизни.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306C">
        <w:rPr>
          <w:rFonts w:ascii="Times New Roman" w:hAnsi="Times New Roman" w:cs="Times New Roman"/>
          <w:sz w:val="20"/>
          <w:szCs w:val="20"/>
        </w:rPr>
        <w:t>Мужики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было приготовились к чему-то, но один из них произнес в тишине: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Дай нам еще одно мгновенье времени!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И сказав последние слова, мужик обнял соседа, поцеловал его трижды и попрощался с ним.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— Прощай, Егор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Семеныч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!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Не в чем, Никанор Петрович: ты меня тоже прости.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Каждый начал целоваться со всею очередью людей, обнимая чужое доселе тело, и все уста грустно и дружелюбно целовали каждого.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Прощай, тетка Дарья, не обижайся, что я твою ригу сжег.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Бог простит, Алеша, теперь рига все одно не моя.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Многие, прикоснувшись взаимными губами, стояли в таком чувстве некоторое время, чтобы навсегда запомнить новую родню, потому что до этой поры они жили без памяти друг о друге и без жалости.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lastRenderedPageBreak/>
        <w:t>— Ну, давай, Степан, побратаемся.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Прощай, Егор, жили мы люто, а кончаемся по совести.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После целованья люди поклонились в землю — каждый всем, и встали на ноги, свободные и пустые сердцем.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Теперь мы, товарищ актив, готовы, пиши нас всех в одну графу, а кулаков мы сами тебе покажем.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Но активист еще прежде обозначил всех жителей — кого в колхоз, а кого на плот.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Иль сознательность в вас заговорила? — сказал он. — Значит, отозвалась массовая работа актива! Вот она, четкая линия в будущий свет!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Чиклин здесь вышел на высокое крыльцо и потушил фонарь активиста — ночь и без керосина была светла от свежего снега.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Хорошо вам теперь, товарищи? — спросил Чиклин.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— Хорошо, — сказали со всего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Оргдвора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. — Мы ничего теперь не чуем, в нас один прах остался.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Вощев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лежал в стороне и никак не мог заснуть без покоя истины внутри своей жизни, тогда он встал со снега и вошел в среду людей.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Здравствуйте! — сказал он колхозу, обрадовавшись. — Вы стали теперь, как я, я тоже ничто.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— Здравствуй! — обрадовался весь колхоз одному человеку.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Чиклин тоже не мог стерпеть быть отдельно на крыльце, когда люди стояли вместе снизу; он опустился на землю, разжег костер из плетневого материала, и все начали согреваться от огня.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Ночь стояла смутно над людьми, и больше никто не произносил слова, только слышалось, как по-старинному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брехала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собака на чужой деревне, точно она существовала в постоянной вечности. </w:t>
      </w:r>
      <w:r w:rsidRPr="008C306C">
        <w:rPr>
          <w:rFonts w:ascii="Times New Roman" w:hAnsi="Times New Roman" w:cs="Times New Roman"/>
          <w:iCs/>
          <w:sz w:val="20"/>
          <w:szCs w:val="20"/>
        </w:rPr>
        <w:t>(А.П. Платонов «Котлован»)</w:t>
      </w:r>
      <w:r w:rsidRPr="008C306C">
        <w:rPr>
          <w:rFonts w:ascii="Times New Roman" w:hAnsi="Times New Roman" w:cs="Times New Roman"/>
          <w:sz w:val="20"/>
          <w:szCs w:val="20"/>
        </w:rPr>
        <w:t> </w:t>
      </w:r>
    </w:p>
    <w:p w:rsidR="00007AE7" w:rsidRPr="008C306C" w:rsidRDefault="00007AE7" w:rsidP="00007A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B1</w:t>
      </w:r>
      <w:r w:rsidRPr="008C306C">
        <w:rPr>
          <w:rFonts w:ascii="Times New Roman" w:hAnsi="Times New Roman" w:cs="Times New Roman"/>
          <w:bCs/>
          <w:sz w:val="20"/>
          <w:szCs w:val="20"/>
        </w:rPr>
        <w:t>. </w:t>
      </w:r>
      <w:r w:rsidRPr="008C306C">
        <w:rPr>
          <w:rFonts w:ascii="Times New Roman" w:hAnsi="Times New Roman" w:cs="Times New Roman"/>
          <w:sz w:val="20"/>
          <w:szCs w:val="20"/>
        </w:rPr>
        <w:t>Дайте название эпизоду, из которого взят фрагмент повести.   Ответ: __________________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B2.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собирались воздвигнуть на месте котлована?  Ответ: 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B3.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Назовите особенности жанр почести «Котлован»  Ответ: 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B4.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Фрагмент открывает описание зимней ночи. Как называется подобный вид описания в художественном произведении? Ответ: ___________________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B5.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Какой художественный приём является ведущим для понимания смысла эпизода? Ответ: __________________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lastRenderedPageBreak/>
        <w:t>B6.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Значительное место в эпизоде занимает разговор героев между собой. Как называется данная форма общения персонажей в художественном произведении? Ответ: ___________________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B7.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Речь  героев, оставшихся в колхозе, характеризуется мнимым простодушием. Как называется скрытая насмешка в речи персонажа? Ответ:___________________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Для выполнения заданий С1–С2 запишите сначала номер задания, а затем дайте связный ответ на вопрос в объеме 5–10 предложений.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C1.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В данном эпизоде получают свое развитие темы, важные для всего произведения. Какая из них представляется Вам наиболее значимой и почему?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C2.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Что сближает повесть «Котлован» с другими произведениями отечественной классики, посвященными крупным событиям русской истории? (При сопоставлении укажите произведения и авторов.) 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Контрольная работа по литературе  для 11 класса. 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Вариант № 2.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b/>
          <w:sz w:val="20"/>
          <w:szCs w:val="20"/>
          <w:lang w:eastAsia="ru-RU"/>
        </w:rPr>
        <w:t>Часть 2.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Прочитайте приведенное ниже стихотворение и выполните задания B8 – B12; C3 – С</w:t>
      </w:r>
      <w:proofErr w:type="gramStart"/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4</w:t>
      </w:r>
      <w:proofErr w:type="gramEnd"/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hAnsi="Times New Roman" w:cs="Times New Roman"/>
          <w:sz w:val="20"/>
          <w:szCs w:val="20"/>
        </w:rPr>
        <w:t>ПИСЬМО МАТЕРИ</w:t>
      </w:r>
      <w:r w:rsidRPr="008C306C">
        <w:rPr>
          <w:rFonts w:ascii="Times New Roman" w:hAnsi="Times New Roman" w:cs="Times New Roman"/>
          <w:sz w:val="20"/>
          <w:szCs w:val="20"/>
        </w:rPr>
        <w:br/>
        <w:t>Ты жива еще, моя старушка?</w:t>
      </w:r>
      <w:r w:rsidRPr="008C306C">
        <w:rPr>
          <w:rFonts w:ascii="Times New Roman" w:hAnsi="Times New Roman" w:cs="Times New Roman"/>
          <w:sz w:val="20"/>
          <w:szCs w:val="20"/>
        </w:rPr>
        <w:br/>
        <w:t>Жив и я. Привет тебе, привет!</w:t>
      </w:r>
      <w:r w:rsidRPr="008C306C">
        <w:rPr>
          <w:rFonts w:ascii="Times New Roman" w:hAnsi="Times New Roman" w:cs="Times New Roman"/>
          <w:sz w:val="20"/>
          <w:szCs w:val="20"/>
        </w:rPr>
        <w:br/>
        <w:t>Пусть струится над твоей избушкой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Т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от вечерний несказанный свет.</w:t>
      </w:r>
      <w:r w:rsidRPr="008C306C">
        <w:rPr>
          <w:rFonts w:ascii="Times New Roman" w:hAnsi="Times New Roman" w:cs="Times New Roman"/>
          <w:sz w:val="20"/>
          <w:szCs w:val="20"/>
        </w:rPr>
        <w:br/>
        <w:t>Пишут мне, что ты, тая тревогу,</w:t>
      </w:r>
      <w:r w:rsidRPr="008C306C">
        <w:rPr>
          <w:rFonts w:ascii="Times New Roman" w:hAnsi="Times New Roman" w:cs="Times New Roman"/>
          <w:sz w:val="20"/>
          <w:szCs w:val="20"/>
        </w:rPr>
        <w:br/>
        <w:t>Загрустила шибко обо мне,</w:t>
      </w:r>
      <w:r w:rsidRPr="008C306C">
        <w:rPr>
          <w:rFonts w:ascii="Times New Roman" w:hAnsi="Times New Roman" w:cs="Times New Roman"/>
          <w:sz w:val="20"/>
          <w:szCs w:val="20"/>
        </w:rPr>
        <w:br/>
        <w:t>Что ты часто ходишь на дорогу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старомодном ветхом шушуне.</w:t>
      </w:r>
      <w:r w:rsidRPr="008C306C">
        <w:rPr>
          <w:rFonts w:ascii="Times New Roman" w:hAnsi="Times New Roman" w:cs="Times New Roman"/>
          <w:sz w:val="20"/>
          <w:szCs w:val="20"/>
        </w:rPr>
        <w:br/>
        <w:t>И тебе в вечернем синем мраке</w:t>
      </w:r>
      <w:r w:rsidRPr="008C306C">
        <w:rPr>
          <w:rFonts w:ascii="Times New Roman" w:hAnsi="Times New Roman" w:cs="Times New Roman"/>
          <w:sz w:val="20"/>
          <w:szCs w:val="20"/>
        </w:rPr>
        <w:br/>
        <w:t>Часто видится одно и то ж:</w:t>
      </w:r>
      <w:r w:rsidRPr="008C306C">
        <w:rPr>
          <w:rFonts w:ascii="Times New Roman" w:hAnsi="Times New Roman" w:cs="Times New Roman"/>
          <w:sz w:val="20"/>
          <w:szCs w:val="20"/>
        </w:rPr>
        <w:br/>
        <w:t>Будто кто-то мне в кабацкой драке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аданул под сердце финский нож.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Ничего,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родная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! Успокойся.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Это только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тягостная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бредь.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Не такой уж горький я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пропойца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,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lastRenderedPageBreak/>
        <w:t>Чтоб, тебя не видя, умереть.</w:t>
      </w:r>
      <w:r w:rsidRPr="008C306C">
        <w:rPr>
          <w:rFonts w:ascii="Times New Roman" w:hAnsi="Times New Roman" w:cs="Times New Roman"/>
          <w:sz w:val="20"/>
          <w:szCs w:val="20"/>
        </w:rPr>
        <w:br/>
        <w:t>Я по-прежнему такой же нежный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мечтаю только лишь о том,</w:t>
      </w:r>
      <w:r w:rsidRPr="008C306C">
        <w:rPr>
          <w:rFonts w:ascii="Times New Roman" w:hAnsi="Times New Roman" w:cs="Times New Roman"/>
          <w:sz w:val="20"/>
          <w:szCs w:val="20"/>
        </w:rPr>
        <w:br/>
        <w:t>Чтоб скорее от тоски мятежной</w:t>
      </w:r>
      <w:r w:rsidRPr="008C306C">
        <w:rPr>
          <w:rFonts w:ascii="Times New Roman" w:hAnsi="Times New Roman" w:cs="Times New Roman"/>
          <w:sz w:val="20"/>
          <w:szCs w:val="20"/>
        </w:rPr>
        <w:br/>
        <w:t>Воротиться в низенький наш дом.</w:t>
      </w:r>
      <w:r w:rsidRPr="008C306C">
        <w:rPr>
          <w:rFonts w:ascii="Times New Roman" w:hAnsi="Times New Roman" w:cs="Times New Roman"/>
          <w:sz w:val="20"/>
          <w:szCs w:val="20"/>
        </w:rPr>
        <w:br/>
        <w:t>Я вернусь, когда раскинет ветви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о-весеннему наш белый сад.</w:t>
      </w:r>
      <w:r w:rsidRPr="008C306C">
        <w:rPr>
          <w:rFonts w:ascii="Times New Roman" w:hAnsi="Times New Roman" w:cs="Times New Roman"/>
          <w:sz w:val="20"/>
          <w:szCs w:val="20"/>
        </w:rPr>
        <w:br/>
        <w:t>Только ты меня уж на рассвете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е буди, как восемь лет назад.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Не буди того, что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отмечталось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>,</w:t>
      </w:r>
      <w:r w:rsidRPr="008C306C">
        <w:rPr>
          <w:rFonts w:ascii="Times New Roman" w:hAnsi="Times New Roman" w:cs="Times New Roman"/>
          <w:sz w:val="20"/>
          <w:szCs w:val="20"/>
        </w:rPr>
        <w:br/>
        <w:t>Не волнуй того, что не сбылось, –</w:t>
      </w:r>
      <w:r w:rsidRPr="008C306C">
        <w:rPr>
          <w:rFonts w:ascii="Times New Roman" w:hAnsi="Times New Roman" w:cs="Times New Roman"/>
          <w:sz w:val="20"/>
          <w:szCs w:val="20"/>
        </w:rPr>
        <w:br/>
        <w:t>Слишком раннюю утрату и усталость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спытать мне в жизни привелось.</w:t>
      </w:r>
      <w:r w:rsidRPr="008C306C">
        <w:rPr>
          <w:rFonts w:ascii="Times New Roman" w:hAnsi="Times New Roman" w:cs="Times New Roman"/>
          <w:sz w:val="20"/>
          <w:szCs w:val="20"/>
        </w:rPr>
        <w:br/>
        <w:t>И молиться не учи меня. Не надо!</w:t>
      </w:r>
      <w:r w:rsidRPr="008C306C">
        <w:rPr>
          <w:rFonts w:ascii="Times New Roman" w:hAnsi="Times New Roman" w:cs="Times New Roman"/>
          <w:sz w:val="20"/>
          <w:szCs w:val="20"/>
        </w:rPr>
        <w:br/>
        <w:t>К старому возврата больше нет.</w:t>
      </w:r>
      <w:r w:rsidRPr="008C306C">
        <w:rPr>
          <w:rFonts w:ascii="Times New Roman" w:hAnsi="Times New Roman" w:cs="Times New Roman"/>
          <w:sz w:val="20"/>
          <w:szCs w:val="20"/>
        </w:rPr>
        <w:br/>
        <w:t>Ты одна мне помощь и отрада,</w:t>
      </w:r>
      <w:r w:rsidRPr="008C306C">
        <w:rPr>
          <w:rFonts w:ascii="Times New Roman" w:hAnsi="Times New Roman" w:cs="Times New Roman"/>
          <w:sz w:val="20"/>
          <w:szCs w:val="20"/>
        </w:rPr>
        <w:br/>
        <w:t>Ты одна мне несказанный свет.</w:t>
      </w:r>
      <w:r w:rsidRPr="008C306C">
        <w:rPr>
          <w:rFonts w:ascii="Times New Roman" w:hAnsi="Times New Roman" w:cs="Times New Roman"/>
          <w:sz w:val="20"/>
          <w:szCs w:val="20"/>
        </w:rPr>
        <w:br/>
        <w:t>Так забудь же про свою тревогу,</w:t>
      </w:r>
      <w:r w:rsidRPr="008C306C">
        <w:rPr>
          <w:rFonts w:ascii="Times New Roman" w:hAnsi="Times New Roman" w:cs="Times New Roman"/>
          <w:sz w:val="20"/>
          <w:szCs w:val="20"/>
        </w:rPr>
        <w:br/>
        <w:t>Не грусти так шибко обо мне.</w:t>
      </w:r>
      <w:r w:rsidRPr="008C306C">
        <w:rPr>
          <w:rFonts w:ascii="Times New Roman" w:hAnsi="Times New Roman" w:cs="Times New Roman"/>
          <w:sz w:val="20"/>
          <w:szCs w:val="20"/>
        </w:rPr>
        <w:br/>
        <w:t>Не ходи так часто на дорогу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старомодном ветхом шушуне.   (С.А. Есенин, 1924)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При выполнении заданий В8–В12 запишите ваш ответ в бланк ответов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B8.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Искренний, доверительный тон обращения лирического героя к матери подчеркивается использованием слов, выходящих за пределы литературной нормы («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саданул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», «шибко», «воротился»). Как называются такие слова? Ответ:___________________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B9.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Назовите средство художественной выразительности, которое предполагает нарушение прямого порядка слов в предложении. («Слишком раннюю утрату и усталость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// И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спытать мне в жизни привелось»).    Ответ:___________________. 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B10.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Какое художественное средство, являющее собой повтор начальных частей строк, использовано для усиления эмоциональной выразительности стихотворения:</w:t>
      </w:r>
      <w:r w:rsidRPr="008C306C">
        <w:rPr>
          <w:rFonts w:ascii="Times New Roman" w:hAnsi="Times New Roman" w:cs="Times New Roman"/>
          <w:sz w:val="20"/>
          <w:szCs w:val="20"/>
        </w:rPr>
        <w:br/>
        <w:t>Не буди, как восемь лет назад.</w:t>
      </w:r>
      <w:r w:rsidRPr="008C306C">
        <w:rPr>
          <w:rFonts w:ascii="Times New Roman" w:hAnsi="Times New Roman" w:cs="Times New Roman"/>
          <w:sz w:val="20"/>
          <w:szCs w:val="20"/>
        </w:rPr>
        <w:br/>
        <w:t xml:space="preserve">Не буди того, что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отмечталось</w:t>
      </w:r>
      <w:proofErr w:type="spellEnd"/>
      <w:proofErr w:type="gramStart"/>
      <w:r w:rsidRPr="008C306C">
        <w:rPr>
          <w:rFonts w:ascii="Times New Roman" w:hAnsi="Times New Roman" w:cs="Times New Roman"/>
          <w:sz w:val="20"/>
          <w:szCs w:val="20"/>
        </w:rPr>
        <w:t>…</w:t>
      </w:r>
      <w:r w:rsidRPr="008C306C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>е грусти так шибко обо мне.</w:t>
      </w:r>
      <w:r w:rsidRPr="008C306C">
        <w:rPr>
          <w:rFonts w:ascii="Times New Roman" w:hAnsi="Times New Roman" w:cs="Times New Roman"/>
          <w:sz w:val="20"/>
          <w:szCs w:val="20"/>
        </w:rPr>
        <w:br/>
        <w:t>Не ходи так часто на дорогу…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 Ответ: ___________________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B11.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Какой вид тропа, основанный на переносе свойств одного явления на другое по их сходству, использует автор в строке стихотворения: «Ты одна мне несказанный свет»? Ответ: </w:t>
      </w:r>
      <w:r w:rsidRPr="008C306C">
        <w:rPr>
          <w:rFonts w:ascii="Times New Roman" w:hAnsi="Times New Roman" w:cs="Times New Roman"/>
          <w:sz w:val="20"/>
          <w:szCs w:val="20"/>
        </w:rPr>
        <w:lastRenderedPageBreak/>
        <w:t xml:space="preserve">_________ 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B12.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Каким размером написано стихотворение С.А. Есенина "Письмо матери"? Ответ: ________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Cs/>
          <w:sz w:val="20"/>
          <w:szCs w:val="20"/>
        </w:rPr>
        <w:t>Для выполнения заданий С3–С4  запишите  номер задания, а затем дайте связный ответ на вопрос в объеме 5–10 предложений.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C3.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В каких образах стихотворения «Письмо матери» воплощено представление лирического героя о родине?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C4.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стихотворения русских поэтов обращены к близкому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человеку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мотивы сближают их со стихотворением «Письмо матери»? (Приведите 2-3 примера стихотворений с указанием их автора (авторов) и обоснуйте свой выбор.)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Контрольная работа по литературе для 11 класса. 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Вариант № 3.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Часть 1. </w:t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Прочитайте приведенный ниже фрагмент текста и выполните задания B1–B7; C1–С2</w:t>
      </w:r>
      <w:r w:rsidRPr="008C306C">
        <w:rPr>
          <w:rFonts w:ascii="Times New Roman" w:hAnsi="Times New Roman" w:cs="Times New Roman"/>
          <w:bCs/>
          <w:sz w:val="20"/>
          <w:szCs w:val="20"/>
        </w:rPr>
        <w:t>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ЭПИЛОГ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            I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Узнала я, как опадают лица,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Как из-под век выглядывает страх,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Как клинописи жесткие страницы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Страдание выводит на щеках,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Как локоны из пепельных и черных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Серебряными делаются вдруг,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Улыбка вянет на губах покорных,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в сухоньком смешке дрожит испуг.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я молюсь не о себе одной,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А обо всех, кто там стоял со мною,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в лютый холод, и в июльский зной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Под красною ослепшею стеною.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            II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Опять поминальный приблизился час.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Я вижу, я слышу, я чувствую вас: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ту, что едва до окна довели,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ту, что родимой не топчет земли,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ту, что красивой тряхнув головой,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Сказала: "Сюда прихожу, как домой".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Хотелось бы всех поименно назвать,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Да отняли список, и негде узнать.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Для них соткала я широкий покров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lastRenderedPageBreak/>
        <w:t>Из бедных, у них же подслушанных слов.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О них вспоминаю всегда и везде,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О них не забуду и в новой беде,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если зажмут мой измученный рот,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C306C">
        <w:rPr>
          <w:rFonts w:ascii="Times New Roman" w:hAnsi="Times New Roman"/>
          <w:sz w:val="20"/>
          <w:szCs w:val="20"/>
          <w:lang w:eastAsia="ru-RU"/>
        </w:rPr>
        <w:t>Которым</w:t>
      </w:r>
      <w:proofErr w:type="gram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кричит </w:t>
      </w:r>
      <w:proofErr w:type="spellStart"/>
      <w:r w:rsidRPr="008C306C">
        <w:rPr>
          <w:rFonts w:ascii="Times New Roman" w:hAnsi="Times New Roman"/>
          <w:sz w:val="20"/>
          <w:szCs w:val="20"/>
          <w:lang w:eastAsia="ru-RU"/>
        </w:rPr>
        <w:t>стомильонный</w:t>
      </w:r>
      <w:proofErr w:type="spell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народ,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Пусть так же они поминают меня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В канун моего поминального дня.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А если когда-нибудь в этой стране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Воздвигнуть задумают памятник мне,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Согласье на это даю торжество,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Но только с условьем - не ставить его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Ни около моря, где я родилась: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Последняя с морем разорвана связь,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Ни в царском саду у заветного пня,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Где тень безутешная ищет меня,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А здесь, где стояла я триста часов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где для меня не открыли засов.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Затем, что и в смерти блаженной боюсь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Забыть громыхание черных </w:t>
      </w:r>
      <w:proofErr w:type="spellStart"/>
      <w:r w:rsidRPr="008C306C">
        <w:rPr>
          <w:rFonts w:ascii="Times New Roman" w:hAnsi="Times New Roman"/>
          <w:sz w:val="20"/>
          <w:szCs w:val="20"/>
          <w:lang w:eastAsia="ru-RU"/>
        </w:rPr>
        <w:t>марусь</w:t>
      </w:r>
      <w:proofErr w:type="spellEnd"/>
      <w:r w:rsidRPr="008C306C">
        <w:rPr>
          <w:rFonts w:ascii="Times New Roman" w:hAnsi="Times New Roman"/>
          <w:sz w:val="20"/>
          <w:szCs w:val="20"/>
          <w:lang w:eastAsia="ru-RU"/>
        </w:rPr>
        <w:t>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Забыть, как </w:t>
      </w:r>
      <w:proofErr w:type="gramStart"/>
      <w:r w:rsidRPr="008C306C">
        <w:rPr>
          <w:rFonts w:ascii="Times New Roman" w:hAnsi="Times New Roman"/>
          <w:sz w:val="20"/>
          <w:szCs w:val="20"/>
          <w:lang w:eastAsia="ru-RU"/>
        </w:rPr>
        <w:t>постылая</w:t>
      </w:r>
      <w:proofErr w:type="gram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хлопала дверь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выла старуха, как раненый зверь.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пусть с неподвижных и бронзовых век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Как слезы, струится подтаявший снег,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И голубь тюремный пусть </w:t>
      </w:r>
      <w:proofErr w:type="spellStart"/>
      <w:r w:rsidRPr="008C306C">
        <w:rPr>
          <w:rFonts w:ascii="Times New Roman" w:hAnsi="Times New Roman"/>
          <w:sz w:val="20"/>
          <w:szCs w:val="20"/>
          <w:lang w:eastAsia="ru-RU"/>
        </w:rPr>
        <w:t>гулит</w:t>
      </w:r>
      <w:proofErr w:type="spell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вдали,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>И тихо идут по Неве корабли.     (</w:t>
      </w:r>
      <w:r w:rsidRPr="008C306C">
        <w:rPr>
          <w:rFonts w:ascii="Times New Roman" w:hAnsi="Times New Roman"/>
          <w:iCs/>
          <w:sz w:val="20"/>
          <w:szCs w:val="20"/>
          <w:lang w:eastAsia="ru-RU"/>
        </w:rPr>
        <w:t>Около 10 марта 1940, Фонтанный Дом</w:t>
      </w:r>
      <w:proofErr w:type="gramStart"/>
      <w:r w:rsidRPr="008C306C">
        <w:rPr>
          <w:rFonts w:ascii="Times New Roman" w:hAnsi="Times New Roman"/>
          <w:sz w:val="20"/>
          <w:szCs w:val="20"/>
          <w:lang w:eastAsia="ru-RU"/>
        </w:rPr>
        <w:t xml:space="preserve"> )</w:t>
      </w:r>
      <w:proofErr w:type="gram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   </w:t>
      </w:r>
      <w:proofErr w:type="spellStart"/>
      <w:r w:rsidRPr="008C306C">
        <w:rPr>
          <w:rFonts w:ascii="Times New Roman" w:hAnsi="Times New Roman"/>
          <w:sz w:val="20"/>
          <w:szCs w:val="20"/>
          <w:lang w:eastAsia="ru-RU"/>
        </w:rPr>
        <w:t>А.А.Ахматова</w:t>
      </w:r>
      <w:proofErr w:type="spellEnd"/>
      <w:r w:rsidRPr="008C306C">
        <w:rPr>
          <w:rFonts w:ascii="Times New Roman" w:hAnsi="Times New Roman"/>
          <w:sz w:val="20"/>
          <w:szCs w:val="20"/>
          <w:lang w:eastAsia="ru-RU"/>
        </w:rPr>
        <w:t xml:space="preserve"> «Реквием» 1935-1940.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B1</w:t>
      </w:r>
      <w:r w:rsidRPr="008C306C">
        <w:rPr>
          <w:rFonts w:ascii="Times New Roman" w:hAnsi="Times New Roman" w:cs="Times New Roman"/>
          <w:bCs/>
          <w:sz w:val="20"/>
          <w:szCs w:val="20"/>
        </w:rPr>
        <w:t>. </w:t>
      </w:r>
      <w:r w:rsidRPr="008C306C">
        <w:rPr>
          <w:rFonts w:ascii="Times New Roman" w:hAnsi="Times New Roman" w:cs="Times New Roman"/>
          <w:sz w:val="20"/>
          <w:szCs w:val="20"/>
        </w:rPr>
        <w:t>Назовите особенности жанра произведения, из которого приведён фрагмент. Ответ: 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 xml:space="preserve">B2. 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Какой факт из жизни автора явился поводом к написанию этого произведения?   Ответ: 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B3.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Укажите метафоры, которые являются ведущими для понимания смысла фрагмента. Ответ: 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B4.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Укажите художественное средство выразительности, которое предполагает одинаковое начало смежных строк стихотворения: 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u w:val="single"/>
          <w:lang w:eastAsia="ru-RU"/>
        </w:rPr>
        <w:t>И ту, что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едва до окна довели,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u w:val="single"/>
          <w:lang w:eastAsia="ru-RU"/>
        </w:rPr>
        <w:t>И ту, что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родимой не топчет земли,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u w:val="single"/>
          <w:lang w:eastAsia="ru-RU"/>
        </w:rPr>
        <w:t>И ту, что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красивой тряхнув головой,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hAnsi="Times New Roman"/>
          <w:sz w:val="20"/>
          <w:szCs w:val="20"/>
          <w:lang w:eastAsia="ru-RU"/>
        </w:rPr>
        <w:t xml:space="preserve">Сказала: "Сюда прихожу, как домой". </w:t>
      </w:r>
      <w:r w:rsidRPr="008C306C">
        <w:rPr>
          <w:rFonts w:ascii="Times New Roman" w:eastAsia="Times New Roman" w:hAnsi="Times New Roman"/>
          <w:sz w:val="20"/>
          <w:szCs w:val="20"/>
          <w:lang w:eastAsia="ru-RU"/>
        </w:rPr>
        <w:t>Ответ:___________________</w:t>
      </w:r>
    </w:p>
    <w:p w:rsidR="00007AE7" w:rsidRPr="008C306C" w:rsidRDefault="00007AE7" w:rsidP="00007AE7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8C306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B5.</w:t>
      </w:r>
      <w:r w:rsidRPr="008C306C">
        <w:rPr>
          <w:rFonts w:ascii="Times New Roman" w:eastAsia="Times New Roman" w:hAnsi="Times New Roman"/>
          <w:bCs/>
          <w:sz w:val="20"/>
          <w:szCs w:val="20"/>
          <w:lang w:eastAsia="ru-RU"/>
        </w:rPr>
        <w:t> Обращаясь к читателю, автор неоднократно прибегает к образным определениям, несущим особую смысловую и экспрессивно-эмоциональную нагрузку (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«и в </w:t>
      </w:r>
      <w:r w:rsidRPr="008C306C">
        <w:rPr>
          <w:rFonts w:ascii="Times New Roman" w:hAnsi="Times New Roman"/>
          <w:sz w:val="20"/>
          <w:szCs w:val="20"/>
          <w:u w:val="single"/>
          <w:lang w:eastAsia="ru-RU"/>
        </w:rPr>
        <w:t xml:space="preserve">лютый </w:t>
      </w:r>
      <w:r w:rsidRPr="008C306C">
        <w:rPr>
          <w:rFonts w:ascii="Times New Roman" w:hAnsi="Times New Roman"/>
          <w:sz w:val="20"/>
          <w:szCs w:val="20"/>
          <w:lang w:eastAsia="ru-RU"/>
        </w:rPr>
        <w:t>холод, и в июльский зной / под красною</w:t>
      </w:r>
      <w:r w:rsidRPr="008C306C">
        <w:rPr>
          <w:rFonts w:ascii="Times New Roman" w:hAnsi="Times New Roman"/>
          <w:sz w:val="20"/>
          <w:szCs w:val="20"/>
          <w:u w:val="single"/>
          <w:lang w:eastAsia="ru-RU"/>
        </w:rPr>
        <w:t xml:space="preserve"> ослепшею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стеною»)     </w:t>
      </w:r>
      <w:r w:rsidRPr="008C306C">
        <w:rPr>
          <w:rFonts w:ascii="Times New Roman" w:eastAsia="Times New Roman" w:hAnsi="Times New Roman"/>
          <w:sz w:val="20"/>
          <w:szCs w:val="20"/>
          <w:lang w:eastAsia="ru-RU"/>
        </w:rPr>
        <w:t>Ответ: __________________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B6.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Назовите  исторические события из жизни страны, ставшие фактической основой произведения?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Ответ: ___________________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lastRenderedPageBreak/>
        <w:t>B7.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Каким размером написана вторая строфа эпилога?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C306C">
        <w:rPr>
          <w:rFonts w:ascii="Times New Roman" w:hAnsi="Times New Roman" w:cs="Times New Roman"/>
          <w:sz w:val="20"/>
          <w:szCs w:val="20"/>
        </w:rPr>
        <w:t xml:space="preserve">Ответ:___________________ 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Для выполнения заданий С1–С2 запишите сначала номер задания, а затем дайте связный ответ на вопрос в объеме 5–10 предложений.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C1.</w:t>
      </w:r>
      <w:r w:rsidRPr="008C30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sz w:val="20"/>
          <w:szCs w:val="20"/>
        </w:rPr>
        <w:t>В данном эпизоде получают свое развитие темы, важные для всего произведения. Какая из них представляется Вам наиболее значимой и почему?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C2.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сближает это произведение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А.А.Ахматовой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 с другими произведениями отечественной классики, посвященными крупным событиям русской истории? (При сопоставлении укажите произведения и авторов)</w:t>
      </w:r>
    </w:p>
    <w:p w:rsidR="00007AE7" w:rsidRPr="008C306C" w:rsidRDefault="00007AE7" w:rsidP="00007AE7">
      <w:pPr>
        <w:rPr>
          <w:rFonts w:ascii="Times New Roman" w:hAnsi="Times New Roman" w:cs="Times New Roman"/>
          <w:b/>
          <w:iCs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 xml:space="preserve">Контрольная работа  по литературе для 11 класса. 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Вариант № 4.</w:t>
      </w:r>
    </w:p>
    <w:p w:rsidR="00007AE7" w:rsidRPr="008C306C" w:rsidRDefault="00007AE7" w:rsidP="00007AE7">
      <w:pPr>
        <w:pStyle w:val="a7"/>
        <w:rPr>
          <w:rFonts w:ascii="Times New Roman" w:hAnsi="Times New Roman"/>
          <w:b/>
          <w:sz w:val="20"/>
          <w:szCs w:val="20"/>
          <w:lang w:eastAsia="ru-RU"/>
        </w:rPr>
      </w:pPr>
      <w:r w:rsidRPr="008C306C">
        <w:rPr>
          <w:rFonts w:ascii="Times New Roman" w:hAnsi="Times New Roman"/>
          <w:b/>
          <w:sz w:val="20"/>
          <w:szCs w:val="20"/>
          <w:lang w:eastAsia="ru-RU"/>
        </w:rPr>
        <w:t>Часть 2.</w:t>
      </w:r>
      <w:r w:rsidRPr="008C30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Прочитайте приведенное ниже стихотворение и выполните задания B8 – B12; C3 – С</w:t>
      </w:r>
      <w:proofErr w:type="gramStart"/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4</w:t>
      </w:r>
      <w:proofErr w:type="gramEnd"/>
      <w:r w:rsidRPr="008C306C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РОДИНА</w:t>
      </w:r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О, неподатливый язык!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Чего бы попросту — мужик,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Пойми, певал и до меня: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«Россия, родина моя!»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Но и с калужского холма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Мне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открывалася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iCs/>
          <w:sz w:val="20"/>
          <w:szCs w:val="20"/>
        </w:rPr>
        <w:t>она</w:t>
      </w:r>
      <w:r w:rsidRPr="008C306C">
        <w:rPr>
          <w:rFonts w:ascii="Times New Roman" w:hAnsi="Times New Roman" w:cs="Times New Roman"/>
          <w:sz w:val="20"/>
          <w:szCs w:val="20"/>
        </w:rPr>
        <w:t xml:space="preserve"> —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Даль, тридевятая земля!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Чужбина, родина моя!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Даль, прирожденная, как боль,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Настолько родина и столь —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lastRenderedPageBreak/>
        <w:t>Рок, что повсюду, через всю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Даль — всю ее с собой несу!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Даль, отдалившая мне близь,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Даль, говорящая: «Вернись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iCs/>
          <w:sz w:val="20"/>
          <w:szCs w:val="20"/>
        </w:rPr>
        <w:t>Домой</w:t>
      </w:r>
      <w:r w:rsidRPr="008C306C">
        <w:rPr>
          <w:rFonts w:ascii="Times New Roman" w:hAnsi="Times New Roman" w:cs="Times New Roman"/>
          <w:sz w:val="20"/>
          <w:szCs w:val="20"/>
        </w:rPr>
        <w:t>!» Со всех — до горних звезд —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Меня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снимающая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мест!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Недаром, голубей воды,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Я далью обдавала лбы.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Ты! Сей руки своей лишусь,—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Хоть двух! Губами подпишусь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На плахе: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распрь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 w:rsidRPr="008C306C">
        <w:rPr>
          <w:rFonts w:ascii="Times New Roman" w:hAnsi="Times New Roman" w:cs="Times New Roman"/>
          <w:sz w:val="20"/>
          <w:szCs w:val="20"/>
        </w:rPr>
        <w:t xml:space="preserve"> земля —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Гордыня, родина моя! (12 мая 1932)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При выполнении заданий В8–В12 запишите ваш ответ в бланк ответов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B8.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 какой тематической разновидности лирики относится это стихотворение? Ответ:___________________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B9.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Укажите художественное средство выразительности, которое предполагает одинаковое начало смежных строк стихотворения: 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  <w:u w:val="single"/>
        </w:rPr>
        <w:t>Даль</w:t>
      </w:r>
      <w:r w:rsidRPr="008C306C">
        <w:rPr>
          <w:rFonts w:ascii="Times New Roman" w:hAnsi="Times New Roman" w:cs="Times New Roman"/>
          <w:sz w:val="20"/>
          <w:szCs w:val="20"/>
        </w:rPr>
        <w:t>, отдалившая мне близь,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  <w:u w:val="single"/>
        </w:rPr>
        <w:t>Даль</w:t>
      </w:r>
      <w:r w:rsidRPr="008C306C">
        <w:rPr>
          <w:rFonts w:ascii="Times New Roman" w:hAnsi="Times New Roman" w:cs="Times New Roman"/>
          <w:sz w:val="20"/>
          <w:szCs w:val="20"/>
        </w:rPr>
        <w:t>, говорящая: «Вернись…    Ответ:___________________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lastRenderedPageBreak/>
        <w:t>B10.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 называется стилистический приём, усиливающий звуковую выразительность стиха и связанный с использованием одинаковых гласных звуков («на пл</w:t>
      </w:r>
      <w:r w:rsidRPr="008C306C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8C306C">
        <w:rPr>
          <w:rFonts w:ascii="Times New Roman" w:hAnsi="Times New Roman" w:cs="Times New Roman"/>
          <w:sz w:val="20"/>
          <w:szCs w:val="20"/>
        </w:rPr>
        <w:t xml:space="preserve">хе: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р</w:t>
      </w:r>
      <w:r w:rsidRPr="008C306C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8C306C">
        <w:rPr>
          <w:rFonts w:ascii="Times New Roman" w:hAnsi="Times New Roman" w:cs="Times New Roman"/>
          <w:sz w:val="20"/>
          <w:szCs w:val="20"/>
        </w:rPr>
        <w:t>спрь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моих земл</w:t>
      </w:r>
      <w:r w:rsidRPr="008C306C">
        <w:rPr>
          <w:rFonts w:ascii="Times New Roman" w:hAnsi="Times New Roman" w:cs="Times New Roman"/>
          <w:sz w:val="20"/>
          <w:szCs w:val="20"/>
          <w:u w:val="single"/>
        </w:rPr>
        <w:t>я</w:t>
      </w:r>
      <w:r w:rsidRPr="008C306C">
        <w:rPr>
          <w:rFonts w:ascii="Times New Roman" w:hAnsi="Times New Roman" w:cs="Times New Roman"/>
          <w:sz w:val="20"/>
          <w:szCs w:val="20"/>
        </w:rPr>
        <w:t>»)?</w:t>
      </w:r>
      <w:r w:rsidRPr="008C306C">
        <w:rPr>
          <w:rFonts w:ascii="Times New Roman" w:hAnsi="Times New Roman" w:cs="Times New Roman"/>
          <w:sz w:val="20"/>
          <w:szCs w:val="20"/>
        </w:rPr>
        <w:br/>
        <w:t>Ответ: ___________________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B11.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В стихотворении много противопоставлений, характерных для поэтики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М.И.Цветаевой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(чужбина – родина; даль – близь). Укажите термин, которым обозначается этот приём. 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 xml:space="preserve">Ответ: _________ 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B12.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размером написано стихотворение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М.И.Цветаевой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«Родина»? Ответ: ________</w:t>
      </w:r>
    </w:p>
    <w:p w:rsidR="00007AE7" w:rsidRPr="008C306C" w:rsidRDefault="00007AE7" w:rsidP="00007AE7">
      <w:pPr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Cs/>
          <w:sz w:val="20"/>
          <w:szCs w:val="20"/>
        </w:rPr>
        <w:t>Для выполнения заданий С3–С4  запишите  номер задания, а затем дайте связный ответ на вопрос в объеме 5–10 предложений.</w:t>
      </w:r>
      <w:r w:rsidRPr="008C306C">
        <w:rPr>
          <w:rFonts w:ascii="Times New Roman" w:hAnsi="Times New Roman" w:cs="Times New Roman"/>
          <w:sz w:val="20"/>
          <w:szCs w:val="20"/>
        </w:rPr>
        <w:br/>
      </w:r>
      <w:r w:rsidRPr="008C306C">
        <w:rPr>
          <w:rFonts w:ascii="Times New Roman" w:hAnsi="Times New Roman" w:cs="Times New Roman"/>
          <w:b/>
          <w:bCs/>
          <w:sz w:val="20"/>
          <w:szCs w:val="20"/>
        </w:rPr>
        <w:t>C3.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Как вы понимаете смысл заключительной строфы стихотворения?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bCs/>
          <w:sz w:val="20"/>
          <w:szCs w:val="20"/>
        </w:rPr>
        <w:t>C4.</w:t>
      </w:r>
      <w:r w:rsidRPr="008C306C">
        <w:rPr>
          <w:rFonts w:ascii="Times New Roman" w:hAnsi="Times New Roman" w:cs="Times New Roman"/>
          <w:bCs/>
          <w:sz w:val="20"/>
          <w:szCs w:val="20"/>
        </w:rPr>
        <w:t> </w:t>
      </w:r>
      <w:r w:rsidRPr="008C306C">
        <w:rPr>
          <w:rFonts w:ascii="Times New Roman" w:hAnsi="Times New Roman" w:cs="Times New Roman"/>
          <w:sz w:val="20"/>
          <w:szCs w:val="20"/>
        </w:rPr>
        <w:t>Кто из русских поэтов обращался к теме родины и в чём их произведения созвучны стихотворению М.И. Цветаевой «Родина»? (Приведите 2-3 примера стихотворений с указанием их автора (авторов) и обоснуйте свой выбор).</w:t>
      </w: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</w:t>
      </w: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lastRenderedPageBreak/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---------------------------------------------------------------------------------------------------------------------------------------------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----------------------------------------------------------------------------------------------------------------------------------------------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lastRenderedPageBreak/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sz w:val="20"/>
          <w:szCs w:val="20"/>
        </w:rPr>
        <w:t> ---------------------------------------------------------------------------------------------------------------------------------------------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/>
          <w:iCs/>
          <w:sz w:val="20"/>
          <w:szCs w:val="20"/>
        </w:rPr>
        <w:t>Часть 3</w:t>
      </w:r>
      <w:proofErr w:type="gramStart"/>
      <w:r w:rsidRPr="008C306C">
        <w:rPr>
          <w:rFonts w:ascii="Times New Roman" w:hAnsi="Times New Roman" w:cs="Times New Roman"/>
          <w:sz w:val="20"/>
          <w:szCs w:val="20"/>
        </w:rPr>
        <w:t xml:space="preserve"> </w:t>
      </w:r>
      <w:r w:rsidRPr="008C306C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C306C">
        <w:rPr>
          <w:rFonts w:ascii="Times New Roman" w:hAnsi="Times New Roman" w:cs="Times New Roman"/>
          <w:bCs/>
          <w:sz w:val="20"/>
          <w:szCs w:val="20"/>
        </w:rPr>
        <w:t>ля выполнения задания части 3 выберите только ОДНО из предложенных ниже заданий (С5.1, С5.2, С5.3). Дайте полный развернутый ответ на проблемный вопрос (в объеме не менее 200 слов), привлекая необходимые теоретико-литературные знания, опираясь на литературные произведения, позицию автора и по возможности раскрывая собственное видение проблемы. Запишите номер выбранного вами задания.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C5.1.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Какие нравственные вопросы решает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М.Шолохов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в рассказе «Родинка»?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C5.2. </w:t>
      </w:r>
      <w:r w:rsidRPr="008C306C">
        <w:rPr>
          <w:rFonts w:ascii="Times New Roman" w:hAnsi="Times New Roman" w:cs="Times New Roman"/>
          <w:sz w:val="20"/>
          <w:szCs w:val="20"/>
        </w:rPr>
        <w:t xml:space="preserve">Что свидетельствует о единстве человека и природы в стихотворении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Б.Пастернака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«Зимняя ночь»?</w:t>
      </w:r>
    </w:p>
    <w:p w:rsidR="00007AE7" w:rsidRPr="008C306C" w:rsidRDefault="00007AE7" w:rsidP="00007AE7">
      <w:pPr>
        <w:jc w:val="both"/>
        <w:rPr>
          <w:rFonts w:ascii="Times New Roman" w:hAnsi="Times New Roman" w:cs="Times New Roman"/>
          <w:sz w:val="20"/>
          <w:szCs w:val="20"/>
        </w:rPr>
      </w:pPr>
      <w:r w:rsidRPr="008C306C">
        <w:rPr>
          <w:rFonts w:ascii="Times New Roman" w:hAnsi="Times New Roman" w:cs="Times New Roman"/>
          <w:bCs/>
          <w:sz w:val="20"/>
          <w:szCs w:val="20"/>
        </w:rPr>
        <w:t>C5.3.</w:t>
      </w:r>
      <w:r w:rsidRPr="008C306C">
        <w:rPr>
          <w:rFonts w:ascii="Times New Roman" w:hAnsi="Times New Roman" w:cs="Times New Roman"/>
          <w:sz w:val="20"/>
          <w:szCs w:val="20"/>
        </w:rPr>
        <w:t xml:space="preserve">Каким образом выражена авторская позиция в рассказе </w:t>
      </w:r>
      <w:proofErr w:type="spellStart"/>
      <w:r w:rsidRPr="008C306C">
        <w:rPr>
          <w:rFonts w:ascii="Times New Roman" w:hAnsi="Times New Roman" w:cs="Times New Roman"/>
          <w:sz w:val="20"/>
          <w:szCs w:val="20"/>
        </w:rPr>
        <w:t>И.А.Бунина</w:t>
      </w:r>
      <w:proofErr w:type="spellEnd"/>
      <w:r w:rsidRPr="008C306C">
        <w:rPr>
          <w:rFonts w:ascii="Times New Roman" w:hAnsi="Times New Roman" w:cs="Times New Roman"/>
          <w:sz w:val="20"/>
          <w:szCs w:val="20"/>
        </w:rPr>
        <w:t xml:space="preserve"> «Господин из Сан-Франциско»?</w:t>
      </w: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AE7" w:rsidRPr="008C306C" w:rsidRDefault="00007AE7" w:rsidP="00007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CF" w:rsidRPr="008C306C" w:rsidRDefault="003252CF" w:rsidP="003252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CF" w:rsidRPr="008C306C" w:rsidRDefault="003252CF" w:rsidP="003252C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DB" w:rsidRPr="008C306C" w:rsidRDefault="00D011DB">
      <w:pPr>
        <w:rPr>
          <w:rFonts w:ascii="Times New Roman" w:hAnsi="Times New Roman" w:cs="Times New Roman"/>
          <w:sz w:val="20"/>
          <w:szCs w:val="20"/>
        </w:rPr>
      </w:pPr>
    </w:p>
    <w:sectPr w:rsidR="00D011DB" w:rsidRPr="008C306C" w:rsidSect="003252CF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0A1367"/>
    <w:multiLevelType w:val="hybridMultilevel"/>
    <w:tmpl w:val="1FBC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0F527A"/>
    <w:multiLevelType w:val="hybridMultilevel"/>
    <w:tmpl w:val="9C306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4E18"/>
    <w:multiLevelType w:val="hybridMultilevel"/>
    <w:tmpl w:val="814E3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364F9"/>
    <w:multiLevelType w:val="hybridMultilevel"/>
    <w:tmpl w:val="01F4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B56F1"/>
    <w:multiLevelType w:val="hybridMultilevel"/>
    <w:tmpl w:val="43E2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1480E"/>
    <w:multiLevelType w:val="hybridMultilevel"/>
    <w:tmpl w:val="7FF67E6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B5DA3"/>
    <w:multiLevelType w:val="hybridMultilevel"/>
    <w:tmpl w:val="14B00796"/>
    <w:lvl w:ilvl="0" w:tplc="B91E61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9AC72E7"/>
    <w:multiLevelType w:val="multilevel"/>
    <w:tmpl w:val="9F0AA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A1A9C"/>
    <w:multiLevelType w:val="hybridMultilevel"/>
    <w:tmpl w:val="25EC1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0E04B5"/>
    <w:multiLevelType w:val="hybridMultilevel"/>
    <w:tmpl w:val="7C8434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F47010"/>
    <w:multiLevelType w:val="hybridMultilevel"/>
    <w:tmpl w:val="E9AE7212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A10746"/>
    <w:multiLevelType w:val="hybridMultilevel"/>
    <w:tmpl w:val="F8E6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7"/>
  </w:num>
  <w:num w:numId="7">
    <w:abstractNumId w:val="4"/>
  </w:num>
  <w:num w:numId="8">
    <w:abstractNumId w:val="14"/>
  </w:num>
  <w:num w:numId="9">
    <w:abstractNumId w:val="17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B"/>
    <w:rsid w:val="00007AE7"/>
    <w:rsid w:val="000A6589"/>
    <w:rsid w:val="00187D0A"/>
    <w:rsid w:val="00194E6B"/>
    <w:rsid w:val="001A1590"/>
    <w:rsid w:val="003252CF"/>
    <w:rsid w:val="008C306C"/>
    <w:rsid w:val="00911DA6"/>
    <w:rsid w:val="0094516E"/>
    <w:rsid w:val="009D4A98"/>
    <w:rsid w:val="00B101B1"/>
    <w:rsid w:val="00BA343E"/>
    <w:rsid w:val="00CB3445"/>
    <w:rsid w:val="00CD1B47"/>
    <w:rsid w:val="00D011DB"/>
    <w:rsid w:val="00D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252C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AE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07A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007A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7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07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007AE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007AE7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00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D4A98"/>
  </w:style>
  <w:style w:type="paragraph" w:customStyle="1" w:styleId="12">
    <w:name w:val="Знак1"/>
    <w:basedOn w:val="a"/>
    <w:rsid w:val="009D4A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rsid w:val="009D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2">
    <w:name w:val="Стиль 11 пт По ширине После:  8 пт Междустр.интервал:  точно 12 ..."/>
    <w:basedOn w:val="a"/>
    <w:rsid w:val="009D4A98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Plain Text"/>
    <w:basedOn w:val="a"/>
    <w:link w:val="ab"/>
    <w:rsid w:val="009D4A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D4A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9D4A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9D4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9D4A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d">
    <w:name w:val="List Paragraph"/>
    <w:basedOn w:val="a"/>
    <w:qFormat/>
    <w:rsid w:val="009D4A9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252C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AE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07A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007A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7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07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007AE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007AE7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00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D4A98"/>
  </w:style>
  <w:style w:type="paragraph" w:customStyle="1" w:styleId="12">
    <w:name w:val="Знак1"/>
    <w:basedOn w:val="a"/>
    <w:rsid w:val="009D4A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rsid w:val="009D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2">
    <w:name w:val="Стиль 11 пт По ширине После:  8 пт Междустр.интервал:  точно 12 ..."/>
    <w:basedOn w:val="a"/>
    <w:rsid w:val="009D4A98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Plain Text"/>
    <w:basedOn w:val="a"/>
    <w:link w:val="ab"/>
    <w:rsid w:val="009D4A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D4A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9D4A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9D4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9D4A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d">
    <w:name w:val="List Paragraph"/>
    <w:basedOn w:val="a"/>
    <w:qFormat/>
    <w:rsid w:val="009D4A98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e-edu.ru/" TargetMode="External"/><Relationship Id="rId13" Type="http://schemas.openxmlformats.org/officeDocument/2006/relationships/hyperlink" Target="http://rifma.com.ru/" TargetMode="External"/><Relationship Id="rId18" Type="http://schemas.openxmlformats.org/officeDocument/2006/relationships/hyperlink" Target="http://pedsovet.alledu.ru/" TargetMode="External"/><Relationship Id="rId26" Type="http://schemas.openxmlformats.org/officeDocument/2006/relationships/hyperlink" Target="http://www.ruthen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shkow.tomsk.ru/win/" TargetMode="Externa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yspu.yar.ru/vestnik/pedagogicheskiy_opyt/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slovar.by.ru/dic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9151394.ru/projects/liter/litkurs/index.html" TargetMode="External"/><Relationship Id="rId24" Type="http://schemas.openxmlformats.org/officeDocument/2006/relationships/hyperlink" Target="http://metaphor.narod.ru/" TargetMode="External"/><Relationship Id="rId32" Type="http://schemas.openxmlformats.org/officeDocument/2006/relationships/hyperlink" Target="http://mayakovsk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.fio.ru/" TargetMode="External"/><Relationship Id="rId23" Type="http://schemas.openxmlformats.org/officeDocument/2006/relationships/hyperlink" Target="http://www.turgenev.org.ru/" TargetMode="External"/><Relationship Id="rId28" Type="http://schemas.openxmlformats.org/officeDocument/2006/relationships/hyperlink" Target="http://students.washington.edu/krylovd/APindex.html" TargetMode="External"/><Relationship Id="rId10" Type="http://schemas.openxmlformats.org/officeDocument/2006/relationships/hyperlink" Target="http://www.9151394.ru/" TargetMode="External"/><Relationship Id="rId19" Type="http://schemas.openxmlformats.org/officeDocument/2006/relationships/hyperlink" Target="http://schools.techno.ru/" TargetMode="External"/><Relationship Id="rId31" Type="http://schemas.openxmlformats.org/officeDocument/2006/relationships/hyperlink" Target="http://www.vavil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tsu.ru/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auditorium.ru/aud/index.php" TargetMode="External"/><Relationship Id="rId27" Type="http://schemas.openxmlformats.org/officeDocument/2006/relationships/hyperlink" Target="http://www.rusword.com.ua/rus/index.php" TargetMode="External"/><Relationship Id="rId30" Type="http://schemas.openxmlformats.org/officeDocument/2006/relationships/hyperlink" Target="http://www.sti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18185</Words>
  <Characters>103661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2014-09-15T08:09:00Z</cp:lastPrinted>
  <dcterms:created xsi:type="dcterms:W3CDTF">2014-09-13T04:13:00Z</dcterms:created>
  <dcterms:modified xsi:type="dcterms:W3CDTF">2014-09-15T09:05:00Z</dcterms:modified>
</cp:coreProperties>
</file>