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28" w:rsidRDefault="00971928" w:rsidP="0097192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План урока №2  по повести Гоголя «Тарас Бульба»</w:t>
      </w:r>
    </w:p>
    <w:p w:rsidR="00971928" w:rsidRDefault="00971928" w:rsidP="0097192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Историческая и фольклорная основы повести.</w:t>
      </w:r>
    </w:p>
    <w:p w:rsidR="00971928" w:rsidRDefault="00971928" w:rsidP="00971928"/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bCs/>
          <w:iCs/>
          <w:sz w:val="24"/>
          <w:szCs w:val="24"/>
        </w:rPr>
        <w:t>Историческая и фольклорная основы повести.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Цели урока: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Cs/>
          <w:i/>
          <w:iCs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 xml:space="preserve">: сформировать у учащихся представление о Гоголе, найти основную идею повести, раскрыть исторические условия, выработавшие суровый и могучий характер Тараса Бульбы и его современников; 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Cs/>
          <w:i/>
          <w:iCs/>
          <w:sz w:val="24"/>
          <w:szCs w:val="24"/>
        </w:rPr>
        <w:t>развивающая</w:t>
      </w:r>
      <w:r>
        <w:rPr>
          <w:rFonts w:ascii="Times New Roman" w:hAnsi="Times New Roman"/>
          <w:sz w:val="24"/>
          <w:szCs w:val="24"/>
        </w:rPr>
        <w:t>: развитие аналитического мышления, умение давать аргументированный ответ на вопрос учителя; формирование навыков анализа эпического произведения;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bCs/>
          <w:i/>
          <w:iCs/>
          <w:sz w:val="24"/>
          <w:szCs w:val="24"/>
        </w:rPr>
        <w:t>воспитывающая:</w:t>
      </w:r>
      <w:r>
        <w:rPr>
          <w:rFonts w:ascii="Times New Roman" w:hAnsi="Times New Roman"/>
          <w:sz w:val="24"/>
          <w:szCs w:val="24"/>
        </w:rPr>
        <w:t xml:space="preserve"> воспитание любви к Отечеству.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вводный урок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Внутрипредметные связи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 российской историей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мультимедийная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презентация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Методы и приемы работы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репродуктивный метод (слово учителя, устный опрос), эвристический метод (фронтальный опрос, аналитическая беседа)</w:t>
      </w:r>
    </w:p>
    <w:p w:rsidR="00971928" w:rsidRDefault="00971928" w:rsidP="00971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 ХОД УРОКА:</w:t>
      </w:r>
    </w:p>
    <w:p w:rsidR="00971928" w:rsidRDefault="00971928" w:rsidP="009719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Оргмомент (2мин)</w:t>
      </w:r>
    </w:p>
    <w:p w:rsidR="00971928" w:rsidRDefault="00971928" w:rsidP="00971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. Объяснение нового материала (15 мин)</w:t>
      </w:r>
    </w:p>
    <w:p w:rsidR="00971928" w:rsidRDefault="00971928" w:rsidP="009719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Слово учителя </w:t>
      </w:r>
    </w:p>
    <w:p w:rsidR="00971928" w:rsidRDefault="00971928" w:rsidP="0097192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Занимая выгодное положение на торговых путях между Балтийским и Черным морями, Западом и Востоком, Россия с давних времен служила приманкой для захватнических помыслов ее соседей. На протяжении многих столетий русские земли подвергались опустошительным набегам татар и турок, литовских и польских завоевателей. В XIV веке Часть исконных земель киевской Руси была захвачена Великим княжеством Литовским, а позже Речью Посполитой. </w:t>
      </w:r>
      <w:r>
        <w:rPr>
          <w:rFonts w:ascii="Times New Roman" w:hAnsi="Times New Roman"/>
          <w:bCs/>
          <w:sz w:val="24"/>
          <w:szCs w:val="24"/>
        </w:rPr>
        <w:t xml:space="preserve">Польские власти пытались покорить и ополячить украинский народ. Повсюду насаждалась польская администрация. Она грубо попирала национальное достоинство народа, оскорбляла его веру, культуру, обычаи. Польские шляхтичи наводнили Украину, «як черни хмари», по словам народной песни. В 1588 году был введен так называемый «земельный кадастр», закрепивший право собственности на землю лишь за шляхтой и отнявший это право у крестьян. На Украине образовались громадные владения польских магнатов. Они захватывали земли вместе с проживавшими на них людьми. </w:t>
      </w:r>
      <w:r>
        <w:rPr>
          <w:rFonts w:ascii="Times New Roman" w:hAnsi="Times New Roman"/>
          <w:bCs/>
          <w:sz w:val="24"/>
          <w:szCs w:val="24"/>
        </w:rPr>
        <w:tab/>
        <w:t xml:space="preserve">Крестьяне ожесточенно сопротивлялись панщине и спасались бегством на Юг Украины, в район Запорожья, ставшего в XVI веке средоточием казацкой вольницы. Сюда, в низовье Днепра, стекались все, кто «не приобыкли невольничьей службе». </w:t>
      </w:r>
      <w:r>
        <w:rPr>
          <w:rFonts w:ascii="Times New Roman" w:hAnsi="Times New Roman"/>
          <w:bCs/>
          <w:sz w:val="24"/>
          <w:szCs w:val="24"/>
          <w:u w:val="single"/>
        </w:rPr>
        <w:t>ТАК ВОЗНИКЛО КАЗАЧЕСТВО.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Могучая Запорожская Сечь стала вскоре своеобразной сторожевой заставой на южных и юго-восточных границах Украины. На своих легких «чайках» запорожцы смело пересекали море и «шарпали» берега Оттоманской империи и дважды подходили к ее столице — Стамбулу. Они держали в страхе татар и турок, безнаказанно прежде грабивших украинские земли. 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Летописец Грабянка приводит любопытное изречение «солтана туркского»: </w:t>
      </w:r>
      <w:r>
        <w:rPr>
          <w:rFonts w:ascii="Times New Roman" w:hAnsi="Times New Roman"/>
          <w:bCs/>
          <w:i/>
          <w:iCs/>
          <w:sz w:val="24"/>
          <w:szCs w:val="24"/>
        </w:rPr>
        <w:t>«Когда окрестные панства на мя восстают, я на обидве уши сплю, а о казаках мушу единым слухати»</w:t>
      </w:r>
      <w:r>
        <w:rPr>
          <w:rFonts w:ascii="Times New Roman" w:hAnsi="Times New Roman"/>
          <w:bCs/>
          <w:sz w:val="24"/>
          <w:szCs w:val="24"/>
        </w:rPr>
        <w:t xml:space="preserve"> . 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История Украины конца XVI и начала XVII столетия отмечена многими мощными восстаниями, выдвинувшими таких выдающихся деятелей, как гетман Косинский, Наливайко, Лобода, Гуня, Остраница. 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Последнее имя привлекало к себе особое внимание Гоголя. ОСТРАНИЦА упоминается в «Тарасе Бульбе». Он возглавил «несметную казацкую силу» из восьми двенадцатитысячных полков, под знамена которых встали прибывшие от низовья </w:t>
      </w:r>
      <w:r>
        <w:rPr>
          <w:rFonts w:ascii="Times New Roman" w:hAnsi="Times New Roman"/>
          <w:bCs/>
          <w:sz w:val="24"/>
          <w:szCs w:val="24"/>
        </w:rPr>
        <w:lastRenderedPageBreak/>
        <w:t>днепровского до его верховий. И в этой могучей рати, пишет Гоголь, отборнейшим полком предводительствовал Тарас Бульба. Остраница должен был стать героем незаконченного исторического романа Гоголя «Гетьман».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С именем Остраницы был связан замечательный период национально-освободительной борьбы Украины. Несколько мощных ударов, которые нанес Остраница Николаю Потоцкому, явились одним из самых страшных поражений, которое от казаков потерпели поляки до Богдана Хмельницкого. Опасаясь полного разгрома, шляхта заговорила о мире, который она же сама впоследствии нарушила, предательски убив гетмана Остраницу и его приближенных.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Борьба продолжалась. Сечь не складывала оружия. Она оставалась, по четкому слову Гоголя, «своевольной Республикой», откуда разливалась «воля и казачество на всю Украину».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>«Соединяя с умом хитрым и острым щедрость и бескорыстие, казаки страстно любят свободу; смерть предпочитают рабству, и для защищения независимости часто восстают против притеснителей своих — поляков; в Украине не проходит семи или осьми лет без бунта»,</w:t>
      </w:r>
      <w:r>
        <w:rPr>
          <w:rFonts w:ascii="Times New Roman" w:hAnsi="Times New Roman"/>
          <w:bCs/>
          <w:sz w:val="24"/>
          <w:szCs w:val="24"/>
        </w:rPr>
        <w:t xml:space="preserve"> — так писал иностранный наблюдатель, проживший более семнадцати лет на Украине, на польской службе, в качестве старшего капитала артиллерии и королевского инженера, француз по национальности Гильом ле Вассер де Боплан. Далеко не беспристрастному свидетелю удалось верно подметить накал той борьбы, которую вел украинский народ против своих угнетателей.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ИЗОБРАЖЕНИЕ ЭТОЙ БОРЬБЫ ЛЕГЛО В ОСНОВУ «ТАРАСА БУЛЬБЫ». 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Вопросы:</w:t>
      </w:r>
    </w:p>
    <w:p w:rsidR="00971928" w:rsidRDefault="00971928" w:rsidP="009719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исторические события легли в основу повести?</w:t>
      </w:r>
    </w:p>
    <w:p w:rsidR="00971928" w:rsidRDefault="00971928" w:rsidP="009719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какому времени относятся события описанные в повести?</w:t>
      </w:r>
    </w:p>
    <w:p w:rsidR="00971928" w:rsidRDefault="00971928" w:rsidP="009719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Какова роль развернутого исторического отступления автора?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9719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Вопросы к первой главе (20 мин)</w:t>
      </w:r>
    </w:p>
    <w:p w:rsidR="00971928" w:rsidRDefault="00971928" w:rsidP="009719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Найдите в первой главе черты исторического времени, воссозданного автором на основе документальных источников. (</w:t>
      </w:r>
      <w:r>
        <w:rPr>
          <w:rFonts w:ascii="Times New Roman" w:hAnsi="Times New Roman"/>
          <w:bCs/>
          <w:i/>
          <w:sz w:val="24"/>
          <w:szCs w:val="24"/>
        </w:rPr>
        <w:t xml:space="preserve">Учащиеся читают отрывок со слов «…тяжелый 15 век на кочующем углу России…» до слов «Словом, русский характер получил здесь могучий, широкий размах, дюжую наружность») </w:t>
      </w:r>
    </w:p>
    <w:p w:rsidR="00971928" w:rsidRDefault="00971928" w:rsidP="009719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Какую лексику использует автор для того, чтобы передать атмосферу времени и обстановки, определяющих судьбу русских людей?</w:t>
      </w:r>
      <w:r>
        <w:rPr>
          <w:rFonts w:ascii="Times New Roman" w:hAnsi="Times New Roman"/>
          <w:bCs/>
          <w:i/>
          <w:sz w:val="24"/>
          <w:szCs w:val="24"/>
        </w:rPr>
        <w:t xml:space="preserve"> (Используются глагольные ряды: была опустошена, выжжена, объялся пламенем и т.д.; эпитеты: первобытная Россия, неукротимая, широкая и т.д.)</w:t>
      </w:r>
    </w:p>
    <w:p w:rsidR="00971928" w:rsidRDefault="00971928" w:rsidP="009719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Обратите внимание на незнакомые слова, определите их значения: уния, рада, магнат, шляхта, сенат, хорунжий, латник, курень, кошевой атаман, есаул, жупан, свита, казакин и т.д.</w:t>
      </w:r>
    </w:p>
    <w:p w:rsidR="00971928" w:rsidRDefault="00971928" w:rsidP="009719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Почему на ваш взгляд автор допускает распространенное отвлечение на историческую тему? (</w:t>
      </w:r>
      <w:r>
        <w:rPr>
          <w:rFonts w:ascii="Times New Roman" w:hAnsi="Times New Roman"/>
          <w:bCs/>
          <w:i/>
          <w:sz w:val="24"/>
          <w:szCs w:val="24"/>
        </w:rPr>
        <w:t>Для писателя важно подчеркнуть, что борьба казачества ведется за национальную независимость, за утверждение православной церкви, против того, чтобы уводились в плен и продавались в рабство мужчины, женщины, дети.)</w:t>
      </w:r>
    </w:p>
    <w:p w:rsidR="00971928" w:rsidRDefault="00971928" w:rsidP="009719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Есть ли сходство между Тарасом Бульбой и героями былин? В чем они проявляются?В чем вы видите различия?</w:t>
      </w:r>
    </w:p>
    <w:p w:rsidR="00971928" w:rsidRDefault="00971928" w:rsidP="009719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Найдите в тексте фрагменты, где Тарас и другие запорожцы изображаются как былинные богатыри, где подчеркивается их историческая принадлежность своему времени и месту.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9719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Информация о домашнем задании (3 мин) </w:t>
      </w:r>
      <w:r>
        <w:rPr>
          <w:rFonts w:ascii="Times New Roman" w:hAnsi="Times New Roman"/>
          <w:bCs/>
          <w:sz w:val="24"/>
          <w:szCs w:val="24"/>
        </w:rPr>
        <w:t>1. Прочитать повесть до конца.</w:t>
      </w:r>
    </w:p>
    <w:p w:rsidR="00971928" w:rsidRDefault="00971928" w:rsidP="0097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4FCA" w:rsidRDefault="00924FCA">
      <w:bookmarkStart w:id="0" w:name="_GoBack"/>
      <w:bookmarkEnd w:id="0"/>
    </w:p>
    <w:sectPr w:rsidR="0092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7A03"/>
    <w:multiLevelType w:val="hybridMultilevel"/>
    <w:tmpl w:val="4B2E7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467D51"/>
    <w:multiLevelType w:val="hybridMultilevel"/>
    <w:tmpl w:val="A3B0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182CDB"/>
    <w:multiLevelType w:val="hybridMultilevel"/>
    <w:tmpl w:val="FC8E6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8"/>
    <w:rsid w:val="000072E4"/>
    <w:rsid w:val="000A082D"/>
    <w:rsid w:val="000D67FE"/>
    <w:rsid w:val="00126ABD"/>
    <w:rsid w:val="001B261D"/>
    <w:rsid w:val="001D6059"/>
    <w:rsid w:val="001E7AF3"/>
    <w:rsid w:val="00327358"/>
    <w:rsid w:val="00367C91"/>
    <w:rsid w:val="003E7732"/>
    <w:rsid w:val="003F4683"/>
    <w:rsid w:val="0045460C"/>
    <w:rsid w:val="00466370"/>
    <w:rsid w:val="004668CA"/>
    <w:rsid w:val="00467A46"/>
    <w:rsid w:val="00467ADC"/>
    <w:rsid w:val="004B1DCC"/>
    <w:rsid w:val="004E0F46"/>
    <w:rsid w:val="00524E83"/>
    <w:rsid w:val="005A4950"/>
    <w:rsid w:val="006872D1"/>
    <w:rsid w:val="006D4C1C"/>
    <w:rsid w:val="00710CFA"/>
    <w:rsid w:val="00715310"/>
    <w:rsid w:val="00760338"/>
    <w:rsid w:val="007C57AA"/>
    <w:rsid w:val="007F2D04"/>
    <w:rsid w:val="0080248A"/>
    <w:rsid w:val="008273FE"/>
    <w:rsid w:val="0083491B"/>
    <w:rsid w:val="00885D18"/>
    <w:rsid w:val="008E0B5C"/>
    <w:rsid w:val="00910243"/>
    <w:rsid w:val="00924FCA"/>
    <w:rsid w:val="00971928"/>
    <w:rsid w:val="009A100C"/>
    <w:rsid w:val="009C382A"/>
    <w:rsid w:val="009E085A"/>
    <w:rsid w:val="00A04287"/>
    <w:rsid w:val="00A119E9"/>
    <w:rsid w:val="00A11B8E"/>
    <w:rsid w:val="00A52642"/>
    <w:rsid w:val="00A65F5B"/>
    <w:rsid w:val="00A745A0"/>
    <w:rsid w:val="00A74A58"/>
    <w:rsid w:val="00A871DA"/>
    <w:rsid w:val="00A933A8"/>
    <w:rsid w:val="00AC3313"/>
    <w:rsid w:val="00AD7B60"/>
    <w:rsid w:val="00AF4D08"/>
    <w:rsid w:val="00B04A5E"/>
    <w:rsid w:val="00B45EE2"/>
    <w:rsid w:val="00BA206B"/>
    <w:rsid w:val="00BD3C5F"/>
    <w:rsid w:val="00C2699A"/>
    <w:rsid w:val="00C622A0"/>
    <w:rsid w:val="00CD754A"/>
    <w:rsid w:val="00CE777E"/>
    <w:rsid w:val="00D0636D"/>
    <w:rsid w:val="00DE60FA"/>
    <w:rsid w:val="00E738FA"/>
    <w:rsid w:val="00EC696C"/>
    <w:rsid w:val="00F14227"/>
    <w:rsid w:val="00F23C14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E4E7C-605F-49C7-94F9-8836C88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19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192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2014-12-03T15:46:00Z</dcterms:created>
  <dcterms:modified xsi:type="dcterms:W3CDTF">2014-12-03T15:47:00Z</dcterms:modified>
</cp:coreProperties>
</file>