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BD" w:rsidRPr="00E848BD" w:rsidRDefault="00E848BD" w:rsidP="00CC7E5B">
      <w:pPr>
        <w:jc w:val="center"/>
        <w:rPr>
          <w:sz w:val="28"/>
          <w:szCs w:val="28"/>
        </w:rPr>
      </w:pPr>
      <w:bookmarkStart w:id="0" w:name="_GoBack"/>
      <w:bookmarkEnd w:id="0"/>
      <w:r w:rsidRPr="00E848BD">
        <w:rPr>
          <w:sz w:val="28"/>
          <w:szCs w:val="28"/>
        </w:rPr>
        <w:t>Система оценки</w:t>
      </w:r>
    </w:p>
    <w:p w:rsidR="00E848BD" w:rsidRPr="00E848BD" w:rsidRDefault="00E848BD" w:rsidP="00E848BD">
      <w:pPr>
        <w:jc w:val="center"/>
        <w:rPr>
          <w:sz w:val="28"/>
          <w:szCs w:val="28"/>
        </w:rPr>
      </w:pPr>
      <w:r w:rsidRPr="00E848BD">
        <w:rPr>
          <w:sz w:val="28"/>
          <w:szCs w:val="28"/>
        </w:rPr>
        <w:t>достижения планируемых результатов</w:t>
      </w:r>
    </w:p>
    <w:p w:rsidR="00E848BD" w:rsidRPr="00E848BD" w:rsidRDefault="00E848BD" w:rsidP="00E848BD">
      <w:pPr>
        <w:jc w:val="center"/>
        <w:rPr>
          <w:sz w:val="28"/>
          <w:szCs w:val="28"/>
        </w:rPr>
      </w:pPr>
      <w:r w:rsidRPr="00E848BD">
        <w:rPr>
          <w:sz w:val="28"/>
          <w:szCs w:val="28"/>
        </w:rPr>
        <w:t>освоения основной образовательной программы</w:t>
      </w:r>
    </w:p>
    <w:p w:rsidR="00E848BD" w:rsidRPr="00E848BD" w:rsidRDefault="00E848BD" w:rsidP="00E848BD">
      <w:pPr>
        <w:jc w:val="center"/>
        <w:rPr>
          <w:sz w:val="28"/>
          <w:szCs w:val="28"/>
        </w:rPr>
      </w:pPr>
      <w:r w:rsidRPr="00E848BD">
        <w:rPr>
          <w:sz w:val="28"/>
          <w:szCs w:val="28"/>
        </w:rPr>
        <w:t>начального общего образования</w:t>
      </w:r>
    </w:p>
    <w:p w:rsidR="00E848BD" w:rsidRPr="00E848BD" w:rsidRDefault="00E848BD" w:rsidP="00E848BD">
      <w:pPr>
        <w:jc w:val="center"/>
        <w:rPr>
          <w:sz w:val="28"/>
          <w:szCs w:val="28"/>
        </w:rPr>
      </w:pPr>
      <w:r w:rsidRPr="00E848BD">
        <w:rPr>
          <w:sz w:val="28"/>
          <w:szCs w:val="28"/>
        </w:rPr>
        <w:t>в «Школе 2100»</w:t>
      </w:r>
    </w:p>
    <w:p w:rsidR="00E848BD" w:rsidRDefault="00E848BD" w:rsidP="00E848BD">
      <w:pPr>
        <w:spacing w:after="0"/>
        <w:jc w:val="center"/>
      </w:pPr>
      <w:proofErr w:type="gramStart"/>
      <w:r>
        <w:t>(технология оценивания образовательных достижений (учебных успехов)</w:t>
      </w:r>
      <w:proofErr w:type="gramEnd"/>
    </w:p>
    <w:p w:rsidR="00E848BD" w:rsidRDefault="00E848BD" w:rsidP="00E848BD">
      <w:pPr>
        <w:spacing w:after="0"/>
      </w:pPr>
      <w:r>
        <w:t xml:space="preserve">Федеральный государственный образовательный стандарт содержит чёткие требования к системе оценки достижения планируемых результатов (пункт 4.1.8). В соответствии с ними система оценки должна: </w:t>
      </w:r>
    </w:p>
    <w:p w:rsidR="00E848BD" w:rsidRDefault="00E848BD" w:rsidP="00E848BD">
      <w:pPr>
        <w:spacing w:after="0"/>
      </w:pPr>
      <w:r>
        <w:t xml:space="preserve">1. Фиксировать цели оценочной деятельности: </w:t>
      </w:r>
    </w:p>
    <w:p w:rsidR="00E848BD" w:rsidRDefault="00E848BD" w:rsidP="00E848BD">
      <w:pPr>
        <w:spacing w:after="0"/>
      </w:pPr>
      <w:r>
        <w:t xml:space="preserve">а) ориентировать на достижение результата </w:t>
      </w:r>
    </w:p>
    <w:p w:rsidR="00E848BD" w:rsidRDefault="00E848BD" w:rsidP="00E848BD">
      <w:pPr>
        <w:spacing w:after="0"/>
      </w:pPr>
      <w:r>
        <w:tab/>
        <w:t>духовно-нравственного развития и воспитания (личностные результаты),</w:t>
      </w:r>
    </w:p>
    <w:p w:rsidR="00E848BD" w:rsidRDefault="00E848BD" w:rsidP="00E848BD">
      <w:pPr>
        <w:spacing w:after="0"/>
      </w:pPr>
      <w:r>
        <w:tab/>
        <w:t>формирования универсальных учебных действий (</w:t>
      </w:r>
      <w:proofErr w:type="spellStart"/>
      <w:r>
        <w:t>метапредметные</w:t>
      </w:r>
      <w:proofErr w:type="spellEnd"/>
      <w:r>
        <w:t xml:space="preserve"> результаты),</w:t>
      </w:r>
    </w:p>
    <w:p w:rsidR="00E848BD" w:rsidRDefault="00E848BD" w:rsidP="00E848BD">
      <w:pPr>
        <w:spacing w:after="0"/>
      </w:pPr>
      <w:r>
        <w:tab/>
        <w:t>освоения содержания учебных предметов (предметные результаты);</w:t>
      </w:r>
    </w:p>
    <w:p w:rsidR="00E848BD" w:rsidRDefault="00E848BD" w:rsidP="00E848BD">
      <w:pPr>
        <w:spacing w:after="0"/>
      </w:pPr>
      <w:r>
        <w:t xml:space="preserve">б) обеспечивать комплексный подход к оценке всех перечисленных результатов образования (предметных, </w:t>
      </w:r>
      <w:proofErr w:type="spellStart"/>
      <w:r>
        <w:t>метапредметных</w:t>
      </w:r>
      <w:proofErr w:type="spellEnd"/>
      <w:r>
        <w:t xml:space="preserve"> и личностных);</w:t>
      </w:r>
    </w:p>
    <w:p w:rsidR="00E848BD" w:rsidRDefault="00E848BD" w:rsidP="00E848BD">
      <w:pPr>
        <w:spacing w:after="0"/>
      </w:pPr>
      <w:r>
        <w:t xml:space="preserve">в) обеспечить возможность регулирования системы образования на основании полученной информации о достижении планируемых результатов; иными словами − возможность принятия педагогических мер для улучшения и совершенствования процессов образования в каждом </w:t>
      </w:r>
      <w:proofErr w:type="gramStart"/>
      <w:r>
        <w:t>классе</w:t>
      </w:r>
      <w:proofErr w:type="gramEnd"/>
      <w:r>
        <w:t xml:space="preserve">, в школе, в региональной и федеральной системах образования. </w:t>
      </w:r>
    </w:p>
    <w:p w:rsidR="00E848BD" w:rsidRDefault="00E848BD" w:rsidP="00E848BD">
      <w:pPr>
        <w:spacing w:after="0"/>
      </w:pPr>
      <w:r>
        <w:t>2. Фиксировать критерии, процедуры, инструменты оценки и формы представления её результатов.</w:t>
      </w:r>
    </w:p>
    <w:p w:rsidR="00E848BD" w:rsidRDefault="00E848BD" w:rsidP="00E848BD">
      <w:pPr>
        <w:spacing w:after="0"/>
      </w:pPr>
      <w:r>
        <w:t>3. Фиксировать условия и границы применения системы оценки.</w:t>
      </w:r>
    </w:p>
    <w:p w:rsidR="00E848BD" w:rsidRDefault="00E848BD" w:rsidP="00E848BD">
      <w:pPr>
        <w:spacing w:after="0"/>
      </w:pPr>
      <w:r>
        <w:t xml:space="preserve"> </w:t>
      </w:r>
    </w:p>
    <w:p w:rsidR="00E848BD" w:rsidRDefault="00E848BD" w:rsidP="00E848BD">
      <w:pPr>
        <w:spacing w:after="0"/>
      </w:pPr>
      <w:r>
        <w:t xml:space="preserve">В примерной основной образовательной программе (дополнение к ФГОС) предложена система оценки результатов. Её главное достоинство в том, что она реально переключает контроль и оценивание (а значит, и всю деятельность образовательных учреждений) со старого образовательного результата </w:t>
      </w:r>
      <w:proofErr w:type="gramStart"/>
      <w:r>
        <w:t>на</w:t>
      </w:r>
      <w:proofErr w:type="gramEnd"/>
      <w:r>
        <w:t xml:space="preserve"> новый. Вместо воспроизведения знаний мы теперь будем оценивать разные направления деятельности учеников, то есть то, что им нужно в жизни в ходе решения различных практических задач. </w:t>
      </w:r>
    </w:p>
    <w:p w:rsidR="00E848BD" w:rsidRDefault="00E848BD" w:rsidP="00E848BD">
      <w:pPr>
        <w:spacing w:after="0"/>
      </w:pPr>
      <w:r>
        <w:t xml:space="preserve"> </w:t>
      </w:r>
    </w:p>
    <w:p w:rsidR="00E848BD" w:rsidRDefault="00E848BD" w:rsidP="00E848BD">
      <w:pPr>
        <w:spacing w:after="0"/>
      </w:pPr>
      <w:r>
        <w:t>Какие нужны новые формы и методы оценки?</w:t>
      </w:r>
    </w:p>
    <w:p w:rsidR="00E848BD" w:rsidRDefault="00E848BD" w:rsidP="00E848BD">
      <w:pPr>
        <w:spacing w:after="0"/>
      </w:pPr>
      <w:r>
        <w:t xml:space="preserve">Прежде </w:t>
      </w:r>
      <w:proofErr w:type="gramStart"/>
      <w:r>
        <w:t>всего</w:t>
      </w:r>
      <w:proofErr w:type="gramEnd"/>
      <w:r>
        <w:t xml:space="preserve"> нужно изменить инструментарий – формы и методы оценки. Перечислим главные изменения. </w:t>
      </w:r>
    </w:p>
    <w:p w:rsidR="00E848BD" w:rsidRDefault="00E848BD" w:rsidP="00E848BD">
      <w:pPr>
        <w:spacing w:after="0"/>
      </w:pPr>
      <w:r>
        <w:tab/>
        <w:t xml:space="preserve">Приоритетными в диагностике (контрольные работы и т.п.) становятся не репродуктивные задания (на воспроизведение информации), а продуктивные задания (задачи) по применению знаний и умений, предполагающие создание учеником в ходе решения своего информационного продукта: вывода, оценки и т.п. </w:t>
      </w:r>
    </w:p>
    <w:p w:rsidR="00E848BD" w:rsidRDefault="00E848BD" w:rsidP="00E848BD">
      <w:pPr>
        <w:spacing w:after="0"/>
      </w:pPr>
      <w:proofErr w:type="gramStart"/>
      <w:r>
        <w:t xml:space="preserve">Помимо привычных предметных контрольных работ теперь необходимо проводить </w:t>
      </w:r>
      <w:proofErr w:type="spellStart"/>
      <w:r>
        <w:t>метапредметные</w:t>
      </w:r>
      <w:proofErr w:type="spellEnd"/>
      <w:r>
        <w:t xml:space="preserve"> диагностические работы, составленные из </w:t>
      </w:r>
      <w:proofErr w:type="spellStart"/>
      <w:r>
        <w:t>компетентностных</w:t>
      </w:r>
      <w:proofErr w:type="spellEnd"/>
      <w:r>
        <w:t xml:space="preserve"> заданий, требующих от ученика не только познавательных, но и регулятивных и коммуникативных действий).</w:t>
      </w:r>
      <w:proofErr w:type="gramEnd"/>
      <w:r>
        <w:t xml:space="preserve"> Предложенная «Школой 2100» диагностика </w:t>
      </w:r>
      <w:proofErr w:type="spellStart"/>
      <w:r>
        <w:t>метапредметных</w:t>
      </w:r>
      <w:proofErr w:type="spellEnd"/>
      <w:r>
        <w:t xml:space="preserve"> результатов является </w:t>
      </w:r>
      <w:r>
        <w:lastRenderedPageBreak/>
        <w:t xml:space="preserve">педагогической. Ею может воспользоваться любой учитель (в отличие от психолого-педагогической диагностики, которую осуществляет школьный психолог). </w:t>
      </w:r>
    </w:p>
    <w:p w:rsidR="00E848BD" w:rsidRDefault="00E848BD" w:rsidP="00E848BD">
      <w:pPr>
        <w:spacing w:after="0"/>
      </w:pPr>
      <w:r>
        <w:t>Совершенно новым для массовой школы является вводимая ФГОС диагностика результатов личностного развития. Она может проводиться в разных формах (диагностическая работа, результаты наблюдения и т.д.). В любом случае такая диагностика предполагает проявление учеником каче</w:t>
      </w:r>
      <w:proofErr w:type="gramStart"/>
      <w:r>
        <w:t>ств св</w:t>
      </w:r>
      <w:proofErr w:type="gramEnd"/>
      <w:r>
        <w:t xml:space="preserve">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</w:t>
      </w:r>
      <w:proofErr w:type="spellStart"/>
      <w:r>
        <w:t>неперсонифицированных</w:t>
      </w:r>
      <w:proofErr w:type="spellEnd"/>
      <w:r>
        <w:t xml:space="preserve"> работ. Иными словами, работы, выполняемые учениками, как правило, не должны подписываться, и таблицы, где собираются эти данные, должны показывать результаты только по классу или школе в целом, но не по каждому конкретному ученику. </w:t>
      </w:r>
    </w:p>
    <w:p w:rsidR="00E848BD" w:rsidRDefault="00E848BD" w:rsidP="00E848BD">
      <w:pPr>
        <w:spacing w:after="0"/>
      </w:pPr>
      <w:r>
        <w:t xml:space="preserve">Привычная форма письменной контрольной работы теперь дополняется такими новыми формами контроля результатов, как: </w:t>
      </w:r>
    </w:p>
    <w:p w:rsidR="00E848BD" w:rsidRDefault="00E848BD" w:rsidP="00E848BD">
      <w:pPr>
        <w:spacing w:after="0"/>
      </w:pPr>
      <w:r>
        <w:tab/>
        <w:t xml:space="preserve">целенаправленное наблюдение (фиксация проявляемых ученикам действий и качеств по заданным параметрам), </w:t>
      </w:r>
    </w:p>
    <w:p w:rsidR="00E848BD" w:rsidRDefault="00E848BD" w:rsidP="00E848BD">
      <w:pPr>
        <w:spacing w:after="0"/>
      </w:pPr>
      <w:r>
        <w:tab/>
        <w:t xml:space="preserve">самооценка ученика по принятым формам (например, лист с вопросами по </w:t>
      </w:r>
      <w:proofErr w:type="spellStart"/>
      <w:r>
        <w:t>саморефлексии</w:t>
      </w:r>
      <w:proofErr w:type="spellEnd"/>
      <w:r>
        <w:t xml:space="preserve"> конкретной деятельности), </w:t>
      </w:r>
    </w:p>
    <w:p w:rsidR="00E848BD" w:rsidRDefault="00E848BD" w:rsidP="00E848BD">
      <w:pPr>
        <w:spacing w:after="0"/>
      </w:pPr>
      <w:r>
        <w:tab/>
        <w:t>результаты учебных проектов,</w:t>
      </w:r>
    </w:p>
    <w:p w:rsidR="00E848BD" w:rsidRDefault="00E848BD" w:rsidP="00E848BD">
      <w:pPr>
        <w:spacing w:after="0"/>
      </w:pPr>
      <w:r>
        <w:tab/>
        <w:t xml:space="preserve">результаты разнообразных </w:t>
      </w:r>
      <w:proofErr w:type="spellStart"/>
      <w:r>
        <w:t>внеучебных</w:t>
      </w:r>
      <w:proofErr w:type="spellEnd"/>
      <w:r>
        <w:t xml:space="preserve"> и внешкольных работ, достижений учеников. </w:t>
      </w:r>
    </w:p>
    <w:p w:rsidR="00E848BD" w:rsidRDefault="00E848BD" w:rsidP="00E848BD">
      <w:pPr>
        <w:spacing w:after="0"/>
      </w:pPr>
      <w:r>
        <w:t xml:space="preserve">Предлагается принципиально переосмыслить, а по </w:t>
      </w:r>
      <w:proofErr w:type="gramStart"/>
      <w:r>
        <w:t>сути</w:t>
      </w:r>
      <w:proofErr w:type="gramEnd"/>
      <w:r>
        <w:t xml:space="preserve"> изменить традиционную оценочно-отметочную шкалу (так называемую «пятибалльную»). В настоящее время она построена по принципу «вычитания»: решение учеником учебной задачи сравнивается с неким образцом «идеального решения», ищутся ошибки </w:t>
      </w:r>
      <w:r>
        <w:t> несовпадение с образцом, чтобы понизить отметку («не ставить же всем пятерки!»). Подобный подход ориентирует на поиск неудачи, отрицательно сказывается на мотивации ученика, его личностной самооценке. Вместо этого предлагается переосмыслить шкалу по принципу «прибавления» и «</w:t>
      </w:r>
      <w:proofErr w:type="spellStart"/>
      <w:r>
        <w:t>уровнего</w:t>
      </w:r>
      <w:proofErr w:type="spellEnd"/>
      <w:r>
        <w:t xml:space="preserve"> подхода» – решение учеником даже простой учебной задачи, части задачи оценивать как безусловных успех, но на элементарном уровне, за которым следует более высокий уровень, к нему ученик может стремиться. </w:t>
      </w:r>
    </w:p>
    <w:p w:rsidR="00E848BD" w:rsidRDefault="00E848BD" w:rsidP="00E848BD">
      <w:pPr>
        <w:spacing w:after="0"/>
      </w:pPr>
      <w:r>
        <w:t xml:space="preserve">Вместо официального классного журнала главным средством накопления информации об образовательных результатах ученика должен теперь стать портфель достижений (портфолио). </w:t>
      </w:r>
      <w:proofErr w:type="gramStart"/>
      <w:r>
        <w:t xml:space="preserve">Официальный классный журнал, конечно, не отменяется, но итоговая оценка за начальную школу (решение о переводе на следующую ступень образования) теперь будет приниматься не на основе годовых предметных отметок в журнале, а на основе всех результатов (предметных, </w:t>
      </w:r>
      <w:proofErr w:type="spellStart"/>
      <w:r>
        <w:t>метапредметных</w:t>
      </w:r>
      <w:proofErr w:type="spellEnd"/>
      <w:r>
        <w:t xml:space="preserve">, личностных; учебных и </w:t>
      </w:r>
      <w:proofErr w:type="spellStart"/>
      <w:r>
        <w:t>внеучебных</w:t>
      </w:r>
      <w:proofErr w:type="spellEnd"/>
      <w:r>
        <w:t xml:space="preserve">), накопленных в портфеле достижений ученика за четыре года обучения в начальной школе. </w:t>
      </w:r>
      <w:proofErr w:type="gramEnd"/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 xml:space="preserve">Как обеспечить комплексную оценку всех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личностных)?</w:t>
      </w:r>
    </w:p>
    <w:p w:rsidR="00E848BD" w:rsidRDefault="00E848BD" w:rsidP="00E848BD">
      <w:pPr>
        <w:spacing w:after="0"/>
      </w:pPr>
      <w:r>
        <w:t xml:space="preserve">Все эти средства, формы и методы должны обеспечить самое главное – комплексную оценку результатов. Иными словами, не отдельные отметки по отдельным предметам, а общая характеристика всего приобретённого учеником – его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Чтобы это получилось, педагогу нужно уметь сводить все данные диагностик в простые таблицы образовательных результатов. Они подготовлены авторами Образовательной системы «Школа 2100» (см. Приложение) и снабжены инструкциями по их ведению: когда, как и на основании чего заполнять таблицы, как интерпретировать и использовать результаты. </w:t>
      </w:r>
    </w:p>
    <w:p w:rsidR="00E848BD" w:rsidRDefault="00E848BD" w:rsidP="00E848BD">
      <w:pPr>
        <w:spacing w:after="0"/>
      </w:pPr>
      <w:r>
        <w:lastRenderedPageBreak/>
        <w:t xml:space="preserve">Самое главное, что все помещаемые в таблицах оценки и отметки нужны не сами по себе, не для «официальной отчётности», а для принятия решений по педагогической помощи и поддержке каждого ученикам в том, что ему необходимо на данном этапе его развития. 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>Какими должны быть границы применения системы оценки?</w:t>
      </w:r>
    </w:p>
    <w:p w:rsidR="00E848BD" w:rsidRDefault="00E848BD" w:rsidP="00E848BD">
      <w:pPr>
        <w:spacing w:after="0"/>
      </w:pPr>
      <w:r>
        <w:t xml:space="preserve">Все эти нововведения, как и любые другие, несут в себе скрытые риски. </w:t>
      </w:r>
      <w:proofErr w:type="gramStart"/>
      <w:r>
        <w:t>Это</w:t>
      </w:r>
      <w:proofErr w:type="gramEnd"/>
      <w:r>
        <w:t xml:space="preserve"> прежде всего риски перегрузки детей и преподавателей, ошибок при исполнении, которые могут извратить цель и идею неправильной реализацией: «хотели, как лучше, а получилось, как всегда». Чтобы не допустить этого, необходимо чётко установить границы и рамки применения новой системы оценки. Перечислим эти границы. </w:t>
      </w:r>
    </w:p>
    <w:p w:rsidR="00E848BD" w:rsidRDefault="00E848BD" w:rsidP="00E848BD">
      <w:pPr>
        <w:spacing w:after="0"/>
      </w:pPr>
      <w:r>
        <w:t xml:space="preserve">1) Постепенное внедрение всех нововведений по этапам, от </w:t>
      </w:r>
      <w:proofErr w:type="gramStart"/>
      <w:r>
        <w:t>простого</w:t>
      </w:r>
      <w:proofErr w:type="gramEnd"/>
      <w:r>
        <w:t xml:space="preserve"> к сложному. Для этого мы разделяем все положения нашей системы на «минимум первого этапа», «минимум второго этапа» (обязательная часть) и «максимум» (часть, внедряемая по желанию и возможностям учителя).</w:t>
      </w:r>
    </w:p>
    <w:p w:rsidR="00E848BD" w:rsidRDefault="00E848BD" w:rsidP="00E848BD">
      <w:pPr>
        <w:spacing w:after="0"/>
      </w:pPr>
      <w:r>
        <w:t xml:space="preserve">2) Понимание, что система оценки результатов не даётся в законченном и неизменном виде, она будет развиваться, по ходу её внедрения будут ставиться новые вопросы, проблемы, которые потребуют поиска ответов и решений. </w:t>
      </w:r>
    </w:p>
    <w:p w:rsidR="00E848BD" w:rsidRDefault="00E848BD" w:rsidP="00E848BD">
      <w:pPr>
        <w:spacing w:after="0"/>
      </w:pPr>
      <w:r>
        <w:t xml:space="preserve">3) Сокращение до минимума числа «отчётных документов» и сроков их обязательного заполнения учителем. Также для того, чтобы не загрузить педагога дополнительной бумажной работой, необходимо использовать два средства: </w:t>
      </w:r>
    </w:p>
    <w:p w:rsidR="00E848BD" w:rsidRDefault="00E848BD" w:rsidP="00E848BD">
      <w:pPr>
        <w:spacing w:after="0"/>
      </w:pPr>
      <w:r>
        <w:tab/>
        <w:t xml:space="preserve">обучение самих учеников способам оценивания и фиксации своих результатов, чтобы они могли в основном делать это самостоятельно, лишь при выборочном контроле учителя; </w:t>
      </w:r>
    </w:p>
    <w:p w:rsidR="00E848BD" w:rsidRDefault="00E848BD" w:rsidP="00E848BD">
      <w:pPr>
        <w:spacing w:after="0"/>
      </w:pPr>
      <w:r>
        <w:tab/>
      </w:r>
      <w:proofErr w:type="gramStart"/>
      <w:r>
        <w:t xml:space="preserve">внедрять новые формы отчёта только одновременно с компьютеризацией этого процесса, с переводом большей части отчётов на цифровую, автоматизированную основу, что требует свободного доступа учителя начальной школы к компьютеру, сканеру, принтеру (пока руководство не обеспечит учителя подобными техническим средствами, оно не вправе требовать частых и подробных отчётов; они в принципе возможны только один раз в учебный год). </w:t>
      </w:r>
      <w:proofErr w:type="gramEnd"/>
    </w:p>
    <w:p w:rsidR="00E848BD" w:rsidRDefault="00E848BD" w:rsidP="00E848BD">
      <w:pPr>
        <w:spacing w:after="0"/>
      </w:pPr>
      <w:r>
        <w:t xml:space="preserve">4) Ориентир только на поддержание успешности и мотивации ученика. Запрет на любые формы и способы, которые превращали бы систему оценки в «кнут». </w:t>
      </w:r>
      <w:proofErr w:type="gramStart"/>
      <w:r>
        <w:t xml:space="preserve">Например, нельзя допускать резкого увеличения числа контрольных работ, запугивания учеников возможными плохими отметками («Вы не справитесь с контрольными государственного стандарта!») и т. п. </w:t>
      </w:r>
      <w:proofErr w:type="gramEnd"/>
    </w:p>
    <w:p w:rsidR="00E848BD" w:rsidRDefault="00E848BD" w:rsidP="00E848BD">
      <w:pPr>
        <w:spacing w:after="0"/>
      </w:pPr>
      <w:r>
        <w:t xml:space="preserve">5) Обеспечение личной психологической безопасности ученика. Подавляющее большинство образовательных результатов конкретного ученика можно сравнивать только с его же предыдущими показателями, но не с показателями других учеников класса. У каждого должно быть право на индивидуальную образовательную траекторию – на свой темп освоения материала, на выбранный уровень притязаний. Например, если ученик на контрольных работах выбирает только необходимый, а не повышенный уровень заданий, он имеет на это право, его нельзя за это ругать, но можно предлагать: «Молодец, с этим справляешься, попробуй более сложные задания». Ещё раз подчеркнём, что личностные результаты в основном фиксируются </w:t>
      </w:r>
      <w:proofErr w:type="spellStart"/>
      <w:r>
        <w:t>неперсонифицированно</w:t>
      </w:r>
      <w:proofErr w:type="spellEnd"/>
      <w:r>
        <w:t>, только по классу в целом. Ни в коем случае нельзя допустить, чтобы кто-то из учеников получил от педагога оценку вроде: «у тебя «два» по нравственности, «незачёт» по патриотизму» и т.п.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>Какой опыт нам поможет? Опора на технологию оценивания образовательных достижений (учебных успехов)</w:t>
      </w:r>
    </w:p>
    <w:p w:rsidR="00E848BD" w:rsidRDefault="00E848BD" w:rsidP="00E848BD">
      <w:pPr>
        <w:spacing w:after="0"/>
      </w:pPr>
      <w:r>
        <w:lastRenderedPageBreak/>
        <w:t xml:space="preserve">Новая система оценки ставит ряд конкретных вопросов: что оценивать? По какой шкале? Где накапливать и фиксировать результаты? Кто должен осуществлять оценивание? Как определять итоговую оценку? </w:t>
      </w:r>
    </w:p>
    <w:p w:rsidR="00E848BD" w:rsidRDefault="00E848BD" w:rsidP="00E848BD">
      <w:pPr>
        <w:spacing w:after="0"/>
      </w:pPr>
      <w:r>
        <w:t xml:space="preserve">Авторы Образовательной системы «Школа 2100» задались этими вопросами ещё шесть лет назад, когда была разработана и апробирована технология оценивания образовательных достижений (учебных успехов). Она представляет собой семь правил, определяющих порядок действий в разных ситуациях контроля и оценивания. Эти правила дают ответы на все вопросы системы оценивания результатов ФГОС. Поэтому далее мы излагаем нашу систему оценивания с опорой на данную технологию. Для удобства восприятия сначала мы даём краткое описание правил, а затем подробное, с алгоритмами реализации каждого из них. 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 xml:space="preserve">1-е правило. ЧТО ОЦЕНИВАЕМ? Оцениваем результаты </w:t>
      </w:r>
      <w:r>
        <w:t xml:space="preserve"> предметные, </w:t>
      </w:r>
      <w:proofErr w:type="spellStart"/>
      <w:r>
        <w:t>метапредметные</w:t>
      </w:r>
      <w:proofErr w:type="spellEnd"/>
      <w:r>
        <w:t xml:space="preserve"> и личностные. </w:t>
      </w:r>
    </w:p>
    <w:p w:rsidR="00E848BD" w:rsidRDefault="00E848BD" w:rsidP="00E848BD">
      <w:pPr>
        <w:spacing w:after="0"/>
      </w:pPr>
      <w:r>
        <w:t xml:space="preserve">Результаты ученика </w:t>
      </w:r>
      <w:r>
        <w:t xml:space="preserve"> это действия (умения) по использованию знаний в ходе решения задач (личностных, </w:t>
      </w:r>
      <w:proofErr w:type="spellStart"/>
      <w:r>
        <w:t>метапредметных</w:t>
      </w:r>
      <w:proofErr w:type="spellEnd"/>
      <w:r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</w:t>
      </w:r>
    </w:p>
    <w:p w:rsidR="00E848BD" w:rsidRDefault="00E848BD" w:rsidP="00E848BD">
      <w:pPr>
        <w:spacing w:after="0"/>
      </w:pPr>
      <w:r>
        <w:t xml:space="preserve">Результаты учителя (образовательного учреждения) – это разница между результатами учеников (личностными, </w:t>
      </w:r>
      <w:proofErr w:type="spellStart"/>
      <w:r>
        <w:t>метапредметными</w:t>
      </w:r>
      <w:proofErr w:type="spellEnd"/>
      <w: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 xml:space="preserve">2-е правило. КТО ОЦЕНИВАЕТ? Учитель и ученик вместе определяют оценку и отметку. </w:t>
      </w:r>
    </w:p>
    <w:p w:rsidR="00E848BD" w:rsidRDefault="00E848BD" w:rsidP="00E848BD">
      <w:pPr>
        <w:spacing w:after="0"/>
      </w:pPr>
      <w:r>
        <w:t xml:space="preserve"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 </w:t>
      </w:r>
      <w:r>
        <w:tab/>
        <w:t xml:space="preserve">После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</w:t>
      </w:r>
      <w:proofErr w:type="spellStart"/>
      <w:r>
        <w:t>самооценивания</w:t>
      </w:r>
      <w:proofErr w:type="spellEnd"/>
      <w:r>
        <w:t>), что она завышена или занижена.</w:t>
      </w:r>
    </w:p>
    <w:p w:rsidR="00E848BD" w:rsidRDefault="00E848BD" w:rsidP="00E848BD">
      <w:pPr>
        <w:spacing w:after="0"/>
      </w:pPr>
      <w:r>
        <w:t>Алгоритм самооценки (основные вопросы после выполнения задания)</w:t>
      </w:r>
    </w:p>
    <w:p w:rsidR="00E848BD" w:rsidRDefault="00E848BD" w:rsidP="00E848BD">
      <w:pPr>
        <w:spacing w:after="0"/>
      </w:pPr>
      <w:r>
        <w:t xml:space="preserve">1. Какова была цель задания (задачи)? </w:t>
      </w:r>
    </w:p>
    <w:p w:rsidR="00E848BD" w:rsidRDefault="00E848BD" w:rsidP="00E848BD">
      <w:pPr>
        <w:spacing w:after="0"/>
      </w:pPr>
      <w:r>
        <w:t xml:space="preserve">2. Удалось получить результат (решение, ответ)? </w:t>
      </w:r>
    </w:p>
    <w:p w:rsidR="00E848BD" w:rsidRDefault="00E848BD" w:rsidP="00E848BD">
      <w:pPr>
        <w:spacing w:after="0"/>
      </w:pPr>
      <w:r>
        <w:t>3. Правильно или с ошибкой?</w:t>
      </w:r>
    </w:p>
    <w:p w:rsidR="00E848BD" w:rsidRDefault="00E848BD" w:rsidP="00E848BD">
      <w:pPr>
        <w:spacing w:after="0"/>
      </w:pPr>
      <w:r>
        <w:t xml:space="preserve">4. Самостоятельно или с чьей-то помощью? 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 xml:space="preserve">3-е правило. СКОЛЬКО СТАВИТЬ ОТМЕТОК? По числу решённых задач. </w:t>
      </w:r>
    </w:p>
    <w:p w:rsidR="00E848BD" w:rsidRDefault="00E848BD" w:rsidP="00E848BD">
      <w:pPr>
        <w:spacing w:after="0"/>
      </w:pPr>
      <w: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 xml:space="preserve">4-е правило. ГДЕ НАКАПЛИВАТЬ ОЦЕНКИ И ОТМЕТКИ? В таблицах образовательных результатов (предметных, </w:t>
      </w:r>
      <w:proofErr w:type="spellStart"/>
      <w:r>
        <w:t>метапредметных</w:t>
      </w:r>
      <w:proofErr w:type="spellEnd"/>
      <w:r>
        <w:t>, личностных) и в «Портфеле достижений».</w:t>
      </w:r>
    </w:p>
    <w:p w:rsidR="00E848BD" w:rsidRDefault="00E848BD" w:rsidP="00E848BD">
      <w:pPr>
        <w:spacing w:after="0"/>
      </w:pPr>
      <w:r>
        <w:t>Таблицы образовательных результатов – составляются из перечня действий (умений), которыми должен и может овладеть ученик.</w:t>
      </w:r>
    </w:p>
    <w:p w:rsidR="00E848BD" w:rsidRDefault="00E848BD" w:rsidP="00E848BD">
      <w:pPr>
        <w:spacing w:after="0"/>
      </w:pPr>
      <w:proofErr w:type="gramStart"/>
      <w:r>
        <w:lastRenderedPageBreak/>
        <w:t>Таблицы размещаются в дневнике школьника и в рабочем журнале учителя (в бумажном и электронном вариантах).</w:t>
      </w:r>
      <w:proofErr w:type="gramEnd"/>
      <w:r>
        <w:t xml:space="preserve"> В них выставляются отметки (баллы или проценты) в графу того действия (умения), которое было основным в ходе решения конкретной задачи. Необходимы три группы таблиц:</w:t>
      </w:r>
    </w:p>
    <w:p w:rsidR="00E848BD" w:rsidRDefault="00E848BD" w:rsidP="00E848BD">
      <w:pPr>
        <w:spacing w:after="0"/>
      </w:pPr>
      <w:r>
        <w:t xml:space="preserve">таблицы ПРЕДМЕТНЫХ результатов; </w:t>
      </w:r>
    </w:p>
    <w:p w:rsidR="00E848BD" w:rsidRDefault="00E848BD" w:rsidP="00E848BD">
      <w:pPr>
        <w:spacing w:after="0"/>
      </w:pPr>
      <w:r>
        <w:t>таблицы МЕТАПРЕДМЕТНЫХ результатов;</w:t>
      </w:r>
    </w:p>
    <w:p w:rsidR="00E848BD" w:rsidRDefault="00E848BD" w:rsidP="00E848BD">
      <w:pPr>
        <w:spacing w:after="0"/>
      </w:pPr>
      <w:r>
        <w:t xml:space="preserve">таблицы ЛИЧНОСТНЫХ </w:t>
      </w:r>
      <w:proofErr w:type="spellStart"/>
      <w:r>
        <w:t>неперсонифицированных</w:t>
      </w:r>
      <w:proofErr w:type="spellEnd"/>
      <w:r>
        <w:t xml:space="preserve"> результатов по классу. Она заполняется на основании не подписанных учениками диагностических работ. Результаты фиксируются в процентах по классу в целом, а не по каждому отдельному ученику.</w:t>
      </w:r>
    </w:p>
    <w:p w:rsidR="00E848BD" w:rsidRDefault="00E848BD" w:rsidP="00E848BD">
      <w:pPr>
        <w:spacing w:after="0"/>
      </w:pPr>
      <w:r>
        <w:t xml:space="preserve">Отметки заносятся в таблицы результатов: </w:t>
      </w:r>
    </w:p>
    <w:p w:rsidR="00E848BD" w:rsidRDefault="00E848BD" w:rsidP="00E848BD">
      <w:pPr>
        <w:spacing w:after="0"/>
      </w:pPr>
      <w:r>
        <w:t xml:space="preserve">Обязательно (минимум): </w:t>
      </w:r>
    </w:p>
    <w:p w:rsidR="00E848BD" w:rsidRDefault="00E848BD" w:rsidP="00E848BD">
      <w:pPr>
        <w:spacing w:after="0"/>
      </w:pPr>
      <w:r>
        <w:tab/>
        <w:t xml:space="preserve">за </w:t>
      </w:r>
      <w:proofErr w:type="spellStart"/>
      <w:r>
        <w:t>метапредметные</w:t>
      </w:r>
      <w:proofErr w:type="spellEnd"/>
      <w:r>
        <w:t xml:space="preserve"> и личностные </w:t>
      </w:r>
      <w:proofErr w:type="spellStart"/>
      <w:r>
        <w:t>неперсонифицированные</w:t>
      </w:r>
      <w:proofErr w:type="spellEnd"/>
      <w:r>
        <w:t xml:space="preserve"> диагностические работы (один раз в год – обязательно),</w:t>
      </w:r>
    </w:p>
    <w:p w:rsidR="00E848BD" w:rsidRDefault="00E848BD" w:rsidP="00E848BD">
      <w:pPr>
        <w:spacing w:after="0"/>
      </w:pPr>
      <w:r>
        <w:tab/>
        <w:t>за предметные контрольные работы (один раз в четверть – обязательно).</w:t>
      </w:r>
    </w:p>
    <w:p w:rsidR="00E848BD" w:rsidRDefault="00E848BD" w:rsidP="00E848BD">
      <w:pPr>
        <w:spacing w:after="0"/>
      </w:pPr>
      <w:r>
        <w:t>По желанию и возможностям учителя (максимум):</w:t>
      </w:r>
    </w:p>
    <w:p w:rsidR="00E848BD" w:rsidRDefault="00E848BD" w:rsidP="00E848BD">
      <w:pPr>
        <w:spacing w:after="0"/>
      </w:pPr>
      <w:r>
        <w:tab/>
        <w:t xml:space="preserve">за любые другие задания (письменные или устные) – от урока к уроку по решению учителя и образовательного учреждения. </w:t>
      </w:r>
    </w:p>
    <w:p w:rsidR="00E848BD" w:rsidRDefault="00E848BD" w:rsidP="00E848BD">
      <w:pPr>
        <w:spacing w:after="0"/>
      </w:pPr>
      <w:r>
        <w:t xml:space="preserve">«Портфель достижений ученика»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 </w:t>
      </w:r>
    </w:p>
    <w:p w:rsidR="00E848BD" w:rsidRDefault="00E848BD" w:rsidP="00E848BD">
      <w:pPr>
        <w:spacing w:after="0"/>
      </w:pPr>
      <w:r>
        <w:t xml:space="preserve">Основные разделы «Портфеля достижений»: </w:t>
      </w:r>
    </w:p>
    <w:p w:rsidR="00E848BD" w:rsidRDefault="00E848BD" w:rsidP="00E848BD">
      <w:pPr>
        <w:spacing w:after="0"/>
      </w:pPr>
      <w:r>
        <w:tab/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E848BD" w:rsidRDefault="00E848BD" w:rsidP="00E848BD">
      <w:pPr>
        <w:spacing w:after="0"/>
      </w:pPr>
      <w:r>
        <w:tab/>
        <w:t xml:space="preserve">показатели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E848BD" w:rsidRDefault="00E848BD" w:rsidP="00E848BD">
      <w:pPr>
        <w:spacing w:after="0"/>
      </w:pPr>
      <w:r>
        <w:tab/>
        <w:t xml:space="preserve">показатели личностных результатов (прежде всего во </w:t>
      </w:r>
      <w:proofErr w:type="spellStart"/>
      <w:r>
        <w:t>внеучебной</w:t>
      </w:r>
      <w:proofErr w:type="spellEnd"/>
      <w:r>
        <w:t xml:space="preserve"> деятельности). </w:t>
      </w:r>
    </w:p>
    <w:p w:rsidR="00E848BD" w:rsidRDefault="00E848BD" w:rsidP="00E848BD">
      <w:pPr>
        <w:spacing w:after="0"/>
      </w:pPr>
      <w:r>
        <w:t xml:space="preserve">Пополнять «Портфель достижений» и оценивать его материалы </w:t>
      </w:r>
      <w:proofErr w:type="gramStart"/>
      <w:r>
        <w:t>должен</w:t>
      </w:r>
      <w:proofErr w:type="gramEnd"/>
      <w:r>
        <w:t xml:space="preserve"> прежде всего ученик. Учитель же примерно раз в четверть пополняет лишь небольшую обязательную часть (после контрольных работ), а в остальном </w:t>
      </w:r>
      <w:r>
        <w:t xml:space="preserve">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 (подробнее см. правила 6, 7). </w:t>
      </w:r>
    </w:p>
    <w:p w:rsidR="00E848BD" w:rsidRDefault="00E848BD" w:rsidP="00E848BD">
      <w:pPr>
        <w:spacing w:after="0"/>
      </w:pPr>
      <w:r>
        <w:t xml:space="preserve">5-е правило. КОГДА СТАВИТЬ ОТМЕТКИ? </w:t>
      </w:r>
      <w:proofErr w:type="gramStart"/>
      <w:r>
        <w:t xml:space="preserve">Текущие – по желанию, за тематические проверочные работы – обязательно. </w:t>
      </w:r>
      <w:proofErr w:type="gramEnd"/>
    </w:p>
    <w:p w:rsidR="00E848BD" w:rsidRDefault="00E848BD" w:rsidP="00E848BD">
      <w:pPr>
        <w:spacing w:after="0"/>
      </w:pPr>
      <w:r>
        <w:t>За задачи, решённые при изучении новой темы, отметка ставится только по желанию ученика, так как он ещё овладевает умениями и знаниями темы и имеет право на ошибку.</w:t>
      </w:r>
    </w:p>
    <w:p w:rsidR="00E848BD" w:rsidRDefault="00E848BD" w:rsidP="00E848BD">
      <w:pPr>
        <w:spacing w:after="0"/>
      </w:pPr>
      <w:r>
        <w:t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хотя бы один раз.</w:t>
      </w:r>
    </w:p>
    <w:p w:rsidR="00E848BD" w:rsidRDefault="00E848BD" w:rsidP="00E848BD">
      <w:pPr>
        <w:spacing w:after="0"/>
      </w:pPr>
      <w:r>
        <w:t>6-е правило. ПО КАКИМ КРИТЕРИЯМ ОЦЕНИВАТЬ? По признакам трёх уровней успешности.</w:t>
      </w:r>
    </w:p>
    <w:p w:rsidR="00E848BD" w:rsidRDefault="00E848BD" w:rsidP="00E848BD">
      <w:pPr>
        <w:spacing w:after="0"/>
      </w:pPr>
      <w:r>
        <w:t xml:space="preserve">Необходимый уровень (базовый) –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 Это достаточно для продолжения образования, это возможно и необходимо всем. Качественные оценки </w:t>
      </w:r>
      <w:r>
        <w:t> «хорошо, но не отлично» или «нормально» (решение задачи с недочётами).</w:t>
      </w:r>
    </w:p>
    <w:p w:rsidR="00E848BD" w:rsidRDefault="00E848BD" w:rsidP="00E848BD">
      <w:pPr>
        <w:spacing w:after="0"/>
      </w:pPr>
      <w:r>
        <w:t xml:space="preserve">Повышенный уровень (программный) – решение нестандартной задачи, где потребовалось: </w:t>
      </w:r>
    </w:p>
    <w:p w:rsidR="00E848BD" w:rsidRDefault="00E848BD" w:rsidP="00E848BD">
      <w:pPr>
        <w:spacing w:after="0"/>
      </w:pPr>
      <w:r>
        <w:lastRenderedPageBreak/>
        <w:tab/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E848BD" w:rsidRDefault="00E848BD" w:rsidP="00E848BD">
      <w:pPr>
        <w:spacing w:after="0"/>
      </w:pPr>
      <w:r>
        <w:tab/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E848BD" w:rsidRDefault="00E848BD" w:rsidP="00E848BD">
      <w:pPr>
        <w:spacing w:after="0"/>
      </w:pPr>
      <w:r>
        <w:t xml:space="preserve">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 </w:t>
      </w:r>
    </w:p>
    <w:p w:rsidR="00E848BD" w:rsidRDefault="00E848BD" w:rsidP="00E848BD">
      <w:pPr>
        <w:spacing w:after="0"/>
      </w:pPr>
      <w:r>
        <w:t>Максимальный уровень (</w:t>
      </w:r>
      <w:proofErr w:type="spellStart"/>
      <w:r>
        <w:t>НЕобязательный</w:t>
      </w:r>
      <w:proofErr w:type="spellEnd"/>
      <w:r>
        <w:t xml:space="preserve">) </w:t>
      </w:r>
      <w:r>
        <w:t xml:space="preserve"> решение не </w:t>
      </w:r>
      <w:proofErr w:type="spellStart"/>
      <w:proofErr w:type="gramStart"/>
      <w:r>
        <w:t>изучавшейся</w:t>
      </w:r>
      <w:proofErr w:type="spellEnd"/>
      <w:proofErr w:type="gramEnd"/>
      <w:r>
        <w:t xml:space="preserve"> в классе</w:t>
      </w:r>
    </w:p>
    <w:p w:rsidR="00E848BD" w:rsidRDefault="00E848BD" w:rsidP="00E848BD">
      <w:pPr>
        <w:spacing w:after="0"/>
      </w:pPr>
      <w:r>
        <w:t xml:space="preserve">«сверхзадачи», для которой потребовались либо самостоятельно добытые, не </w:t>
      </w:r>
      <w:proofErr w:type="spellStart"/>
      <w:r>
        <w:t>изучавшиеся</w:t>
      </w:r>
      <w:proofErr w:type="spellEnd"/>
      <w: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>
        <w:t> «превосходно».</w:t>
      </w:r>
    </w:p>
    <w:p w:rsidR="00E848BD" w:rsidRDefault="00E848BD" w:rsidP="00E848BD">
      <w:pPr>
        <w:spacing w:after="0"/>
      </w:pPr>
      <w:r>
        <w:t>Качественные оценки по уровням успешности могут быть переведены в отметки по любой балльной шкале: традиционной 5-балльной (переосмысленной и желательно доработанной с помощью плюсов), в 10-балльную, 100-балльную, 6-балльную и т.д.</w:t>
      </w:r>
    </w:p>
    <w:p w:rsidR="00E848BD" w:rsidRDefault="00E848BD" w:rsidP="00E848BD">
      <w:pPr>
        <w:spacing w:after="0"/>
      </w:pPr>
      <w:r>
        <w:t xml:space="preserve">7-е правило. КАК ОПРЕДЕЛЯТЬ ИТОГОВЫЕ ОЦЕНКИ? </w:t>
      </w:r>
    </w:p>
    <w:p w:rsidR="00E848BD" w:rsidRDefault="00E848BD" w:rsidP="00E848BD">
      <w:pPr>
        <w:spacing w:after="0"/>
      </w:pPr>
      <w:r>
        <w:t xml:space="preserve">Предметные четвертные оценки/отметки определяются по таблицам предметных результатов (среднее арифметическое баллов). </w:t>
      </w:r>
    </w:p>
    <w:p w:rsidR="00E848BD" w:rsidRDefault="00E848BD" w:rsidP="00E848BD">
      <w:pPr>
        <w:spacing w:after="0"/>
      </w:pPr>
      <w:r>
        <w:t xml:space="preserve">Итоговая оценка за ступень начальной школы – на основе всех положительных результатов, накопленных учеником в своем портфеле достижений, и на основе итоговой диагностики предметных и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E848BD" w:rsidRDefault="00E848BD" w:rsidP="00E848BD">
      <w:pPr>
        <w:spacing w:after="0"/>
      </w:pPr>
      <w:r>
        <w:t xml:space="preserve">Помощь в пополнении «Портфеля достижений» может отнимать у учителя в среднем ещё около 1 часа в четверть на всех учеников класса. </w:t>
      </w:r>
    </w:p>
    <w:p w:rsidR="00E848BD" w:rsidRDefault="00E848BD" w:rsidP="00E848BD">
      <w:pPr>
        <w:spacing w:after="0"/>
      </w:pPr>
      <w:r>
        <w:t xml:space="preserve">Итого дополнительные временные затраты учителя составят около 9 дополнительных часов работы в год. </w:t>
      </w:r>
    </w:p>
    <w:p w:rsidR="00E848BD" w:rsidRDefault="00E848BD" w:rsidP="00E848BD">
      <w:pPr>
        <w:spacing w:after="0"/>
      </w:pPr>
      <w:r>
        <w:t>Благодаря этим усилиям, ученики приобретут умение самооценки, ряд качеств контрольно-оценочной самостоятельности; администрация, учитель и родители смогут проследить реальные успехи и достижения каждого ученика, получат необходимые данные для комплексной накопительной оценки. Однако, поскольку используется неполный набор правил оценивания, показатели комфортности и осознанного отношения учеников к учебной деятельности изменятся не столь значительно.</w:t>
      </w:r>
    </w:p>
    <w:p w:rsidR="00E848BD" w:rsidRDefault="00E848BD" w:rsidP="00E848BD">
      <w:pPr>
        <w:spacing w:after="0"/>
      </w:pPr>
      <w:r>
        <w:t xml:space="preserve">3. МАКСИМАЛЬНЫЙ уровень использования системы оценки. </w:t>
      </w:r>
    </w:p>
    <w:p w:rsidR="00E848BD" w:rsidRDefault="00E848BD" w:rsidP="00E848BD">
      <w:pPr>
        <w:spacing w:after="0"/>
      </w:pPr>
      <w:r>
        <w:t xml:space="preserve">На этом этапе учитель может при желании вводить полный набор правил оценивания или отдельные правила из этого набора, что позволит получить максимальный эффект. </w:t>
      </w:r>
    </w:p>
    <w:p w:rsidR="00E848BD" w:rsidRDefault="00E848BD" w:rsidP="00E848BD">
      <w:pPr>
        <w:spacing w:after="0"/>
      </w:pPr>
      <w:r>
        <w:t xml:space="preserve">4-е правило (Таблицы результатов и «Портфель достижений») </w:t>
      </w:r>
      <w:r>
        <w:t xml:space="preserve"> используется уже не частично, а полностью. Предметные таблицы результатов учитель заполняет постоянно текущими отметками, а не только после контрольных работ. Чтобы исключить двойное выставление отметок в таблицы результатов и в официальный журнал, рекомендуется воспользоваться правом образовательного учреждения на определение порядка заполнения журнала: выставлять в него только отметки за контрольные работы и за четверть, но не текущие отметки, которые фиксируются только в «Рабочем журнале учителя» и в дневниках школьников. </w:t>
      </w:r>
    </w:p>
    <w:p w:rsidR="00E848BD" w:rsidRDefault="00E848BD" w:rsidP="00E848BD">
      <w:pPr>
        <w:spacing w:after="0"/>
      </w:pPr>
      <w:r>
        <w:t>5-е правило (Право отказа от отметки и право пересдачи) – новое правило, вводимое на этом этапе. Ученик привыкает к ответственности за свой выбор – получать текущую отметку или нет, пересдавать задание контрольной работы или нет. Таким образом, дети учатся определять тот уровень притязаний, к которому они могут и хотят стремиться на данный момент.</w:t>
      </w:r>
    </w:p>
    <w:p w:rsidR="00E848BD" w:rsidRDefault="00E848BD" w:rsidP="00E848BD">
      <w:pPr>
        <w:spacing w:after="0"/>
      </w:pPr>
      <w:r>
        <w:t xml:space="preserve">6-е правило (Уровни успешности) – используется уже не частично, а полностью. Учитель использует уровни успешности при оценке не только контрольных работ, но и всех текущих </w:t>
      </w:r>
      <w:r>
        <w:lastRenderedPageBreak/>
        <w:t>заданий, регулярно, обучая своих учеников по этим критериям определять</w:t>
      </w:r>
      <w:r w:rsidRPr="00E848BD">
        <w:t xml:space="preserve"> </w:t>
      </w:r>
      <w:r>
        <w:t xml:space="preserve">уровень любого задания. </w:t>
      </w:r>
    </w:p>
    <w:p w:rsidR="00E848BD" w:rsidRDefault="00E848BD" w:rsidP="00E848BD">
      <w:pPr>
        <w:spacing w:after="0"/>
      </w:pPr>
      <w:r>
        <w:t xml:space="preserve">7-е правило (Итоговые оценки) </w:t>
      </w:r>
      <w:r>
        <w:t xml:space="preserve"> используется уже не частично, а полностью. Учитель определяет в соответствии с этим правилом не только итоговую оценку за ступень начальной школы, но и итоговые предметные оценки за </w:t>
      </w:r>
      <w:proofErr w:type="gramStart"/>
      <w:r>
        <w:t>четверть</w:t>
      </w:r>
      <w:proofErr w:type="gramEnd"/>
      <w:r>
        <w:t xml:space="preserve"> и комплексную оценку за год. </w:t>
      </w:r>
    </w:p>
    <w:p w:rsidR="00E848BD" w:rsidRDefault="00E848BD" w:rsidP="00E848BD">
      <w:pPr>
        <w:spacing w:after="0"/>
      </w:pPr>
      <w:r>
        <w:t xml:space="preserve">Таким образом, при использовании полного набора правил оценивания: </w:t>
      </w:r>
    </w:p>
    <w:p w:rsidR="00E848BD" w:rsidRDefault="00E848BD" w:rsidP="00E848BD">
      <w:pPr>
        <w:spacing w:after="0"/>
      </w:pPr>
      <w:r>
        <w:tab/>
        <w:t xml:space="preserve">учителю необходимо будет документально оформить их использование решением педсовета образовательного учреждения, так как </w:t>
      </w:r>
      <w:proofErr w:type="gramStart"/>
      <w:r>
        <w:t>изменится порядок заполнения официального журнала − большинство текущих отметок</w:t>
      </w:r>
      <w:proofErr w:type="gramEnd"/>
      <w:r>
        <w:t xml:space="preserve"> будет выставляться в «Рабочем журнале учителя» и в дневниках школьников, учитель будет тратить заметно больше времени (ведение таблиц</w:t>
      </w:r>
      <w:r w:rsidRPr="00E848BD">
        <w:t xml:space="preserve"> </w:t>
      </w:r>
      <w:r>
        <w:t>результатов, выделение времени на пересдачи учениками контрольных работ и т.п.).</w:t>
      </w:r>
    </w:p>
    <w:p w:rsidR="00E848BD" w:rsidRDefault="00E848BD" w:rsidP="00E848BD">
      <w:pPr>
        <w:spacing w:after="0"/>
      </w:pPr>
      <w:r>
        <w:tab/>
        <w:t xml:space="preserve">Все эти усилия, как было экспериментально доказано, позволят заметно снизить показатели уровня тревожности в ситуациях «предъявления себя», «отношений с учителями», «боязни успеха». Заметно возрастёт сознательное отношение учеников к целям обучения и к самой учебной деятельности, будут развиты качества контрольно-оценочной самостоятельности. 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>Литература:</w:t>
      </w:r>
    </w:p>
    <w:p w:rsidR="00E848BD" w:rsidRDefault="00E848BD" w:rsidP="00E848BD">
      <w:pPr>
        <w:spacing w:after="0"/>
      </w:pPr>
      <w:r>
        <w:t>1.Федеральные Государственные Образовательные Стандарты – положение о системе оценок. http://poshatovoshkola.ucoz.ru/load/51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>2.Система оценки</w:t>
      </w:r>
    </w:p>
    <w:p w:rsidR="00E848BD" w:rsidRDefault="00E848BD" w:rsidP="00E848BD">
      <w:pPr>
        <w:spacing w:after="0"/>
      </w:pPr>
      <w:r>
        <w:t>достижения планируемых результатов</w:t>
      </w:r>
    </w:p>
    <w:p w:rsidR="00E848BD" w:rsidRDefault="00E848BD" w:rsidP="00E848BD">
      <w:pPr>
        <w:spacing w:after="0"/>
      </w:pPr>
      <w:r>
        <w:t>освоения основной образовательной программы</w:t>
      </w:r>
    </w:p>
    <w:p w:rsidR="00E848BD" w:rsidRDefault="00E848BD" w:rsidP="00E848BD">
      <w:pPr>
        <w:spacing w:after="0"/>
      </w:pPr>
      <w:r>
        <w:t>начального общего образования</w:t>
      </w:r>
    </w:p>
    <w:p w:rsidR="00E848BD" w:rsidRDefault="00E848BD" w:rsidP="00E848BD">
      <w:pPr>
        <w:spacing w:after="0"/>
      </w:pPr>
      <w:r>
        <w:t>в «Школе 2100». Д.Д. Данилов</w:t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  <w:r>
        <w:tab/>
      </w:r>
    </w:p>
    <w:p w:rsidR="00E848BD" w:rsidRDefault="00E848BD" w:rsidP="00E848BD">
      <w:pPr>
        <w:spacing w:after="0"/>
      </w:pPr>
    </w:p>
    <w:p w:rsidR="00E848BD" w:rsidRDefault="00E848BD" w:rsidP="00E848BD">
      <w:pPr>
        <w:spacing w:after="0"/>
      </w:pPr>
    </w:p>
    <w:p w:rsidR="00292F7B" w:rsidRDefault="00292F7B" w:rsidP="00E848BD">
      <w:pPr>
        <w:spacing w:after="0"/>
      </w:pPr>
    </w:p>
    <w:sectPr w:rsidR="00292F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71" w:rsidRDefault="00045171" w:rsidP="00CC7E5B">
      <w:pPr>
        <w:spacing w:after="0" w:line="240" w:lineRule="auto"/>
      </w:pPr>
      <w:r>
        <w:separator/>
      </w:r>
    </w:p>
  </w:endnote>
  <w:endnote w:type="continuationSeparator" w:id="0">
    <w:p w:rsidR="00045171" w:rsidRDefault="00045171" w:rsidP="00CC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71" w:rsidRDefault="00045171" w:rsidP="00CC7E5B">
      <w:pPr>
        <w:spacing w:after="0" w:line="240" w:lineRule="auto"/>
      </w:pPr>
      <w:r>
        <w:separator/>
      </w:r>
    </w:p>
  </w:footnote>
  <w:footnote w:type="continuationSeparator" w:id="0">
    <w:p w:rsidR="00045171" w:rsidRDefault="00045171" w:rsidP="00CC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5B" w:rsidRDefault="00CC7E5B">
    <w:pPr>
      <w:pStyle w:val="a3"/>
    </w:pPr>
    <w:r>
      <w:t>25.12.2012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BD"/>
    <w:rsid w:val="00045171"/>
    <w:rsid w:val="00292F7B"/>
    <w:rsid w:val="00892F9F"/>
    <w:rsid w:val="00CC7E5B"/>
    <w:rsid w:val="00E8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E5B"/>
  </w:style>
  <w:style w:type="paragraph" w:styleId="a5">
    <w:name w:val="footer"/>
    <w:basedOn w:val="a"/>
    <w:link w:val="a6"/>
    <w:uiPriority w:val="99"/>
    <w:unhideWhenUsed/>
    <w:rsid w:val="00CC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E5B"/>
  </w:style>
  <w:style w:type="paragraph" w:styleId="a5">
    <w:name w:val="footer"/>
    <w:basedOn w:val="a"/>
    <w:link w:val="a6"/>
    <w:uiPriority w:val="99"/>
    <w:unhideWhenUsed/>
    <w:rsid w:val="00CC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2012-12-25T06:32:00Z</dcterms:created>
  <dcterms:modified xsi:type="dcterms:W3CDTF">2013-01-10T05:07:00Z</dcterms:modified>
</cp:coreProperties>
</file>