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AB" w:rsidRDefault="00A31829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модели  работы по </w:t>
      </w:r>
      <w:r w:rsidR="00EE48AB">
        <w:rPr>
          <w:rFonts w:ascii="Times New Roman" w:hAnsi="Times New Roman" w:cs="Times New Roman"/>
          <w:sz w:val="28"/>
          <w:szCs w:val="28"/>
        </w:rPr>
        <w:t>развитию одарённых детей</w:t>
      </w:r>
    </w:p>
    <w:p w:rsidR="00EE48AB" w:rsidRDefault="00EE48AB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EE48AB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 </w:t>
      </w:r>
      <w:r w:rsidRPr="00EE48A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</w:t>
      </w:r>
      <w:r w:rsidRPr="00EE48AB">
        <w:rPr>
          <w:rFonts w:ascii="Times New Roman" w:hAnsi="Times New Roman" w:cs="Times New Roman"/>
          <w:i/>
        </w:rPr>
        <w:t xml:space="preserve">Заместитель директора </w:t>
      </w:r>
      <w:r>
        <w:rPr>
          <w:rFonts w:ascii="Times New Roman" w:hAnsi="Times New Roman" w:cs="Times New Roman"/>
          <w:i/>
        </w:rPr>
        <w:t xml:space="preserve"> МБОУ «</w:t>
      </w:r>
      <w:proofErr w:type="spellStart"/>
      <w:r>
        <w:rPr>
          <w:rFonts w:ascii="Times New Roman" w:hAnsi="Times New Roman" w:cs="Times New Roman"/>
          <w:i/>
        </w:rPr>
        <w:t>Каптыревскя</w:t>
      </w:r>
      <w:proofErr w:type="spellEnd"/>
      <w:r>
        <w:rPr>
          <w:rFonts w:ascii="Times New Roman" w:hAnsi="Times New Roman" w:cs="Times New Roman"/>
          <w:i/>
        </w:rPr>
        <w:t xml:space="preserve"> СОШ» </w:t>
      </w:r>
    </w:p>
    <w:p w:rsidR="009B568F" w:rsidRPr="00EE48AB" w:rsidRDefault="00EE48AB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 w:rsidRPr="00EE48AB">
        <w:rPr>
          <w:rFonts w:ascii="Times New Roman" w:hAnsi="Times New Roman" w:cs="Times New Roman"/>
          <w:i/>
        </w:rPr>
        <w:t xml:space="preserve">по дополнительному образованию </w:t>
      </w:r>
      <w:proofErr w:type="spellStart"/>
      <w:r w:rsidRPr="00EE48AB">
        <w:rPr>
          <w:rFonts w:ascii="Times New Roman" w:hAnsi="Times New Roman" w:cs="Times New Roman"/>
          <w:i/>
        </w:rPr>
        <w:t>Черданцева</w:t>
      </w:r>
      <w:proofErr w:type="spellEnd"/>
      <w:r w:rsidRPr="00EE48AB">
        <w:rPr>
          <w:rFonts w:ascii="Times New Roman" w:hAnsi="Times New Roman" w:cs="Times New Roman"/>
          <w:i/>
        </w:rPr>
        <w:t xml:space="preserve"> Е.А. </w:t>
      </w:r>
    </w:p>
    <w:p w:rsidR="009B568F" w:rsidRDefault="009B568F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В условиях построения инновационной экономики, модернизации российского общества задача системной, эффективной работы с одаренными детьми и молодежью становится особенно актуальной. 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>(Из справки «О проекте Концепции интеграции эффективных механизмов поиска и</w:t>
      </w:r>
      <w:proofErr w:type="gramEnd"/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поддержки талантливых детей и молодежи в общенациональную систему» от 24 января 2012года)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68F">
        <w:rPr>
          <w:rFonts w:ascii="Times New Roman" w:hAnsi="Times New Roman" w:cs="Times New Roman"/>
          <w:sz w:val="28"/>
          <w:szCs w:val="28"/>
        </w:rPr>
        <w:t>Исходя из современных требования к  организации образовательного процесса, каждой  школе необходимо создать программу,  способствующую максимальному раскрытию потенциальных возможностей одаренных детей, развитию, оказанию адресной поддержки каждому ребенку, проявившему незаурядные способности.</w:t>
      </w:r>
      <w:proofErr w:type="gramEnd"/>
      <w:r w:rsidRPr="009B568F">
        <w:rPr>
          <w:rFonts w:ascii="Times New Roman" w:hAnsi="Times New Roman" w:cs="Times New Roman"/>
          <w:sz w:val="28"/>
          <w:szCs w:val="28"/>
        </w:rPr>
        <w:t xml:space="preserve">  В основе программ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B568F">
        <w:rPr>
          <w:rFonts w:ascii="Times New Roman" w:hAnsi="Times New Roman" w:cs="Times New Roman"/>
          <w:sz w:val="28"/>
          <w:szCs w:val="28"/>
        </w:rPr>
        <w:t xml:space="preserve"> реализация разработанных индивидуальных «образовательных программ» с учетом специфики творческой и интеллектуальной одаренности ребенка,  формирование его личностного и профессионального самоопределения.  Однако нельзя игнорировать такой факт, что  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B568F">
        <w:rPr>
          <w:rFonts w:ascii="Times New Roman" w:hAnsi="Times New Roman" w:cs="Times New Roman"/>
          <w:sz w:val="28"/>
          <w:szCs w:val="28"/>
        </w:rPr>
        <w:t xml:space="preserve"> существующая система образования, ориентирована на выполнение стандарта,  и в школе возможно ошибочно  не заметит</w:t>
      </w:r>
      <w:r w:rsidR="009B568F">
        <w:rPr>
          <w:rFonts w:ascii="Times New Roman" w:hAnsi="Times New Roman" w:cs="Times New Roman"/>
          <w:sz w:val="28"/>
          <w:szCs w:val="28"/>
        </w:rPr>
        <w:t>ь  одарённого ребёнка. Существую</w:t>
      </w:r>
      <w:r w:rsidR="009B568F" w:rsidRPr="009B568F">
        <w:rPr>
          <w:rFonts w:ascii="Times New Roman" w:hAnsi="Times New Roman" w:cs="Times New Roman"/>
          <w:sz w:val="28"/>
          <w:szCs w:val="28"/>
        </w:rPr>
        <w:t>щая</w:t>
      </w:r>
      <w:r w:rsidRPr="009B568F">
        <w:rPr>
          <w:rFonts w:ascii="Times New Roman" w:hAnsi="Times New Roman" w:cs="Times New Roman"/>
          <w:sz w:val="28"/>
          <w:szCs w:val="28"/>
        </w:rPr>
        <w:t xml:space="preserve"> </w:t>
      </w:r>
      <w:r w:rsidR="009B568F">
        <w:rPr>
          <w:rFonts w:ascii="Times New Roman" w:hAnsi="Times New Roman" w:cs="Times New Roman"/>
          <w:sz w:val="28"/>
          <w:szCs w:val="28"/>
        </w:rPr>
        <w:t xml:space="preserve"> </w:t>
      </w:r>
      <w:r w:rsidRPr="009B568F">
        <w:rPr>
          <w:rFonts w:ascii="Times New Roman" w:hAnsi="Times New Roman" w:cs="Times New Roman"/>
          <w:sz w:val="28"/>
          <w:szCs w:val="28"/>
        </w:rPr>
        <w:t>объективная проблема «</w:t>
      </w:r>
      <w:proofErr w:type="spellStart"/>
      <w:r w:rsidRPr="009B568F">
        <w:rPr>
          <w:rFonts w:ascii="Times New Roman" w:hAnsi="Times New Roman" w:cs="Times New Roman"/>
          <w:sz w:val="28"/>
          <w:szCs w:val="28"/>
        </w:rPr>
        <w:t>нераскрытости</w:t>
      </w:r>
      <w:proofErr w:type="spellEnd"/>
      <w:r w:rsidRPr="009B568F">
        <w:rPr>
          <w:rFonts w:ascii="Times New Roman" w:hAnsi="Times New Roman" w:cs="Times New Roman"/>
          <w:sz w:val="28"/>
          <w:szCs w:val="28"/>
        </w:rPr>
        <w:t xml:space="preserve">»  появляется вследствие неграмотности или невнимательности родителей к развитию личности ребёнка, с одной стороны, </w:t>
      </w:r>
      <w:r w:rsidRPr="009B568F">
        <w:rPr>
          <w:rFonts w:ascii="Times New Roman" w:hAnsi="Times New Roman" w:cs="Times New Roman"/>
          <w:sz w:val="28"/>
          <w:szCs w:val="28"/>
        </w:rPr>
        <w:lastRenderedPageBreak/>
        <w:t xml:space="preserve">а с другой, определена самой  школьной массовой системой, которая  не всегда позволяет увидеть особенные возможности каждого. Школьная образовательная  среда должна быть организована таким </w:t>
      </w:r>
      <w:proofErr w:type="spellStart"/>
      <w:r w:rsidRPr="009B568F">
        <w:rPr>
          <w:rFonts w:ascii="Times New Roman" w:hAnsi="Times New Roman" w:cs="Times New Roman"/>
          <w:sz w:val="28"/>
          <w:szCs w:val="28"/>
        </w:rPr>
        <w:t>образом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B568F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9B568F">
        <w:rPr>
          <w:rFonts w:ascii="Times New Roman" w:hAnsi="Times New Roman" w:cs="Times New Roman"/>
          <w:sz w:val="28"/>
          <w:szCs w:val="28"/>
        </w:rPr>
        <w:t xml:space="preserve"> была обеспечена возможность развития и творчества как одарённых </w:t>
      </w:r>
      <w:proofErr w:type="spellStart"/>
      <w:r w:rsidRPr="009B568F">
        <w:rPr>
          <w:rFonts w:ascii="Times New Roman" w:hAnsi="Times New Roman" w:cs="Times New Roman"/>
          <w:sz w:val="28"/>
          <w:szCs w:val="28"/>
        </w:rPr>
        <w:t>детей,так</w:t>
      </w:r>
      <w:proofErr w:type="spellEnd"/>
      <w:r w:rsidRPr="009B568F">
        <w:rPr>
          <w:rFonts w:ascii="Times New Roman" w:hAnsi="Times New Roman" w:cs="Times New Roman"/>
          <w:sz w:val="28"/>
          <w:szCs w:val="28"/>
        </w:rPr>
        <w:t xml:space="preserve"> и со скрытой формой одарённости. 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            Можно выделить следующие категории одарённых детей: 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•</w:t>
      </w:r>
      <w:r w:rsidRPr="009B568F">
        <w:rPr>
          <w:rFonts w:ascii="Times New Roman" w:hAnsi="Times New Roman" w:cs="Times New Roman"/>
          <w:sz w:val="28"/>
          <w:szCs w:val="28"/>
        </w:rPr>
        <w:tab/>
        <w:t xml:space="preserve">дети с высоким интеллектом, способные в разных областях; 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•</w:t>
      </w:r>
      <w:r w:rsidRPr="009B568F">
        <w:rPr>
          <w:rFonts w:ascii="Times New Roman" w:hAnsi="Times New Roman" w:cs="Times New Roman"/>
          <w:sz w:val="28"/>
          <w:szCs w:val="28"/>
        </w:rPr>
        <w:tab/>
        <w:t xml:space="preserve">дети, с высоким интеллектом, способные  в определённой области; 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•</w:t>
      </w:r>
      <w:r w:rsidRPr="009B568F">
        <w:rPr>
          <w:rFonts w:ascii="Times New Roman" w:hAnsi="Times New Roman" w:cs="Times New Roman"/>
          <w:sz w:val="28"/>
          <w:szCs w:val="28"/>
        </w:rPr>
        <w:tab/>
        <w:t>дети, обладающими творческими способностями;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•</w:t>
      </w:r>
      <w:r w:rsidRPr="009B568F">
        <w:rPr>
          <w:rFonts w:ascii="Times New Roman" w:hAnsi="Times New Roman" w:cs="Times New Roman"/>
          <w:sz w:val="28"/>
          <w:szCs w:val="28"/>
        </w:rPr>
        <w:tab/>
        <w:t>дети, обладающими прекрасными спортивными способностями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•</w:t>
      </w:r>
      <w:r w:rsidRPr="009B568F">
        <w:rPr>
          <w:rFonts w:ascii="Times New Roman" w:hAnsi="Times New Roman" w:cs="Times New Roman"/>
          <w:sz w:val="28"/>
          <w:szCs w:val="28"/>
        </w:rPr>
        <w:tab/>
        <w:t>дети, с активной жизненной позицией, с ярко выраженными качествами лидера;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•</w:t>
      </w:r>
      <w:r w:rsidRPr="009B568F">
        <w:rPr>
          <w:rFonts w:ascii="Times New Roman" w:hAnsi="Times New Roman" w:cs="Times New Roman"/>
          <w:sz w:val="28"/>
          <w:szCs w:val="28"/>
        </w:rPr>
        <w:tab/>
        <w:t>дети с развитым интеллектом, проявляющие себя ярко «от случая к случаю».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•</w:t>
      </w:r>
      <w:r w:rsidRPr="009B568F">
        <w:rPr>
          <w:rFonts w:ascii="Times New Roman" w:hAnsi="Times New Roman" w:cs="Times New Roman"/>
          <w:sz w:val="28"/>
          <w:szCs w:val="28"/>
        </w:rPr>
        <w:tab/>
        <w:t>дети с особыми возможностями, ярко проявляющие себя в прикладных видах творчества.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К работе  с  категорией «одарённые  дети»  можно сформировать общие подходы: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1 подхо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9B568F">
        <w:rPr>
          <w:rFonts w:ascii="Times New Roman" w:hAnsi="Times New Roman" w:cs="Times New Roman"/>
          <w:sz w:val="28"/>
          <w:szCs w:val="28"/>
        </w:rPr>
        <w:t xml:space="preserve"> индивидуализация и дифференциация в обучении;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2 подхо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9B568F">
        <w:rPr>
          <w:rFonts w:ascii="Times New Roman" w:hAnsi="Times New Roman" w:cs="Times New Roman"/>
          <w:sz w:val="28"/>
          <w:szCs w:val="28"/>
        </w:rPr>
        <w:t xml:space="preserve"> максимальный учёт запросов ребёнка и родителей, разнообразие предоставляемых возможностей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3 подход-совместное  сотрудничество с учителем, в котором учитель оказывает сопровождение ребёнка, развивает его самостоятельность в выбранном направлении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9B568F">
        <w:rPr>
          <w:rFonts w:ascii="Times New Roman" w:hAnsi="Times New Roman" w:cs="Times New Roman"/>
          <w:sz w:val="28"/>
          <w:szCs w:val="28"/>
        </w:rPr>
        <w:t>минимализирует</w:t>
      </w:r>
      <w:proofErr w:type="spellEnd"/>
      <w:r w:rsidRPr="009B568F">
        <w:rPr>
          <w:rFonts w:ascii="Times New Roman" w:hAnsi="Times New Roman" w:cs="Times New Roman"/>
          <w:sz w:val="28"/>
          <w:szCs w:val="28"/>
        </w:rPr>
        <w:t xml:space="preserve"> своё участие в готовом продукте;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4 подхо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9B568F">
        <w:rPr>
          <w:rFonts w:ascii="Times New Roman" w:hAnsi="Times New Roman" w:cs="Times New Roman"/>
          <w:sz w:val="28"/>
          <w:szCs w:val="28"/>
        </w:rPr>
        <w:t xml:space="preserve"> свободный выбор, по возможности согласованный с родителями.  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При разработке программы по развитию одарённых детей  следует выполнить следующие шаги: 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B568F">
        <w:rPr>
          <w:rFonts w:ascii="Times New Roman" w:hAnsi="Times New Roman" w:cs="Times New Roman"/>
          <w:sz w:val="28"/>
          <w:szCs w:val="28"/>
        </w:rPr>
        <w:tab/>
        <w:t>определить  основные направления в работе с одарёнными детьми исходя из возможностей образовательного учреждения;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•</w:t>
      </w:r>
      <w:r w:rsidRPr="009B568F">
        <w:rPr>
          <w:rFonts w:ascii="Times New Roman" w:hAnsi="Times New Roman" w:cs="Times New Roman"/>
          <w:sz w:val="28"/>
          <w:szCs w:val="28"/>
        </w:rPr>
        <w:tab/>
        <w:t xml:space="preserve">организовать  согласованное  социально-педагогическое сопровождение одарённых детей, которое обеспечивает развитие ребёнка в комфортных для него условиях; при котором учитывается не только интенсивность, качество развития, но и </w:t>
      </w:r>
      <w:proofErr w:type="spellStart"/>
      <w:r w:rsidRPr="009B568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B568F">
        <w:rPr>
          <w:rFonts w:ascii="Times New Roman" w:hAnsi="Times New Roman" w:cs="Times New Roman"/>
          <w:sz w:val="28"/>
          <w:szCs w:val="28"/>
        </w:rPr>
        <w:t xml:space="preserve"> факторы;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•</w:t>
      </w:r>
      <w:r w:rsidRPr="009B568F">
        <w:rPr>
          <w:rFonts w:ascii="Times New Roman" w:hAnsi="Times New Roman" w:cs="Times New Roman"/>
          <w:sz w:val="28"/>
          <w:szCs w:val="28"/>
        </w:rPr>
        <w:tab/>
        <w:t>провести работу  по организации взаимодействия с родителями в вопросах поддержки и сопровождения одаренности;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•</w:t>
      </w:r>
      <w:r w:rsidRPr="009B568F">
        <w:rPr>
          <w:rFonts w:ascii="Times New Roman" w:hAnsi="Times New Roman" w:cs="Times New Roman"/>
          <w:sz w:val="28"/>
          <w:szCs w:val="28"/>
        </w:rPr>
        <w:tab/>
        <w:t>разработать систему  поощрения педагогов, оказывающих  поддержку одарённым детям;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•</w:t>
      </w:r>
      <w:r w:rsidRPr="009B568F">
        <w:rPr>
          <w:rFonts w:ascii="Times New Roman" w:hAnsi="Times New Roman" w:cs="Times New Roman"/>
          <w:sz w:val="28"/>
          <w:szCs w:val="28"/>
        </w:rPr>
        <w:tab/>
        <w:t>создать систему мониторинга продвижения и результативности одарённого ребёнка в  школьном пространстве и за его пределами.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Особую заботу составляют подвозные учащиеся  из близлежащих сел, которые не всегда могут быть включены в программу развития одарённых детей. Для работы с такими учащимися следует выполнить следующие шаги: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•</w:t>
      </w:r>
      <w:r w:rsidRPr="009B568F">
        <w:rPr>
          <w:rFonts w:ascii="Times New Roman" w:hAnsi="Times New Roman" w:cs="Times New Roman"/>
          <w:sz w:val="28"/>
          <w:szCs w:val="28"/>
        </w:rPr>
        <w:tab/>
        <w:t>педагогу организовать тесное сотрудничество с  родителями, заинтересованными в развитии ребёнка;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•</w:t>
      </w:r>
      <w:r w:rsidRPr="009B568F">
        <w:rPr>
          <w:rFonts w:ascii="Times New Roman" w:hAnsi="Times New Roman" w:cs="Times New Roman"/>
          <w:sz w:val="28"/>
          <w:szCs w:val="28"/>
        </w:rPr>
        <w:tab/>
        <w:t>составить режим занятий, удобный для ребёнка;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•</w:t>
      </w:r>
      <w:r w:rsidRPr="009B568F">
        <w:rPr>
          <w:rFonts w:ascii="Times New Roman" w:hAnsi="Times New Roman" w:cs="Times New Roman"/>
          <w:sz w:val="28"/>
          <w:szCs w:val="28"/>
        </w:rPr>
        <w:tab/>
        <w:t>использовать дистанционные  формы обучения;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•</w:t>
      </w:r>
      <w:r w:rsidRPr="009B568F">
        <w:rPr>
          <w:rFonts w:ascii="Times New Roman" w:hAnsi="Times New Roman" w:cs="Times New Roman"/>
          <w:sz w:val="28"/>
          <w:szCs w:val="28"/>
        </w:rPr>
        <w:tab/>
        <w:t>организовать дополнительное питание во вторую половину дня.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Можно выделить три  области, в которых может происходить развитие одарённого ребёнка: интеллектуальная, спортивная, творческая.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В каждой области работает своя программа.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Школьная программа «Формирование и развитие учебно-познавательной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568F">
        <w:rPr>
          <w:rFonts w:ascii="Times New Roman" w:hAnsi="Times New Roman" w:cs="Times New Roman"/>
          <w:sz w:val="28"/>
          <w:szCs w:val="28"/>
        </w:rPr>
        <w:t>проектно-исследовательской компетентности школьников» включает школьное научное общество «</w:t>
      </w:r>
      <w:proofErr w:type="spellStart"/>
      <w:r w:rsidRPr="009B568F">
        <w:rPr>
          <w:rFonts w:ascii="Times New Roman" w:hAnsi="Times New Roman" w:cs="Times New Roman"/>
          <w:sz w:val="28"/>
          <w:szCs w:val="28"/>
        </w:rPr>
        <w:t>Энгима</w:t>
      </w:r>
      <w:proofErr w:type="spellEnd"/>
      <w:r w:rsidRPr="009B568F">
        <w:rPr>
          <w:rFonts w:ascii="Times New Roman" w:hAnsi="Times New Roman" w:cs="Times New Roman"/>
          <w:sz w:val="28"/>
          <w:szCs w:val="28"/>
        </w:rPr>
        <w:t xml:space="preserve">», проектное бюро, информационный центр, пресс-центр. Учащиеся под руководством учителей проводят исследовательскую работу, разрабатывают учебные, социальные  проекты, участвуют в организации и 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9B568F">
        <w:rPr>
          <w:rFonts w:ascii="Times New Roman" w:hAnsi="Times New Roman" w:cs="Times New Roman"/>
          <w:sz w:val="28"/>
          <w:szCs w:val="28"/>
        </w:rPr>
        <w:t xml:space="preserve"> мероприятий на школьном </w:t>
      </w:r>
      <w:r w:rsidRPr="009B568F">
        <w:rPr>
          <w:rFonts w:ascii="Times New Roman" w:hAnsi="Times New Roman" w:cs="Times New Roman"/>
          <w:sz w:val="28"/>
          <w:szCs w:val="28"/>
        </w:rPr>
        <w:lastRenderedPageBreak/>
        <w:t xml:space="preserve">и сельском уровнях. 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9B568F">
        <w:rPr>
          <w:rFonts w:ascii="Times New Roman" w:hAnsi="Times New Roman" w:cs="Times New Roman"/>
          <w:sz w:val="28"/>
          <w:szCs w:val="28"/>
        </w:rPr>
        <w:t xml:space="preserve"> одарённые дети демонстрируют на ежегодной научно-практической конференции,  фестивалях, выставках, проводят единые уроки, классные часы. Формой предоставления результата деятельности является публичный отчёт. 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проходит в различных формах: дистанционные курсы, образовательные программы, клубы, кружки.  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Целью программы «Содружество муз» является развитие творческой личности и индивидуальности. В программу входит семь долгосрочных программ, реализуемых от3-5 лет: «Искусство рукоделия», «Роспись в танце», «Поёт душа», «Праздник делаем сами», «Чудесные звуки», «Радуга», «Школьный театр», «Народные традиции в костюме». А также программы 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568F">
        <w:rPr>
          <w:rFonts w:ascii="Times New Roman" w:hAnsi="Times New Roman" w:cs="Times New Roman"/>
          <w:sz w:val="28"/>
          <w:szCs w:val="28"/>
        </w:rPr>
        <w:t xml:space="preserve"> сроком обучения 1 год.</w:t>
      </w:r>
    </w:p>
    <w:p w:rsidR="00452F63" w:rsidRPr="009B568F" w:rsidRDefault="009B568F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 </w:t>
      </w:r>
      <w:r w:rsidR="00452F63" w:rsidRPr="009B568F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>мм</w:t>
      </w:r>
      <w:r w:rsidR="00452F63" w:rsidRPr="009B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развитию интеллекта, творчества, спортивного мастерства позволяе</w:t>
      </w:r>
      <w:r w:rsidR="00452F63" w:rsidRPr="009B568F">
        <w:rPr>
          <w:rFonts w:ascii="Times New Roman" w:hAnsi="Times New Roman" w:cs="Times New Roman"/>
          <w:sz w:val="28"/>
          <w:szCs w:val="28"/>
        </w:rPr>
        <w:t>т осуществить главную задачу: создание условий для развития одарённых детей через возможности дополнительного образования по  выбору и желанию ребёнка и родителей. Погружение в программы способствует  развитию у младших школьников способностей: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 -видеть границу между известным и неизвестным; 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– соотносить результат своей деятельности с образцом; 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– находить ошибки в своей и чужой  работе и устранять их; 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– выработки  критериев для оценки учебной работы;  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– обращаться к взрослому с запросом недостающей информации или с просьбой помощи в устранении учебных трудностей, установленных самим ребенком; 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– нацеливаться на выявление недостающих способов и средств решения задач, а не на получение их в готовом виде (Г.А. </w:t>
      </w:r>
      <w:proofErr w:type="spellStart"/>
      <w:r w:rsidRPr="009B568F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9B568F">
        <w:rPr>
          <w:rFonts w:ascii="Times New Roman" w:hAnsi="Times New Roman" w:cs="Times New Roman"/>
          <w:sz w:val="28"/>
          <w:szCs w:val="28"/>
        </w:rPr>
        <w:t>);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–  вступать в предметную коммуникацию (вести дискуссии) и организовывать свою работу в малых группах: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– владеть приемами и навыками учебного сотрудничества;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lastRenderedPageBreak/>
        <w:t xml:space="preserve">–  регулировать конфликты, переводя их из 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>эмоционально-личностного</w:t>
      </w:r>
      <w:proofErr w:type="gramEnd"/>
      <w:r w:rsidRPr="009B568F">
        <w:rPr>
          <w:rFonts w:ascii="Times New Roman" w:hAnsi="Times New Roman" w:cs="Times New Roman"/>
          <w:sz w:val="28"/>
          <w:szCs w:val="28"/>
        </w:rPr>
        <w:t xml:space="preserve"> в предметно-деловой план; </w:t>
      </w:r>
      <w:r w:rsidRPr="009B568F">
        <w:rPr>
          <w:rFonts w:ascii="Times New Roman" w:hAnsi="Times New Roman" w:cs="Times New Roman"/>
          <w:sz w:val="28"/>
          <w:szCs w:val="28"/>
        </w:rPr>
        <w:tab/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– понять точку зрения другого, содержательно оценить достоинства и недостатки действий и суждений своих партнеров по совместной работе; 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–  скоординировать разные точки зрения и достигнуть общего результата;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– владеть основами важного учебного действия – моделирования. В дальнейшем, в подростковой школе, моделирование становится основным учебным действием.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В подростковом возрасте:</w:t>
      </w:r>
    </w:p>
    <w:p w:rsidR="00452F63" w:rsidRPr="009B568F" w:rsidRDefault="009B568F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</w:t>
      </w:r>
      <w:r w:rsidR="00452F63" w:rsidRPr="009B568F">
        <w:rPr>
          <w:rFonts w:ascii="Times New Roman" w:hAnsi="Times New Roman" w:cs="Times New Roman"/>
          <w:sz w:val="28"/>
          <w:szCs w:val="28"/>
        </w:rPr>
        <w:t xml:space="preserve"> требования, которые предъявляются к уровню их </w:t>
      </w:r>
      <w:proofErr w:type="gramStart"/>
      <w:r w:rsidR="00452F63" w:rsidRPr="009B568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52F63" w:rsidRPr="009B568F">
        <w:rPr>
          <w:rFonts w:ascii="Times New Roman" w:hAnsi="Times New Roman" w:cs="Times New Roman"/>
          <w:sz w:val="28"/>
          <w:szCs w:val="28"/>
        </w:rPr>
        <w:t xml:space="preserve"> дополнительным  программам;</w:t>
      </w:r>
    </w:p>
    <w:p w:rsidR="00452F63" w:rsidRPr="009B568F" w:rsidRDefault="009B568F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переносить</w:t>
      </w:r>
      <w:r w:rsidR="00452F63" w:rsidRPr="009B568F">
        <w:rPr>
          <w:rFonts w:ascii="Times New Roman" w:hAnsi="Times New Roman" w:cs="Times New Roman"/>
          <w:sz w:val="28"/>
          <w:szCs w:val="28"/>
        </w:rPr>
        <w:t xml:space="preserve"> способы действия из одной предметной области в другую; строят алгоритмы своих действий;</w:t>
      </w:r>
    </w:p>
    <w:p w:rsidR="00452F63" w:rsidRPr="009B568F" w:rsidRDefault="009B568F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2F63" w:rsidRPr="009B568F">
        <w:rPr>
          <w:rFonts w:ascii="Times New Roman" w:hAnsi="Times New Roman" w:cs="Times New Roman"/>
          <w:sz w:val="28"/>
          <w:szCs w:val="28"/>
        </w:rPr>
        <w:t xml:space="preserve"> решать достаточно большой круг предметных, социально-ориентированных и личностных задач;</w:t>
      </w:r>
    </w:p>
    <w:p w:rsidR="00452F63" w:rsidRPr="009B568F" w:rsidRDefault="009B568F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обладать</w:t>
      </w:r>
      <w:r w:rsidR="00452F63" w:rsidRPr="009B568F">
        <w:rPr>
          <w:rFonts w:ascii="Times New Roman" w:hAnsi="Times New Roman" w:cs="Times New Roman"/>
          <w:sz w:val="28"/>
          <w:szCs w:val="28"/>
        </w:rPr>
        <w:t xml:space="preserve"> достаточно широким социальным опытом, позволяющим им ориентироваться в окружающем мире, взаимодействовать с ним, находить свое место в нем.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– определять сложность заданий, распределять задания по степени сложности;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– вырабатывать критерии оценки творческой работы;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– согласовывать свои критерии с критериями других участников контрольно-оценочной деятельности, в том числе и с учителем;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– оценивать свою работу по этим критериям;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– сопоставлять свою оценку с оценкой другого человека (учителя, одноклассника);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– исправлять 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>допущенные</w:t>
      </w:r>
      <w:proofErr w:type="gramEnd"/>
      <w:r w:rsidRPr="009B568F">
        <w:rPr>
          <w:rFonts w:ascii="Times New Roman" w:hAnsi="Times New Roman" w:cs="Times New Roman"/>
          <w:sz w:val="28"/>
          <w:szCs w:val="28"/>
        </w:rPr>
        <w:t xml:space="preserve"> ошибок;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– определять границы способа решения задачи (понимать, где работает или не работает освоенный способ действия);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lastRenderedPageBreak/>
        <w:t>Предметом контроля и оценки в творческом и спортивном процессе, интеллектуальной деятельности со стороны ребят в это время могут быть: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– собственное продвижение в учебном материале с фиксацией своих трудностей и возможных способов их преодоления («Что у меня получается, какие трудности не могу пока преодолеть и почему?»);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– последовательность действий при решении поставленных задач («Какие операции, действия мне надо совершить, чтобы решить задачу?»);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– личные достижения в изучении учебного и </w:t>
      </w:r>
      <w:proofErr w:type="spellStart"/>
      <w:r w:rsidRPr="009B568F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9B568F">
        <w:rPr>
          <w:rFonts w:ascii="Times New Roman" w:hAnsi="Times New Roman" w:cs="Times New Roman"/>
          <w:sz w:val="28"/>
          <w:szCs w:val="28"/>
        </w:rPr>
        <w:t xml:space="preserve"> материала («Чему я научился?»);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– оценка своих возможностей («Могу ли сделать более сложное задание?»);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– самостоятельный выбор учебного материала (заданий) для их выполнения («Какие задания могу выполнить хорошо?»).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На данном этапе обучения необходимо стремиться к тому, чтобы контрольно-оценочные действия учителя по возможности производились исключительно по запросу учащихся, в том числе в момент предъявления учащимися своих результатов (достижений).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 В базовую часть школьного образования  входят элективные курсы, спецкурсы, которые позволяют углубить  знания, развить компетентности через дополнительную работу по определённому предмету. Внеурочная деятельность организована для всех школьников в виде учебных курсов для класса и групп («Почемучка», «Основы информационной грамоты», «</w:t>
      </w:r>
      <w:proofErr w:type="spellStart"/>
      <w:r w:rsidRPr="009B568F">
        <w:rPr>
          <w:rFonts w:ascii="Times New Roman" w:hAnsi="Times New Roman" w:cs="Times New Roman"/>
          <w:sz w:val="28"/>
          <w:szCs w:val="28"/>
        </w:rPr>
        <w:t>ПДДешка</w:t>
      </w:r>
      <w:proofErr w:type="spellEnd"/>
      <w:r w:rsidRPr="009B568F">
        <w:rPr>
          <w:rFonts w:ascii="Times New Roman" w:hAnsi="Times New Roman" w:cs="Times New Roman"/>
          <w:sz w:val="28"/>
          <w:szCs w:val="28"/>
        </w:rPr>
        <w:t>», «Театральное мастерство», «Хор»).</w:t>
      </w:r>
    </w:p>
    <w:p w:rsidR="00452F63" w:rsidRPr="009B568F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 xml:space="preserve"> В модель работы с одарёнными и талантливыми детьми входит блок «Сопровождения и поддержки». Учителя-предметники, педагоги дополнительного образования, психолог, классные руководители осуществляют психологическую, педагогическую, методическую помощь учащимся и педагогам. Именно эта команда разрабатывает и помогает реализовывать, и,  в случае необходимости, корректировать  ИОП </w:t>
      </w:r>
      <w:r w:rsidRPr="009B568F">
        <w:rPr>
          <w:rFonts w:ascii="Times New Roman" w:hAnsi="Times New Roman" w:cs="Times New Roman"/>
          <w:sz w:val="28"/>
          <w:szCs w:val="28"/>
        </w:rPr>
        <w:lastRenderedPageBreak/>
        <w:t xml:space="preserve">(индивидуально 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B568F">
        <w:rPr>
          <w:rFonts w:ascii="Times New Roman" w:hAnsi="Times New Roman" w:cs="Times New Roman"/>
          <w:sz w:val="28"/>
          <w:szCs w:val="28"/>
        </w:rPr>
        <w:t>бразовательную программу)  каждого одарённого ребёнка, отслеживает путь продвижения его в школьной образовательной среде и  результативность достижений, которые  фиксируются в  «Портфолио» ученика.</w:t>
      </w:r>
    </w:p>
    <w:p w:rsidR="00741346" w:rsidRDefault="00452F63" w:rsidP="007E5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F">
        <w:rPr>
          <w:rFonts w:ascii="Times New Roman" w:hAnsi="Times New Roman" w:cs="Times New Roman"/>
          <w:sz w:val="28"/>
          <w:szCs w:val="28"/>
        </w:rPr>
        <w:t>Сопровождение одарённых детей требует повышения квалификации учителей, педагогов и педагогических работников. Повышение квалификации  проходит традиционно через деятельность ШМО, Школы молодого учителя</w:t>
      </w:r>
      <w:proofErr w:type="gramStart"/>
      <w:r w:rsidRPr="009B56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568F">
        <w:rPr>
          <w:rFonts w:ascii="Times New Roman" w:hAnsi="Times New Roman" w:cs="Times New Roman"/>
          <w:sz w:val="28"/>
          <w:szCs w:val="28"/>
        </w:rPr>
        <w:t xml:space="preserve"> семинаров, Районных методических центров, выездных курсов ПК, участие в конкурсах педагогического мастерства, мастер-классы, обмен опытом.</w:t>
      </w:r>
      <w:r w:rsidR="009B568F">
        <w:rPr>
          <w:rFonts w:ascii="Times New Roman" w:hAnsi="Times New Roman" w:cs="Times New Roman"/>
          <w:sz w:val="28"/>
          <w:szCs w:val="28"/>
        </w:rPr>
        <w:t xml:space="preserve"> Результаты, достижения предоставляются в «Портфолио» педагогического работника.</w:t>
      </w:r>
    </w:p>
    <w:p w:rsidR="005776C5" w:rsidRDefault="00706692" w:rsidP="00FC4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776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школе есть условия, возможности, кадровое обеспечение современного образо</w:t>
      </w:r>
      <w:r w:rsidR="00A31829">
        <w:rPr>
          <w:rFonts w:ascii="Times New Roman" w:hAnsi="Times New Roman" w:cs="Times New Roman"/>
          <w:sz w:val="28"/>
          <w:szCs w:val="28"/>
        </w:rPr>
        <w:t>вательного процесса и реализации модели   работ</w:t>
      </w:r>
      <w:r w:rsidR="005209C1">
        <w:rPr>
          <w:rFonts w:ascii="Times New Roman" w:hAnsi="Times New Roman" w:cs="Times New Roman"/>
          <w:sz w:val="28"/>
          <w:szCs w:val="28"/>
        </w:rPr>
        <w:t xml:space="preserve">ы по развитию  </w:t>
      </w:r>
      <w:r w:rsidR="00FC48B0">
        <w:rPr>
          <w:rFonts w:ascii="Times New Roman" w:hAnsi="Times New Roman" w:cs="Times New Roman"/>
          <w:sz w:val="28"/>
          <w:szCs w:val="28"/>
        </w:rPr>
        <w:t xml:space="preserve">одарённых   </w:t>
      </w:r>
      <w:r w:rsidR="008D1C26">
        <w:rPr>
          <w:rFonts w:ascii="Times New Roman" w:hAnsi="Times New Roman" w:cs="Times New Roman"/>
          <w:sz w:val="28"/>
          <w:szCs w:val="28"/>
        </w:rPr>
        <w:t>дете</w:t>
      </w:r>
      <w:r w:rsidR="00FC48B0">
        <w:rPr>
          <w:rFonts w:ascii="Times New Roman" w:hAnsi="Times New Roman" w:cs="Times New Roman"/>
          <w:sz w:val="28"/>
          <w:szCs w:val="28"/>
        </w:rPr>
        <w:t>й.</w:t>
      </w:r>
    </w:p>
    <w:p w:rsidR="00706692" w:rsidRPr="00B67FC4" w:rsidRDefault="00B67FC4" w:rsidP="00B67F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C4">
        <w:rPr>
          <w:rFonts w:ascii="Times New Roman" w:hAnsi="Times New Roman" w:cs="Times New Roman"/>
          <w:b/>
          <w:sz w:val="28"/>
          <w:szCs w:val="28"/>
        </w:rPr>
        <w:lastRenderedPageBreak/>
        <w:t>Модель по работе с</w:t>
      </w:r>
      <w:r w:rsidR="00DD2646">
        <w:rPr>
          <w:rFonts w:ascii="Times New Roman" w:hAnsi="Times New Roman" w:cs="Times New Roman"/>
          <w:b/>
          <w:sz w:val="28"/>
          <w:szCs w:val="28"/>
        </w:rPr>
        <w:t>о способными, одарёнными и</w:t>
      </w:r>
      <w:bookmarkStart w:id="0" w:name="_GoBack"/>
      <w:bookmarkEnd w:id="0"/>
      <w:r w:rsidRPr="00B67FC4">
        <w:rPr>
          <w:rFonts w:ascii="Times New Roman" w:hAnsi="Times New Roman" w:cs="Times New Roman"/>
          <w:b/>
          <w:sz w:val="28"/>
          <w:szCs w:val="28"/>
        </w:rPr>
        <w:t xml:space="preserve"> талантливыми детьми в Шушенском районе</w:t>
      </w:r>
    </w:p>
    <w:p w:rsidR="00B67FC4" w:rsidRPr="009B568F" w:rsidRDefault="00B67FC4" w:rsidP="009B56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1641BC" wp14:editId="048D8154">
            <wp:extent cx="9193876" cy="6234545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16" cy="623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FC4" w:rsidRPr="009B568F" w:rsidSect="00B67F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F9"/>
    <w:rsid w:val="00064380"/>
    <w:rsid w:val="002764F9"/>
    <w:rsid w:val="00452F63"/>
    <w:rsid w:val="005209C1"/>
    <w:rsid w:val="005776C5"/>
    <w:rsid w:val="00597636"/>
    <w:rsid w:val="00706692"/>
    <w:rsid w:val="00741346"/>
    <w:rsid w:val="007E5A83"/>
    <w:rsid w:val="008D1C26"/>
    <w:rsid w:val="009B568F"/>
    <w:rsid w:val="00A31829"/>
    <w:rsid w:val="00B67FC4"/>
    <w:rsid w:val="00DD2646"/>
    <w:rsid w:val="00EE48AB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1612</Words>
  <Characters>9194</Characters>
  <Application>Microsoft Office Word</Application>
  <DocSecurity>0</DocSecurity>
  <Lines>76</Lines>
  <Paragraphs>21</Paragraphs>
  <ScaleCrop>false</ScaleCrop>
  <Company>Microsoft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16</cp:revision>
  <dcterms:created xsi:type="dcterms:W3CDTF">2012-04-23T18:44:00Z</dcterms:created>
  <dcterms:modified xsi:type="dcterms:W3CDTF">2014-01-16T12:36:00Z</dcterms:modified>
</cp:coreProperties>
</file>