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05" w:rsidRPr="00755195" w:rsidRDefault="00F06905" w:rsidP="00F06905">
      <w:pPr>
        <w:spacing w:before="20" w:after="20" w:line="360" w:lineRule="auto"/>
        <w:jc w:val="center"/>
        <w:rPr>
          <w:rFonts w:ascii="Times New Roman" w:hAnsi="Times New Roman" w:cs="Times New Roman"/>
          <w:sz w:val="28"/>
          <w:szCs w:val="28"/>
        </w:rPr>
      </w:pPr>
      <w:r w:rsidRPr="00755195">
        <w:rPr>
          <w:rFonts w:ascii="Times New Roman" w:hAnsi="Times New Roman" w:cs="Times New Roman"/>
          <w:sz w:val="28"/>
          <w:szCs w:val="28"/>
        </w:rPr>
        <w:t>Федеральное агентство по образованию</w:t>
      </w:r>
    </w:p>
    <w:p w:rsidR="00F06905" w:rsidRDefault="00F06905" w:rsidP="00F06905">
      <w:pPr>
        <w:spacing w:before="20" w:after="20" w:line="360" w:lineRule="auto"/>
        <w:jc w:val="center"/>
        <w:rPr>
          <w:rFonts w:ascii="Times New Roman" w:hAnsi="Times New Roman" w:cs="Times New Roman"/>
          <w:sz w:val="28"/>
          <w:szCs w:val="28"/>
        </w:rPr>
      </w:pPr>
      <w:r w:rsidRPr="00755195">
        <w:rPr>
          <w:rFonts w:ascii="Times New Roman" w:hAnsi="Times New Roman" w:cs="Times New Roman"/>
          <w:sz w:val="28"/>
          <w:szCs w:val="28"/>
        </w:rPr>
        <w:t>ГОУВПО «Костромской государственный университет</w:t>
      </w:r>
      <w:r>
        <w:rPr>
          <w:rFonts w:ascii="Times New Roman" w:hAnsi="Times New Roman" w:cs="Times New Roman"/>
          <w:sz w:val="28"/>
          <w:szCs w:val="28"/>
        </w:rPr>
        <w:t xml:space="preserve"> </w:t>
      </w:r>
    </w:p>
    <w:p w:rsidR="00F06905" w:rsidRPr="00755195" w:rsidRDefault="00F06905" w:rsidP="00F06905">
      <w:pPr>
        <w:spacing w:before="20" w:after="20" w:line="360" w:lineRule="auto"/>
        <w:jc w:val="center"/>
        <w:rPr>
          <w:rFonts w:ascii="Times New Roman" w:hAnsi="Times New Roman" w:cs="Times New Roman"/>
          <w:sz w:val="28"/>
          <w:szCs w:val="28"/>
        </w:rPr>
      </w:pPr>
      <w:r w:rsidRPr="00755195">
        <w:rPr>
          <w:rFonts w:ascii="Times New Roman" w:hAnsi="Times New Roman" w:cs="Times New Roman"/>
          <w:sz w:val="28"/>
          <w:szCs w:val="28"/>
        </w:rPr>
        <w:t>им. Н. А. Некрасова»</w:t>
      </w:r>
    </w:p>
    <w:p w:rsidR="00F06905" w:rsidRPr="00755195" w:rsidRDefault="00F06905" w:rsidP="00F06905">
      <w:pPr>
        <w:spacing w:before="20" w:after="20" w:line="360" w:lineRule="auto"/>
        <w:jc w:val="center"/>
        <w:rPr>
          <w:rFonts w:ascii="Times New Roman" w:hAnsi="Times New Roman" w:cs="Times New Roman"/>
          <w:sz w:val="28"/>
          <w:szCs w:val="28"/>
        </w:rPr>
      </w:pPr>
      <w:r w:rsidRPr="00755195">
        <w:rPr>
          <w:rFonts w:ascii="Times New Roman" w:hAnsi="Times New Roman" w:cs="Times New Roman"/>
          <w:sz w:val="28"/>
          <w:szCs w:val="28"/>
        </w:rPr>
        <w:t>Кафедра истории и теории музыки</w:t>
      </w:r>
    </w:p>
    <w:p w:rsidR="00F06905" w:rsidRPr="00755195" w:rsidRDefault="00F06905" w:rsidP="00F06905">
      <w:pPr>
        <w:spacing w:before="20" w:after="20" w:line="360" w:lineRule="auto"/>
        <w:jc w:val="center"/>
        <w:rPr>
          <w:rFonts w:ascii="Times New Roman" w:hAnsi="Times New Roman" w:cs="Times New Roman"/>
          <w:b/>
          <w:sz w:val="28"/>
          <w:szCs w:val="28"/>
        </w:rPr>
      </w:pPr>
    </w:p>
    <w:p w:rsidR="00F06905" w:rsidRPr="00755195" w:rsidRDefault="00F06905" w:rsidP="00F06905">
      <w:pPr>
        <w:spacing w:before="20" w:after="20" w:line="360" w:lineRule="auto"/>
        <w:jc w:val="center"/>
        <w:rPr>
          <w:rFonts w:ascii="Times New Roman" w:hAnsi="Times New Roman" w:cs="Times New Roman"/>
          <w:b/>
          <w:sz w:val="28"/>
          <w:szCs w:val="28"/>
        </w:rPr>
      </w:pPr>
    </w:p>
    <w:p w:rsidR="00F06905" w:rsidRPr="00755195" w:rsidRDefault="00F06905" w:rsidP="00F06905">
      <w:pPr>
        <w:spacing w:before="20" w:after="20" w:line="360" w:lineRule="auto"/>
        <w:jc w:val="center"/>
        <w:rPr>
          <w:rFonts w:ascii="Times New Roman" w:hAnsi="Times New Roman" w:cs="Times New Roman"/>
          <w:b/>
          <w:sz w:val="28"/>
          <w:szCs w:val="28"/>
        </w:rPr>
      </w:pPr>
    </w:p>
    <w:p w:rsidR="00F06905" w:rsidRPr="00755195" w:rsidRDefault="00F06905" w:rsidP="00F06905">
      <w:pPr>
        <w:spacing w:before="20" w:after="20" w:line="360" w:lineRule="auto"/>
        <w:jc w:val="center"/>
        <w:rPr>
          <w:rFonts w:ascii="Times New Roman" w:hAnsi="Times New Roman" w:cs="Times New Roman"/>
          <w:b/>
          <w:sz w:val="32"/>
          <w:szCs w:val="32"/>
        </w:rPr>
      </w:pPr>
      <w:r w:rsidRPr="00755195">
        <w:rPr>
          <w:rFonts w:ascii="Times New Roman" w:hAnsi="Times New Roman" w:cs="Times New Roman"/>
          <w:b/>
          <w:sz w:val="32"/>
          <w:szCs w:val="32"/>
        </w:rPr>
        <w:t>Картамышева Екатерина Вячеславовна</w:t>
      </w:r>
    </w:p>
    <w:p w:rsidR="00F06905" w:rsidRPr="00755195" w:rsidRDefault="00F06905" w:rsidP="00F06905">
      <w:pPr>
        <w:spacing w:before="20" w:after="20" w:line="360" w:lineRule="auto"/>
        <w:jc w:val="center"/>
        <w:rPr>
          <w:rFonts w:ascii="Times New Roman" w:hAnsi="Times New Roman" w:cs="Times New Roman"/>
          <w:b/>
          <w:sz w:val="32"/>
          <w:szCs w:val="32"/>
        </w:rPr>
      </w:pPr>
    </w:p>
    <w:p w:rsidR="00F06905" w:rsidRPr="00755195" w:rsidRDefault="00F06905" w:rsidP="00F06905">
      <w:pPr>
        <w:spacing w:before="20" w:after="20" w:line="360" w:lineRule="auto"/>
        <w:jc w:val="center"/>
        <w:rPr>
          <w:rFonts w:ascii="Times New Roman" w:hAnsi="Times New Roman" w:cs="Times New Roman"/>
          <w:b/>
          <w:sz w:val="40"/>
          <w:szCs w:val="40"/>
        </w:rPr>
      </w:pPr>
      <w:r w:rsidRPr="00755195">
        <w:rPr>
          <w:rFonts w:ascii="Times New Roman" w:hAnsi="Times New Roman" w:cs="Times New Roman"/>
          <w:b/>
          <w:sz w:val="40"/>
          <w:szCs w:val="40"/>
        </w:rPr>
        <w:t xml:space="preserve">Аксиологический аспект анализа </w:t>
      </w:r>
    </w:p>
    <w:p w:rsidR="00F06905" w:rsidRPr="00755195" w:rsidRDefault="00F06905" w:rsidP="00F06905">
      <w:pPr>
        <w:spacing w:before="20" w:after="20" w:line="360" w:lineRule="auto"/>
        <w:jc w:val="center"/>
        <w:rPr>
          <w:rFonts w:ascii="Times New Roman" w:hAnsi="Times New Roman" w:cs="Times New Roman"/>
          <w:b/>
          <w:sz w:val="40"/>
          <w:szCs w:val="40"/>
        </w:rPr>
      </w:pPr>
      <w:r w:rsidRPr="00755195">
        <w:rPr>
          <w:rFonts w:ascii="Times New Roman" w:hAnsi="Times New Roman" w:cs="Times New Roman"/>
          <w:b/>
          <w:sz w:val="40"/>
          <w:szCs w:val="40"/>
        </w:rPr>
        <w:t>музыкального произведения</w:t>
      </w:r>
    </w:p>
    <w:p w:rsidR="00F06905" w:rsidRPr="00755195" w:rsidRDefault="00F06905" w:rsidP="00F06905">
      <w:pPr>
        <w:spacing w:before="20" w:after="20" w:line="360" w:lineRule="auto"/>
        <w:jc w:val="right"/>
        <w:rPr>
          <w:rFonts w:ascii="Times New Roman" w:hAnsi="Times New Roman" w:cs="Times New Roman"/>
          <w:sz w:val="32"/>
          <w:szCs w:val="32"/>
        </w:rPr>
      </w:pPr>
    </w:p>
    <w:p w:rsidR="00F06905" w:rsidRPr="00755195" w:rsidRDefault="00F06905" w:rsidP="00F06905">
      <w:pPr>
        <w:spacing w:before="20" w:after="20" w:line="360" w:lineRule="auto"/>
        <w:jc w:val="right"/>
        <w:rPr>
          <w:rFonts w:ascii="Times New Roman" w:hAnsi="Times New Roman" w:cs="Times New Roman"/>
          <w:sz w:val="32"/>
          <w:szCs w:val="32"/>
        </w:rPr>
      </w:pPr>
    </w:p>
    <w:p w:rsidR="00F06905" w:rsidRPr="00755195" w:rsidRDefault="00F06905" w:rsidP="00F06905">
      <w:pPr>
        <w:spacing w:before="20" w:after="20" w:line="360" w:lineRule="auto"/>
        <w:jc w:val="right"/>
        <w:rPr>
          <w:rFonts w:ascii="Times New Roman" w:hAnsi="Times New Roman" w:cs="Times New Roman"/>
          <w:sz w:val="32"/>
          <w:szCs w:val="32"/>
        </w:rPr>
      </w:pPr>
    </w:p>
    <w:p w:rsidR="00F06905" w:rsidRPr="00755195" w:rsidRDefault="00F06905" w:rsidP="00F06905">
      <w:pPr>
        <w:spacing w:before="20" w:after="20" w:line="360" w:lineRule="auto"/>
        <w:jc w:val="right"/>
        <w:rPr>
          <w:rFonts w:ascii="Times New Roman" w:hAnsi="Times New Roman" w:cs="Times New Roman"/>
          <w:sz w:val="32"/>
          <w:szCs w:val="32"/>
        </w:rPr>
      </w:pPr>
    </w:p>
    <w:p w:rsidR="00F06905" w:rsidRPr="00755195" w:rsidRDefault="00F06905" w:rsidP="00F06905">
      <w:pPr>
        <w:spacing w:before="20" w:after="20" w:line="360" w:lineRule="auto"/>
        <w:jc w:val="right"/>
        <w:rPr>
          <w:rFonts w:ascii="Times New Roman" w:hAnsi="Times New Roman" w:cs="Times New Roman"/>
          <w:sz w:val="32"/>
          <w:szCs w:val="32"/>
        </w:rPr>
      </w:pPr>
    </w:p>
    <w:p w:rsidR="00F06905" w:rsidRDefault="00F06905" w:rsidP="00F06905">
      <w:pPr>
        <w:spacing w:before="20" w:after="20" w:line="360" w:lineRule="auto"/>
        <w:jc w:val="center"/>
        <w:rPr>
          <w:rFonts w:ascii="Times New Roman" w:hAnsi="Times New Roman" w:cs="Times New Roman"/>
          <w:sz w:val="32"/>
          <w:szCs w:val="32"/>
        </w:rPr>
      </w:pPr>
    </w:p>
    <w:p w:rsidR="00F06905" w:rsidRDefault="00F06905" w:rsidP="00F06905">
      <w:pPr>
        <w:spacing w:before="20" w:after="20" w:line="360" w:lineRule="auto"/>
        <w:jc w:val="center"/>
        <w:rPr>
          <w:rFonts w:ascii="Times New Roman" w:hAnsi="Times New Roman" w:cs="Times New Roman"/>
          <w:sz w:val="32"/>
          <w:szCs w:val="32"/>
        </w:rPr>
      </w:pPr>
    </w:p>
    <w:p w:rsidR="00F06905" w:rsidRDefault="00F06905" w:rsidP="00F06905">
      <w:pPr>
        <w:spacing w:before="20" w:after="20" w:line="360" w:lineRule="auto"/>
        <w:jc w:val="center"/>
        <w:rPr>
          <w:rFonts w:ascii="Times New Roman" w:hAnsi="Times New Roman" w:cs="Times New Roman"/>
          <w:sz w:val="32"/>
          <w:szCs w:val="32"/>
        </w:rPr>
      </w:pPr>
    </w:p>
    <w:p w:rsidR="00F06905" w:rsidRDefault="00F06905" w:rsidP="00F06905">
      <w:pPr>
        <w:spacing w:before="20" w:after="20" w:line="360" w:lineRule="auto"/>
        <w:jc w:val="center"/>
        <w:rPr>
          <w:rFonts w:ascii="Times New Roman" w:hAnsi="Times New Roman" w:cs="Times New Roman"/>
          <w:sz w:val="32"/>
          <w:szCs w:val="32"/>
        </w:rPr>
      </w:pPr>
    </w:p>
    <w:p w:rsidR="00F06905" w:rsidRDefault="00F06905" w:rsidP="00F06905">
      <w:pPr>
        <w:spacing w:before="20" w:after="20" w:line="360" w:lineRule="auto"/>
        <w:jc w:val="center"/>
        <w:rPr>
          <w:rFonts w:ascii="Times New Roman" w:hAnsi="Times New Roman" w:cs="Times New Roman"/>
          <w:sz w:val="32"/>
          <w:szCs w:val="32"/>
        </w:rPr>
      </w:pPr>
    </w:p>
    <w:p w:rsidR="00F06905" w:rsidRPr="00755195" w:rsidRDefault="00F06905" w:rsidP="00F06905">
      <w:pPr>
        <w:spacing w:before="20" w:after="20" w:line="360" w:lineRule="auto"/>
        <w:jc w:val="center"/>
        <w:rPr>
          <w:rFonts w:ascii="Times New Roman" w:hAnsi="Times New Roman" w:cs="Times New Roman"/>
          <w:sz w:val="32"/>
          <w:szCs w:val="32"/>
        </w:rPr>
      </w:pPr>
      <w:r w:rsidRPr="00755195">
        <w:rPr>
          <w:rFonts w:ascii="Times New Roman" w:hAnsi="Times New Roman" w:cs="Times New Roman"/>
          <w:sz w:val="32"/>
          <w:szCs w:val="32"/>
        </w:rPr>
        <w:t>Кострома</w:t>
      </w:r>
    </w:p>
    <w:p w:rsidR="00F06905" w:rsidRDefault="00F06905" w:rsidP="00F06905">
      <w:pPr>
        <w:pStyle w:val="a7"/>
        <w:spacing w:before="20" w:after="20" w:line="360" w:lineRule="auto"/>
        <w:jc w:val="center"/>
        <w:rPr>
          <w:rFonts w:ascii="Times New Roman" w:hAnsi="Times New Roman"/>
          <w:sz w:val="28"/>
          <w:szCs w:val="28"/>
        </w:rPr>
      </w:pPr>
      <w:r w:rsidRPr="00755195">
        <w:rPr>
          <w:rFonts w:ascii="Times New Roman" w:hAnsi="Times New Roman"/>
          <w:sz w:val="32"/>
          <w:szCs w:val="32"/>
        </w:rPr>
        <w:t>- 2009 -</w:t>
      </w:r>
    </w:p>
    <w:p w:rsidR="00040C3E" w:rsidRPr="00040C3E" w:rsidRDefault="00040C3E" w:rsidP="00F06905">
      <w:pPr>
        <w:pStyle w:val="a7"/>
        <w:pageBreakBefore/>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lastRenderedPageBreak/>
        <w:t xml:space="preserve">В современных условиях изменились целевые установки, функции и задачи музыки, тем не менее, и сегодня она остается одним из ведущих способов передачи духовного наследия, системы общественных идеалов и ценностей подрастающему поколению. Поэтому возникает необходимость научного исследования реализации воспитательных потенциалов ценностно-смыслового содержания музыкальных произведений в обучении и воспитании. </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Аксиология – наука о природе ценностей, о связи различных ценностей между собой, их зависимости от социокультурных и личностных факторов Искусствоведение, исследующее музыку «письменную», то есть зафиксированную в нотных знаках, тоже располагает ценностно-смысловыми аналитическими трудами. </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Итак, </w:t>
      </w:r>
      <w:r w:rsidRPr="00040C3E">
        <w:rPr>
          <w:rFonts w:ascii="Times New Roman" w:hAnsi="Times New Roman" w:cs="Times New Roman"/>
          <w:b/>
          <w:sz w:val="28"/>
          <w:szCs w:val="28"/>
        </w:rPr>
        <w:t>цель работы</w:t>
      </w:r>
      <w:r w:rsidRPr="00040C3E">
        <w:rPr>
          <w:rFonts w:ascii="Times New Roman" w:hAnsi="Times New Roman" w:cs="Times New Roman"/>
          <w:sz w:val="28"/>
          <w:szCs w:val="28"/>
        </w:rPr>
        <w:t xml:space="preserve"> заключается в освещении одного из важнейших в современном историко-теоретическом музыкознании аспектов анализа музыкального произведения – ценностно-смыслового или аксиологического.</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b/>
          <w:sz w:val="28"/>
          <w:szCs w:val="28"/>
        </w:rPr>
        <w:t>Объектом исследования</w:t>
      </w:r>
      <w:r w:rsidRPr="00040C3E">
        <w:rPr>
          <w:rFonts w:ascii="Times New Roman" w:hAnsi="Times New Roman" w:cs="Times New Roman"/>
          <w:sz w:val="28"/>
          <w:szCs w:val="28"/>
        </w:rPr>
        <w:t xml:space="preserve"> стал процесс постижения художественной и эстетической ценности музыкального сочинения.</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b/>
          <w:sz w:val="28"/>
          <w:szCs w:val="28"/>
        </w:rPr>
        <w:t>Предмет исследования</w:t>
      </w:r>
      <w:r w:rsidRPr="00040C3E">
        <w:rPr>
          <w:rFonts w:ascii="Times New Roman" w:hAnsi="Times New Roman" w:cs="Times New Roman"/>
          <w:sz w:val="28"/>
          <w:szCs w:val="28"/>
        </w:rPr>
        <w:t xml:space="preserve"> – осознание методов ценностного анализа музыкальных произведений.</w:t>
      </w:r>
    </w:p>
    <w:p w:rsidR="00040C3E" w:rsidRPr="00040C3E" w:rsidRDefault="00040C3E" w:rsidP="00040C3E">
      <w:pPr>
        <w:keepNext/>
        <w:spacing w:before="20" w:after="20" w:line="360" w:lineRule="auto"/>
        <w:ind w:firstLine="708"/>
        <w:jc w:val="both"/>
        <w:rPr>
          <w:rFonts w:ascii="Times New Roman" w:hAnsi="Times New Roman" w:cs="Times New Roman"/>
          <w:b/>
          <w:sz w:val="28"/>
          <w:szCs w:val="28"/>
        </w:rPr>
      </w:pPr>
      <w:r w:rsidRPr="00040C3E">
        <w:rPr>
          <w:rFonts w:ascii="Times New Roman" w:hAnsi="Times New Roman" w:cs="Times New Roman"/>
          <w:b/>
          <w:sz w:val="28"/>
          <w:szCs w:val="28"/>
        </w:rPr>
        <w:t>Задачи:</w:t>
      </w:r>
    </w:p>
    <w:p w:rsidR="00040C3E" w:rsidRPr="00040C3E" w:rsidRDefault="00040C3E" w:rsidP="00040C3E">
      <w:pPr>
        <w:spacing w:before="20" w:after="20" w:line="360" w:lineRule="auto"/>
        <w:jc w:val="both"/>
        <w:rPr>
          <w:rFonts w:ascii="Times New Roman" w:hAnsi="Times New Roman" w:cs="Times New Roman"/>
          <w:sz w:val="28"/>
          <w:szCs w:val="28"/>
        </w:rPr>
      </w:pPr>
      <w:r w:rsidRPr="00040C3E">
        <w:rPr>
          <w:rFonts w:ascii="Times New Roman" w:hAnsi="Times New Roman" w:cs="Times New Roman"/>
          <w:sz w:val="28"/>
          <w:szCs w:val="28"/>
        </w:rPr>
        <w:t>- определить и об</w:t>
      </w:r>
      <w:r w:rsidR="00B3725C">
        <w:rPr>
          <w:rFonts w:ascii="Times New Roman" w:hAnsi="Times New Roman" w:cs="Times New Roman"/>
          <w:sz w:val="28"/>
          <w:szCs w:val="28"/>
        </w:rPr>
        <w:t xml:space="preserve">основать необходимые музыкально </w:t>
      </w:r>
      <w:r w:rsidRPr="00040C3E">
        <w:rPr>
          <w:rFonts w:ascii="Times New Roman" w:hAnsi="Times New Roman" w:cs="Times New Roman"/>
          <w:sz w:val="28"/>
          <w:szCs w:val="28"/>
        </w:rPr>
        <w:t>аксиологические понятия;</w:t>
      </w:r>
    </w:p>
    <w:p w:rsidR="00040C3E" w:rsidRPr="00040C3E" w:rsidRDefault="00040C3E" w:rsidP="00040C3E">
      <w:pPr>
        <w:spacing w:before="20" w:after="20" w:line="360" w:lineRule="auto"/>
        <w:jc w:val="both"/>
        <w:rPr>
          <w:rFonts w:ascii="Times New Roman" w:hAnsi="Times New Roman" w:cs="Times New Roman"/>
          <w:sz w:val="28"/>
          <w:szCs w:val="28"/>
        </w:rPr>
      </w:pPr>
      <w:r w:rsidRPr="00040C3E">
        <w:rPr>
          <w:rFonts w:ascii="Times New Roman" w:hAnsi="Times New Roman" w:cs="Times New Roman"/>
          <w:sz w:val="28"/>
          <w:szCs w:val="28"/>
        </w:rPr>
        <w:t xml:space="preserve">- составить представление о модели аксиологического подхода к постижению музыки, </w:t>
      </w:r>
    </w:p>
    <w:p w:rsidR="00040C3E" w:rsidRPr="00040C3E" w:rsidRDefault="00040C3E" w:rsidP="00040C3E">
      <w:pPr>
        <w:spacing w:before="20" w:after="20" w:line="360" w:lineRule="auto"/>
        <w:jc w:val="both"/>
        <w:rPr>
          <w:rFonts w:ascii="Times New Roman" w:hAnsi="Times New Roman" w:cs="Times New Roman"/>
          <w:sz w:val="28"/>
          <w:szCs w:val="28"/>
        </w:rPr>
      </w:pPr>
      <w:r w:rsidRPr="00040C3E">
        <w:rPr>
          <w:rFonts w:ascii="Times New Roman" w:hAnsi="Times New Roman" w:cs="Times New Roman"/>
          <w:sz w:val="28"/>
          <w:szCs w:val="28"/>
        </w:rPr>
        <w:lastRenderedPageBreak/>
        <w:t>- проанализировать основные методы ценностного анализа музыкальной композиции;</w:t>
      </w:r>
    </w:p>
    <w:p w:rsidR="00040C3E" w:rsidRPr="00040C3E" w:rsidRDefault="00040C3E" w:rsidP="00040C3E">
      <w:pPr>
        <w:spacing w:before="20" w:after="20" w:line="360" w:lineRule="auto"/>
        <w:jc w:val="both"/>
        <w:rPr>
          <w:rFonts w:ascii="Times New Roman" w:hAnsi="Times New Roman" w:cs="Times New Roman"/>
          <w:sz w:val="28"/>
          <w:szCs w:val="28"/>
        </w:rPr>
      </w:pPr>
      <w:r w:rsidRPr="00040C3E">
        <w:rPr>
          <w:rFonts w:ascii="Times New Roman" w:hAnsi="Times New Roman" w:cs="Times New Roman"/>
          <w:sz w:val="28"/>
          <w:szCs w:val="28"/>
        </w:rPr>
        <w:t>- подробнее охарактеризовать аксиологические подходы к анализу хоровой музыки и представить ценностно-смысловой анализ хоровой партитуры.</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В качестве </w:t>
      </w:r>
      <w:r w:rsidRPr="00040C3E">
        <w:rPr>
          <w:rFonts w:ascii="Times New Roman" w:hAnsi="Times New Roman" w:cs="Times New Roman"/>
          <w:b/>
          <w:sz w:val="28"/>
          <w:szCs w:val="28"/>
        </w:rPr>
        <w:t>методологической и теоретической основы</w:t>
      </w:r>
      <w:r w:rsidRPr="00040C3E">
        <w:rPr>
          <w:rFonts w:ascii="Times New Roman" w:hAnsi="Times New Roman" w:cs="Times New Roman"/>
          <w:sz w:val="28"/>
          <w:szCs w:val="28"/>
        </w:rPr>
        <w:t xml:space="preserve"> представленной работы использовались труды по следующим направлениям:</w:t>
      </w:r>
    </w:p>
    <w:p w:rsidR="00040C3E" w:rsidRPr="00040C3E" w:rsidRDefault="00040C3E" w:rsidP="00040C3E">
      <w:pPr>
        <w:pStyle w:val="11"/>
        <w:numPr>
          <w:ilvl w:val="0"/>
          <w:numId w:val="2"/>
        </w:numPr>
        <w:spacing w:before="20" w:after="20" w:line="360" w:lineRule="auto"/>
        <w:jc w:val="both"/>
        <w:rPr>
          <w:sz w:val="28"/>
          <w:szCs w:val="28"/>
        </w:rPr>
      </w:pPr>
      <w:r w:rsidRPr="00040C3E">
        <w:rPr>
          <w:sz w:val="28"/>
          <w:szCs w:val="28"/>
        </w:rPr>
        <w:t xml:space="preserve">исследования по проблемам различных аспектов анализа музыкальных сочинений представленные в работах </w:t>
      </w:r>
      <w:proofErr w:type="spellStart"/>
      <w:r w:rsidRPr="00040C3E">
        <w:rPr>
          <w:sz w:val="28"/>
          <w:szCs w:val="28"/>
        </w:rPr>
        <w:t>В.Способина</w:t>
      </w:r>
      <w:proofErr w:type="spellEnd"/>
      <w:r w:rsidRPr="00040C3E">
        <w:rPr>
          <w:sz w:val="28"/>
          <w:szCs w:val="28"/>
        </w:rPr>
        <w:t xml:space="preserve">, </w:t>
      </w:r>
      <w:proofErr w:type="spellStart"/>
      <w:r w:rsidRPr="00040C3E">
        <w:rPr>
          <w:sz w:val="28"/>
          <w:szCs w:val="28"/>
        </w:rPr>
        <w:t>В.Бобровского</w:t>
      </w:r>
      <w:proofErr w:type="spellEnd"/>
      <w:r w:rsidRPr="00040C3E">
        <w:rPr>
          <w:sz w:val="28"/>
          <w:szCs w:val="28"/>
        </w:rPr>
        <w:t>, В.</w:t>
      </w:r>
      <w:r w:rsidR="00A15CC9">
        <w:rPr>
          <w:sz w:val="28"/>
          <w:szCs w:val="28"/>
        </w:rPr>
        <w:t xml:space="preserve"> </w:t>
      </w:r>
      <w:proofErr w:type="spellStart"/>
      <w:r w:rsidRPr="00040C3E">
        <w:rPr>
          <w:sz w:val="28"/>
          <w:szCs w:val="28"/>
        </w:rPr>
        <w:t>Цуккермана</w:t>
      </w:r>
      <w:proofErr w:type="spellEnd"/>
      <w:r w:rsidRPr="00040C3E">
        <w:rPr>
          <w:sz w:val="28"/>
          <w:szCs w:val="28"/>
        </w:rPr>
        <w:t>;</w:t>
      </w:r>
    </w:p>
    <w:p w:rsidR="00040C3E" w:rsidRPr="00040C3E" w:rsidRDefault="00040C3E" w:rsidP="00040C3E">
      <w:pPr>
        <w:pStyle w:val="11"/>
        <w:numPr>
          <w:ilvl w:val="0"/>
          <w:numId w:val="2"/>
        </w:numPr>
        <w:spacing w:before="20" w:after="20" w:line="360" w:lineRule="auto"/>
        <w:jc w:val="both"/>
        <w:rPr>
          <w:sz w:val="28"/>
          <w:szCs w:val="28"/>
        </w:rPr>
      </w:pPr>
      <w:r w:rsidRPr="00040C3E">
        <w:rPr>
          <w:sz w:val="28"/>
          <w:szCs w:val="28"/>
        </w:rPr>
        <w:t xml:space="preserve">аксиологическая тенденция отечественного музыкознания, поставленная в трудах Б. Асафьева, Б. Яворского, Л. </w:t>
      </w:r>
      <w:proofErr w:type="spellStart"/>
      <w:r w:rsidRPr="00040C3E">
        <w:rPr>
          <w:sz w:val="28"/>
          <w:szCs w:val="28"/>
        </w:rPr>
        <w:t>Мазеля</w:t>
      </w:r>
      <w:proofErr w:type="spellEnd"/>
      <w:r w:rsidRPr="00040C3E">
        <w:rPr>
          <w:sz w:val="28"/>
          <w:szCs w:val="28"/>
        </w:rPr>
        <w:t xml:space="preserve">, Ю. </w:t>
      </w:r>
      <w:proofErr w:type="spellStart"/>
      <w:r w:rsidRPr="00040C3E">
        <w:rPr>
          <w:sz w:val="28"/>
          <w:szCs w:val="28"/>
        </w:rPr>
        <w:t>Тюлина</w:t>
      </w:r>
      <w:proofErr w:type="spellEnd"/>
      <w:r w:rsidRPr="00040C3E">
        <w:rPr>
          <w:sz w:val="28"/>
          <w:szCs w:val="28"/>
        </w:rPr>
        <w:t xml:space="preserve">, С. </w:t>
      </w:r>
      <w:proofErr w:type="spellStart"/>
      <w:r w:rsidRPr="00040C3E">
        <w:rPr>
          <w:sz w:val="28"/>
          <w:szCs w:val="28"/>
        </w:rPr>
        <w:t>Скребкова</w:t>
      </w:r>
      <w:proofErr w:type="spellEnd"/>
      <w:r w:rsidRPr="00040C3E">
        <w:rPr>
          <w:sz w:val="28"/>
          <w:szCs w:val="28"/>
        </w:rPr>
        <w:t xml:space="preserve">, Ю. </w:t>
      </w:r>
      <w:proofErr w:type="spellStart"/>
      <w:r w:rsidRPr="00040C3E">
        <w:rPr>
          <w:sz w:val="28"/>
          <w:szCs w:val="28"/>
        </w:rPr>
        <w:t>Холопова</w:t>
      </w:r>
      <w:proofErr w:type="spellEnd"/>
      <w:r w:rsidRPr="00040C3E">
        <w:rPr>
          <w:sz w:val="28"/>
          <w:szCs w:val="28"/>
        </w:rPr>
        <w:t xml:space="preserve">, В. </w:t>
      </w:r>
      <w:proofErr w:type="spellStart"/>
      <w:r w:rsidRPr="00040C3E">
        <w:rPr>
          <w:sz w:val="28"/>
          <w:szCs w:val="28"/>
        </w:rPr>
        <w:t>Холоповой</w:t>
      </w:r>
      <w:proofErr w:type="spellEnd"/>
      <w:r w:rsidRPr="00040C3E">
        <w:rPr>
          <w:sz w:val="28"/>
          <w:szCs w:val="28"/>
        </w:rPr>
        <w:t xml:space="preserve">, Т. Чередниченко, В. </w:t>
      </w:r>
      <w:proofErr w:type="spellStart"/>
      <w:r w:rsidRPr="00040C3E">
        <w:rPr>
          <w:sz w:val="28"/>
          <w:szCs w:val="28"/>
        </w:rPr>
        <w:t>Медушевского</w:t>
      </w:r>
      <w:proofErr w:type="spellEnd"/>
      <w:r w:rsidRPr="00040C3E">
        <w:rPr>
          <w:sz w:val="28"/>
          <w:szCs w:val="28"/>
        </w:rPr>
        <w:t>;</w:t>
      </w:r>
    </w:p>
    <w:p w:rsidR="00040C3E" w:rsidRPr="00040C3E" w:rsidRDefault="00040C3E" w:rsidP="00040C3E">
      <w:pPr>
        <w:pStyle w:val="11"/>
        <w:numPr>
          <w:ilvl w:val="0"/>
          <w:numId w:val="2"/>
        </w:numPr>
        <w:spacing w:before="20" w:after="20" w:line="360" w:lineRule="auto"/>
        <w:jc w:val="both"/>
        <w:rPr>
          <w:sz w:val="28"/>
          <w:szCs w:val="28"/>
        </w:rPr>
      </w:pPr>
      <w:proofErr w:type="gramStart"/>
      <w:r w:rsidRPr="00040C3E">
        <w:rPr>
          <w:sz w:val="28"/>
          <w:szCs w:val="28"/>
        </w:rPr>
        <w:t xml:space="preserve">работы, рассматривающие различные аспекты анализа хоровой музыки ((Н.М. Данилин, К.К. </w:t>
      </w:r>
      <w:proofErr w:type="spellStart"/>
      <w:r w:rsidRPr="00040C3E">
        <w:rPr>
          <w:sz w:val="28"/>
          <w:szCs w:val="28"/>
        </w:rPr>
        <w:t>Пигров</w:t>
      </w:r>
      <w:proofErr w:type="spellEnd"/>
      <w:r w:rsidRPr="00040C3E">
        <w:rPr>
          <w:sz w:val="28"/>
          <w:szCs w:val="28"/>
        </w:rPr>
        <w:t xml:space="preserve">, К.Б. Птица, Г.А. </w:t>
      </w:r>
      <w:proofErr w:type="spellStart"/>
      <w:r w:rsidRPr="00040C3E">
        <w:rPr>
          <w:sz w:val="28"/>
          <w:szCs w:val="28"/>
        </w:rPr>
        <w:t>Дмитревский</w:t>
      </w:r>
      <w:proofErr w:type="spellEnd"/>
      <w:r w:rsidRPr="00040C3E">
        <w:rPr>
          <w:sz w:val="28"/>
          <w:szCs w:val="28"/>
        </w:rPr>
        <w:t xml:space="preserve">, А.А. Егоров, П.Г. Чесноков, В.И. Краснощёкое, Л.М. Андреева, Я.Т. Медынь, В.Г. Соколов, К.А. </w:t>
      </w:r>
      <w:proofErr w:type="spellStart"/>
      <w:r w:rsidRPr="00040C3E">
        <w:rPr>
          <w:sz w:val="28"/>
          <w:szCs w:val="28"/>
        </w:rPr>
        <w:t>Ольхов</w:t>
      </w:r>
      <w:proofErr w:type="spellEnd"/>
      <w:r w:rsidRPr="00040C3E">
        <w:rPr>
          <w:sz w:val="28"/>
          <w:szCs w:val="28"/>
        </w:rPr>
        <w:t>).</w:t>
      </w:r>
      <w:proofErr w:type="gramEnd"/>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Музыка - один из видов искусства, а искусство является одной из форм общественного сознания. Основное явление и понятие, которое определяет специфику искусства и отличает его от других форм общественного сознания, например, философии или науки, - это художественный образ. </w:t>
      </w:r>
    </w:p>
    <w:p w:rsidR="00A15CC9"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Художественный образ содержит обобщение (обобщенное отображение действительности), данное через конкретное, чувственно </w:t>
      </w:r>
      <w:r w:rsidRPr="00040C3E">
        <w:rPr>
          <w:rFonts w:ascii="Times New Roman" w:hAnsi="Times New Roman" w:cs="Times New Roman"/>
          <w:sz w:val="28"/>
          <w:szCs w:val="28"/>
        </w:rPr>
        <w:lastRenderedPageBreak/>
        <w:t xml:space="preserve">воспринимаемое (зрительное, слуховое или - как в литературе - непосредственно и живо изображенное) явление. </w:t>
      </w:r>
    </w:p>
    <w:p w:rsidR="00040C3E" w:rsidRPr="00040C3E"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Переосмысление проблемы ценности, происходящее на протяжении всего ХХ столетия и с особой силой проявляющееся в наши дни, позволяет надеяться, что ХХ</w:t>
      </w:r>
      <w:proofErr w:type="gramStart"/>
      <w:r w:rsidRPr="00040C3E">
        <w:rPr>
          <w:rFonts w:ascii="Times New Roman" w:hAnsi="Times New Roman"/>
          <w:sz w:val="28"/>
          <w:szCs w:val="28"/>
        </w:rPr>
        <w:t>I</w:t>
      </w:r>
      <w:proofErr w:type="gramEnd"/>
      <w:r w:rsidRPr="00040C3E">
        <w:rPr>
          <w:rFonts w:ascii="Times New Roman" w:hAnsi="Times New Roman"/>
          <w:sz w:val="28"/>
          <w:szCs w:val="28"/>
        </w:rPr>
        <w:t xml:space="preserve"> век станет веком ценностно-ориентированной личности. Воспитание такой личности объявляется приоритетом в целом ряде педагогических (Е. Артамонова, Б. </w:t>
      </w:r>
      <w:proofErr w:type="spellStart"/>
      <w:r w:rsidRPr="00040C3E">
        <w:rPr>
          <w:rFonts w:ascii="Times New Roman" w:hAnsi="Times New Roman"/>
          <w:sz w:val="28"/>
          <w:szCs w:val="28"/>
        </w:rPr>
        <w:t>Гершунский</w:t>
      </w:r>
      <w:proofErr w:type="spellEnd"/>
      <w:r w:rsidRPr="00040C3E">
        <w:rPr>
          <w:rFonts w:ascii="Times New Roman" w:hAnsi="Times New Roman"/>
          <w:sz w:val="28"/>
          <w:szCs w:val="28"/>
        </w:rPr>
        <w:t>, И. Исаев, А. Мищенко, В. </w:t>
      </w:r>
      <w:proofErr w:type="spellStart"/>
      <w:r w:rsidRPr="00040C3E">
        <w:rPr>
          <w:rFonts w:ascii="Times New Roman" w:hAnsi="Times New Roman"/>
          <w:sz w:val="28"/>
          <w:szCs w:val="28"/>
        </w:rPr>
        <w:t>Сластенин</w:t>
      </w:r>
      <w:proofErr w:type="spellEnd"/>
      <w:r w:rsidRPr="00040C3E">
        <w:rPr>
          <w:rFonts w:ascii="Times New Roman" w:hAnsi="Times New Roman"/>
          <w:sz w:val="28"/>
          <w:szCs w:val="28"/>
        </w:rPr>
        <w:t xml:space="preserve"> и др.), музыковедческих и музыкально-педагогических работ (А. Абдуллин, О. Апраксина, Л. </w:t>
      </w:r>
      <w:proofErr w:type="spellStart"/>
      <w:r w:rsidRPr="00040C3E">
        <w:rPr>
          <w:rFonts w:ascii="Times New Roman" w:hAnsi="Times New Roman"/>
          <w:sz w:val="28"/>
          <w:szCs w:val="28"/>
        </w:rPr>
        <w:t>Арчажникова</w:t>
      </w:r>
      <w:proofErr w:type="spellEnd"/>
      <w:r w:rsidRPr="00040C3E">
        <w:rPr>
          <w:rFonts w:ascii="Times New Roman" w:hAnsi="Times New Roman"/>
          <w:sz w:val="28"/>
          <w:szCs w:val="28"/>
        </w:rPr>
        <w:t>, Д. </w:t>
      </w:r>
      <w:proofErr w:type="spellStart"/>
      <w:r w:rsidRPr="00040C3E">
        <w:rPr>
          <w:rFonts w:ascii="Times New Roman" w:hAnsi="Times New Roman"/>
          <w:sz w:val="28"/>
          <w:szCs w:val="28"/>
        </w:rPr>
        <w:t>Кабалевский</w:t>
      </w:r>
      <w:proofErr w:type="spellEnd"/>
      <w:r w:rsidRPr="00040C3E">
        <w:rPr>
          <w:rFonts w:ascii="Times New Roman" w:hAnsi="Times New Roman"/>
          <w:sz w:val="28"/>
          <w:szCs w:val="28"/>
        </w:rPr>
        <w:t xml:space="preserve">, Ю. Холопов, Б. Яворский и др.). В современной науке мы найдем много различных трактовок понятия «ценность». </w:t>
      </w:r>
    </w:p>
    <w:p w:rsidR="00602281"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 xml:space="preserve">В </w:t>
      </w:r>
      <w:r w:rsidRPr="00040C3E">
        <w:rPr>
          <w:rFonts w:ascii="Times New Roman" w:hAnsi="Times New Roman"/>
          <w:sz w:val="28"/>
          <w:szCs w:val="28"/>
          <w:u w:val="single"/>
        </w:rPr>
        <w:t>философии</w:t>
      </w:r>
      <w:r w:rsidRPr="00040C3E">
        <w:rPr>
          <w:rFonts w:ascii="Times New Roman" w:hAnsi="Times New Roman"/>
          <w:sz w:val="28"/>
          <w:szCs w:val="28"/>
        </w:rPr>
        <w:t xml:space="preserve"> </w:t>
      </w:r>
      <w:r w:rsidRPr="00040C3E">
        <w:rPr>
          <w:rFonts w:ascii="Times New Roman" w:hAnsi="Times New Roman"/>
          <w:i/>
          <w:sz w:val="28"/>
          <w:szCs w:val="28"/>
        </w:rPr>
        <w:t>ценность</w:t>
      </w:r>
      <w:r w:rsidRPr="00040C3E">
        <w:rPr>
          <w:rFonts w:ascii="Times New Roman" w:hAnsi="Times New Roman"/>
          <w:sz w:val="28"/>
          <w:szCs w:val="28"/>
        </w:rPr>
        <w:t xml:space="preserve"> – понятие, используемое для обозначения объектов и явлений, выступающих как значимые в жизнедеятельности общества, социальных </w:t>
      </w:r>
      <w:r w:rsidR="00F06905" w:rsidRPr="00040C3E">
        <w:rPr>
          <w:rFonts w:ascii="Times New Roman" w:hAnsi="Times New Roman"/>
          <w:sz w:val="28"/>
          <w:szCs w:val="28"/>
        </w:rPr>
        <w:t>групп</w:t>
      </w:r>
      <w:r w:rsidRPr="00040C3E">
        <w:rPr>
          <w:rFonts w:ascii="Times New Roman" w:hAnsi="Times New Roman"/>
          <w:sz w:val="28"/>
          <w:szCs w:val="28"/>
        </w:rPr>
        <w:t xml:space="preserve"> и отдельных индивидов. </w:t>
      </w:r>
    </w:p>
    <w:p w:rsidR="00602281"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 xml:space="preserve">С точки зрения </w:t>
      </w:r>
      <w:r w:rsidRPr="00040C3E">
        <w:rPr>
          <w:rFonts w:ascii="Times New Roman" w:hAnsi="Times New Roman"/>
          <w:sz w:val="28"/>
          <w:szCs w:val="28"/>
          <w:u w:val="single"/>
        </w:rPr>
        <w:t>социологии</w:t>
      </w:r>
      <w:r w:rsidRPr="00040C3E">
        <w:rPr>
          <w:rFonts w:ascii="Times New Roman" w:hAnsi="Times New Roman"/>
          <w:sz w:val="28"/>
          <w:szCs w:val="28"/>
        </w:rPr>
        <w:t xml:space="preserve">, </w:t>
      </w:r>
      <w:r w:rsidRPr="00040C3E">
        <w:rPr>
          <w:rFonts w:ascii="Times New Roman" w:hAnsi="Times New Roman"/>
          <w:i/>
          <w:sz w:val="28"/>
          <w:szCs w:val="28"/>
        </w:rPr>
        <w:t>ценност</w:t>
      </w:r>
      <w:proofErr w:type="gramStart"/>
      <w:r w:rsidRPr="00040C3E">
        <w:rPr>
          <w:rFonts w:ascii="Times New Roman" w:hAnsi="Times New Roman"/>
          <w:i/>
          <w:sz w:val="28"/>
          <w:szCs w:val="28"/>
        </w:rPr>
        <w:t>ь</w:t>
      </w:r>
      <w:r w:rsidRPr="00040C3E">
        <w:rPr>
          <w:rFonts w:ascii="Times New Roman" w:hAnsi="Times New Roman"/>
          <w:sz w:val="28"/>
          <w:szCs w:val="28"/>
        </w:rPr>
        <w:t>–</w:t>
      </w:r>
      <w:proofErr w:type="gramEnd"/>
      <w:r w:rsidRPr="00040C3E">
        <w:rPr>
          <w:rFonts w:ascii="Times New Roman" w:hAnsi="Times New Roman"/>
          <w:sz w:val="28"/>
          <w:szCs w:val="28"/>
        </w:rPr>
        <w:t xml:space="preserve"> термин, используемый для указания на чело</w:t>
      </w:r>
      <w:bookmarkStart w:id="0" w:name="_GoBack"/>
      <w:bookmarkEnd w:id="0"/>
      <w:r w:rsidRPr="00040C3E">
        <w:rPr>
          <w:rFonts w:ascii="Times New Roman" w:hAnsi="Times New Roman"/>
          <w:sz w:val="28"/>
          <w:szCs w:val="28"/>
        </w:rPr>
        <w:t xml:space="preserve">веческое, социальное и культурное значение </w:t>
      </w:r>
      <w:r w:rsidRPr="00040C3E">
        <w:rPr>
          <w:rStyle w:val="a6"/>
          <w:rFonts w:ascii="Times New Roman" w:hAnsi="Times New Roman"/>
        </w:rPr>
        <w:footnoteReference w:id="1"/>
      </w:r>
      <w:r w:rsidRPr="00040C3E">
        <w:rPr>
          <w:rFonts w:ascii="Times New Roman" w:hAnsi="Times New Roman"/>
          <w:sz w:val="28"/>
          <w:szCs w:val="28"/>
        </w:rPr>
        <w:t xml:space="preserve">определенных объектов и явлений, отсылающий к миру должного, целевого, смысловому основанию. </w:t>
      </w:r>
    </w:p>
    <w:p w:rsidR="00040C3E" w:rsidRPr="00040C3E"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u w:val="single"/>
        </w:rPr>
        <w:t>Словарь по общественным наукам</w:t>
      </w:r>
      <w:r w:rsidRPr="00040C3E">
        <w:rPr>
          <w:rFonts w:ascii="Times New Roman" w:hAnsi="Times New Roman"/>
          <w:sz w:val="28"/>
          <w:szCs w:val="28"/>
        </w:rPr>
        <w:t xml:space="preserve"> даёт следующую трактовку понятия «ценность». </w:t>
      </w:r>
      <w:r w:rsidRPr="00040C3E">
        <w:rPr>
          <w:rFonts w:ascii="Times New Roman" w:hAnsi="Times New Roman"/>
          <w:i/>
          <w:sz w:val="28"/>
          <w:szCs w:val="28"/>
        </w:rPr>
        <w:t>Ценность</w:t>
      </w:r>
      <w:r w:rsidRPr="00040C3E">
        <w:rPr>
          <w:rFonts w:ascii="Times New Roman" w:hAnsi="Times New Roman"/>
          <w:sz w:val="28"/>
          <w:szCs w:val="28"/>
        </w:rPr>
        <w:t xml:space="preserve"> – особое общественное отношение, благодаря которому потребности и интересы индивида или социальной группы переносятся на мир вещей, предметов, духовных явлений, придавая им определенные социальные свойства, не связанные прямо с их утилитарным назначением </w:t>
      </w:r>
    </w:p>
    <w:p w:rsidR="00040C3E" w:rsidRPr="00040C3E" w:rsidRDefault="00040C3E" w:rsidP="00040C3E">
      <w:pPr>
        <w:pStyle w:val="a7"/>
        <w:spacing w:before="20" w:after="20" w:line="360" w:lineRule="auto"/>
        <w:ind w:firstLine="709"/>
        <w:jc w:val="both"/>
        <w:rPr>
          <w:rFonts w:ascii="Times New Roman" w:hAnsi="Times New Roman"/>
          <w:sz w:val="28"/>
          <w:szCs w:val="28"/>
        </w:rPr>
      </w:pPr>
      <w:proofErr w:type="gramStart"/>
      <w:r w:rsidRPr="00040C3E">
        <w:rPr>
          <w:rFonts w:ascii="Times New Roman" w:hAnsi="Times New Roman"/>
          <w:sz w:val="28"/>
          <w:szCs w:val="28"/>
        </w:rPr>
        <w:lastRenderedPageBreak/>
        <w:t xml:space="preserve">В </w:t>
      </w:r>
      <w:r w:rsidRPr="00040C3E">
        <w:rPr>
          <w:rFonts w:ascii="Times New Roman" w:hAnsi="Times New Roman"/>
          <w:sz w:val="28"/>
          <w:szCs w:val="28"/>
          <w:u w:val="single"/>
        </w:rPr>
        <w:t>педагогике</w:t>
      </w:r>
      <w:r w:rsidRPr="00040C3E">
        <w:rPr>
          <w:rFonts w:ascii="Times New Roman" w:hAnsi="Times New Roman"/>
          <w:sz w:val="28"/>
          <w:szCs w:val="28"/>
        </w:rPr>
        <w:t xml:space="preserve"> </w:t>
      </w:r>
      <w:r w:rsidRPr="00040C3E">
        <w:rPr>
          <w:rFonts w:ascii="Times New Roman" w:hAnsi="Times New Roman"/>
          <w:i/>
          <w:sz w:val="28"/>
          <w:szCs w:val="28"/>
        </w:rPr>
        <w:t>ценность</w:t>
      </w:r>
      <w:r w:rsidRPr="00040C3E">
        <w:rPr>
          <w:rFonts w:ascii="Times New Roman" w:hAnsi="Times New Roman"/>
          <w:sz w:val="28"/>
          <w:szCs w:val="28"/>
        </w:rPr>
        <w:t xml:space="preserve"> – любой объект (в </w:t>
      </w:r>
      <w:proofErr w:type="spellStart"/>
      <w:r w:rsidRPr="00040C3E">
        <w:rPr>
          <w:rFonts w:ascii="Times New Roman" w:hAnsi="Times New Roman"/>
          <w:sz w:val="28"/>
          <w:szCs w:val="28"/>
        </w:rPr>
        <w:t>т.ч</w:t>
      </w:r>
      <w:proofErr w:type="spellEnd"/>
      <w:r w:rsidRPr="00040C3E">
        <w:rPr>
          <w:rFonts w:ascii="Times New Roman" w:hAnsi="Times New Roman"/>
          <w:sz w:val="28"/>
          <w:szCs w:val="28"/>
        </w:rPr>
        <w:t>. идеальный), имеющий жизненно важное значение для субъекта (индивида, группы, слоя, этноса).</w:t>
      </w:r>
      <w:proofErr w:type="gramEnd"/>
      <w:r w:rsidRPr="00040C3E">
        <w:rPr>
          <w:rFonts w:ascii="Times New Roman" w:hAnsi="Times New Roman"/>
          <w:sz w:val="28"/>
          <w:szCs w:val="28"/>
        </w:rPr>
        <w:t xml:space="preserve"> В широком понимании в качестве ценностей могут выступать не только абстрактные или ситуативные ценности, но и стабильно важные для индивида конкретные материальные блага. В более узком значении принято говорить о ценностях, как о духовных идеях, заключающихся в понятиях, которые имеют высшую степень обобщения. Формируясь в сознании, эти ценности постигаются в ходе освоения культуры</w:t>
      </w:r>
      <w:proofErr w:type="gramStart"/>
      <w:r w:rsidRPr="00040C3E">
        <w:rPr>
          <w:rFonts w:ascii="Times New Roman" w:hAnsi="Times New Roman"/>
          <w:sz w:val="28"/>
          <w:szCs w:val="28"/>
        </w:rPr>
        <w:t xml:space="preserve"> </w:t>
      </w:r>
      <w:r w:rsidR="00B3725C">
        <w:rPr>
          <w:rFonts w:ascii="Times New Roman" w:hAnsi="Times New Roman"/>
          <w:sz w:val="28"/>
          <w:szCs w:val="28"/>
        </w:rPr>
        <w:t>.</w:t>
      </w:r>
      <w:proofErr w:type="gramEnd"/>
    </w:p>
    <w:p w:rsidR="00602281"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В искусстве же существует такое понятие как «</w:t>
      </w:r>
      <w:r w:rsidRPr="00040C3E">
        <w:rPr>
          <w:rFonts w:ascii="Times New Roman" w:hAnsi="Times New Roman"/>
          <w:i/>
          <w:sz w:val="28"/>
          <w:szCs w:val="28"/>
        </w:rPr>
        <w:t>художественная ценность</w:t>
      </w:r>
      <w:r w:rsidR="00B3725C">
        <w:rPr>
          <w:rFonts w:ascii="Times New Roman" w:hAnsi="Times New Roman"/>
          <w:sz w:val="28"/>
          <w:szCs w:val="28"/>
        </w:rPr>
        <w:t xml:space="preserve">» (Ю. Б. Алиев). </w:t>
      </w:r>
      <w:r w:rsidRPr="00040C3E">
        <w:rPr>
          <w:rFonts w:ascii="Times New Roman" w:hAnsi="Times New Roman"/>
          <w:sz w:val="28"/>
          <w:szCs w:val="28"/>
        </w:rPr>
        <w:t xml:space="preserve">В приобщении учащихся к искусству существует </w:t>
      </w:r>
      <w:proofErr w:type="spellStart"/>
      <w:r w:rsidRPr="00040C3E">
        <w:rPr>
          <w:rFonts w:ascii="Times New Roman" w:hAnsi="Times New Roman"/>
          <w:sz w:val="28"/>
          <w:szCs w:val="28"/>
        </w:rPr>
        <w:t>целенаправляющая</w:t>
      </w:r>
      <w:proofErr w:type="spellEnd"/>
      <w:r w:rsidRPr="00040C3E">
        <w:rPr>
          <w:rFonts w:ascii="Times New Roman" w:hAnsi="Times New Roman"/>
          <w:sz w:val="28"/>
          <w:szCs w:val="28"/>
        </w:rPr>
        <w:t xml:space="preserve"> область: от ценностных художественных ориентаций, сопровождающих этот процесс, к социальным установкам и планам. </w:t>
      </w:r>
    </w:p>
    <w:p w:rsidR="00040C3E" w:rsidRPr="00040C3E" w:rsidRDefault="00040C3E" w:rsidP="00602281">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 xml:space="preserve">Особой формой освоения мира является </w:t>
      </w:r>
      <w:r w:rsidRPr="00040C3E">
        <w:rPr>
          <w:rFonts w:ascii="Times New Roman" w:hAnsi="Times New Roman"/>
          <w:i/>
          <w:sz w:val="28"/>
          <w:szCs w:val="28"/>
        </w:rPr>
        <w:t>ценностное отражение</w:t>
      </w:r>
      <w:r w:rsidRPr="00040C3E">
        <w:rPr>
          <w:rFonts w:ascii="Times New Roman" w:hAnsi="Times New Roman"/>
          <w:sz w:val="28"/>
          <w:szCs w:val="28"/>
        </w:rPr>
        <w:t xml:space="preserve">, при котором значимость объекта выявляется не познавательным путем, </w:t>
      </w:r>
      <w:r w:rsidRPr="00040C3E">
        <w:rPr>
          <w:rStyle w:val="a6"/>
          <w:rFonts w:ascii="Times New Roman" w:hAnsi="Times New Roman"/>
        </w:rPr>
        <w:footnoteReference w:id="2"/>
      </w:r>
      <w:r w:rsidRPr="00040C3E">
        <w:rPr>
          <w:rFonts w:ascii="Times New Roman" w:hAnsi="Times New Roman"/>
          <w:sz w:val="28"/>
          <w:szCs w:val="28"/>
        </w:rPr>
        <w:t xml:space="preserve">а через его переживание. </w:t>
      </w:r>
    </w:p>
    <w:p w:rsidR="00602281"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 xml:space="preserve">Проявление </w:t>
      </w:r>
      <w:r w:rsidRPr="00040C3E">
        <w:rPr>
          <w:rFonts w:ascii="Times New Roman" w:hAnsi="Times New Roman"/>
          <w:i/>
          <w:sz w:val="28"/>
          <w:szCs w:val="28"/>
        </w:rPr>
        <w:t>ценностного отношения</w:t>
      </w:r>
      <w:r w:rsidRPr="00040C3E">
        <w:rPr>
          <w:rFonts w:ascii="Times New Roman" w:hAnsi="Times New Roman"/>
          <w:sz w:val="28"/>
          <w:szCs w:val="28"/>
        </w:rPr>
        <w:t xml:space="preserve"> к предмету искусства основано на диалектических </w:t>
      </w:r>
      <w:proofErr w:type="spellStart"/>
      <w:r w:rsidRPr="00040C3E">
        <w:rPr>
          <w:rFonts w:ascii="Times New Roman" w:hAnsi="Times New Roman"/>
          <w:sz w:val="28"/>
          <w:szCs w:val="28"/>
        </w:rPr>
        <w:t>взаимопереходах</w:t>
      </w:r>
      <w:proofErr w:type="spellEnd"/>
      <w:r w:rsidRPr="00040C3E">
        <w:rPr>
          <w:rFonts w:ascii="Times New Roman" w:hAnsi="Times New Roman"/>
          <w:sz w:val="28"/>
          <w:szCs w:val="28"/>
        </w:rPr>
        <w:t xml:space="preserve"> познавательных и «</w:t>
      </w:r>
      <w:proofErr w:type="spellStart"/>
      <w:r w:rsidRPr="00040C3E">
        <w:rPr>
          <w:rFonts w:ascii="Times New Roman" w:hAnsi="Times New Roman"/>
          <w:sz w:val="28"/>
          <w:szCs w:val="28"/>
        </w:rPr>
        <w:t>переживательных</w:t>
      </w:r>
      <w:proofErr w:type="spellEnd"/>
      <w:r w:rsidRPr="00040C3E">
        <w:rPr>
          <w:rFonts w:ascii="Times New Roman" w:hAnsi="Times New Roman"/>
          <w:sz w:val="28"/>
          <w:szCs w:val="28"/>
        </w:rPr>
        <w:t xml:space="preserve">» процессов. </w:t>
      </w:r>
    </w:p>
    <w:p w:rsidR="00602281"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 xml:space="preserve">В ходе рассмотрения феномена художественной ценности можно выявить и такой вид эмоциональных образований, как ценностно-образующие переживания, основанные на эстетическом наслаждении. В сфере художественных ценностей существует еще один вид </w:t>
      </w:r>
      <w:r w:rsidRPr="00040C3E">
        <w:rPr>
          <w:rFonts w:ascii="Times New Roman" w:hAnsi="Times New Roman"/>
          <w:sz w:val="28"/>
          <w:szCs w:val="28"/>
        </w:rPr>
        <w:lastRenderedPageBreak/>
        <w:t xml:space="preserve">переживаний, еще одна ценностная форма. Это </w:t>
      </w:r>
      <w:r w:rsidRPr="00040C3E">
        <w:rPr>
          <w:rFonts w:ascii="Times New Roman" w:hAnsi="Times New Roman"/>
          <w:i/>
          <w:sz w:val="28"/>
          <w:szCs w:val="28"/>
        </w:rPr>
        <w:t>ценностные ориентации</w:t>
      </w:r>
      <w:r w:rsidRPr="00040C3E">
        <w:rPr>
          <w:rFonts w:ascii="Times New Roman" w:hAnsi="Times New Roman"/>
          <w:sz w:val="28"/>
          <w:szCs w:val="28"/>
        </w:rPr>
        <w:t xml:space="preserve">. </w:t>
      </w:r>
    </w:p>
    <w:p w:rsidR="00040C3E" w:rsidRPr="00040C3E" w:rsidRDefault="00602281"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 xml:space="preserve"> </w:t>
      </w:r>
      <w:r w:rsidR="00040C3E" w:rsidRPr="00040C3E">
        <w:rPr>
          <w:rFonts w:ascii="Times New Roman" w:hAnsi="Times New Roman"/>
          <w:sz w:val="28"/>
          <w:szCs w:val="28"/>
        </w:rPr>
        <w:t>«Смысл» – это содержание, сущность,</w:t>
      </w:r>
      <w:r w:rsidR="00B3725C">
        <w:rPr>
          <w:rFonts w:ascii="Times New Roman" w:hAnsi="Times New Roman"/>
          <w:sz w:val="28"/>
          <w:szCs w:val="28"/>
        </w:rPr>
        <w:t xml:space="preserve"> суть, значение чего-нибудь</w:t>
      </w:r>
      <w:r w:rsidR="00040C3E" w:rsidRPr="00040C3E">
        <w:rPr>
          <w:rFonts w:ascii="Times New Roman" w:hAnsi="Times New Roman"/>
          <w:sz w:val="28"/>
          <w:szCs w:val="28"/>
        </w:rPr>
        <w:t xml:space="preserve">. Ценностный смысл музыкального произведения – это ценностная сущность, которая передана композитором в сочинении. Именно ценностная сущность произведения оказывает влияние и воздействует на наш духовный мир. Поэтому так важно увидеть и понять ценностно-смысловое содержание музыкального произведения. </w:t>
      </w:r>
    </w:p>
    <w:p w:rsidR="00040C3E" w:rsidRPr="00040C3E" w:rsidRDefault="00040C3E" w:rsidP="00602281">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За имманентно-музыкальной специфичностью закрепился термин «художественное содержание». </w:t>
      </w:r>
    </w:p>
    <w:p w:rsidR="00040C3E" w:rsidRPr="00040C3E" w:rsidRDefault="00040C3E" w:rsidP="00602281">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Наконец, что касается отсутствия прообразов музыки в жизни. С научной точки зрения такое утверждение совершенно абсурдно: все </w:t>
      </w:r>
      <w:r w:rsidRPr="00040C3E">
        <w:rPr>
          <w:rStyle w:val="a6"/>
          <w:rFonts w:ascii="Times New Roman" w:hAnsi="Times New Roman" w:cs="Times New Roman"/>
        </w:rPr>
        <w:footnoteReference w:id="3"/>
      </w:r>
      <w:r w:rsidRPr="00040C3E">
        <w:rPr>
          <w:rFonts w:ascii="Times New Roman" w:hAnsi="Times New Roman" w:cs="Times New Roman"/>
          <w:sz w:val="28"/>
          <w:szCs w:val="28"/>
        </w:rPr>
        <w:t xml:space="preserve">данные человеческой культуры — искусство ни в коем случае не составляет исключения — рождены теми или иными факторами жизни, жизнью вызваны, ею питаются, к ней обратно обращены. И нет таких ценностей и явлений, которые бы не были обусловлены, так или иначе, законами существования человечества. </w:t>
      </w:r>
    </w:p>
    <w:p w:rsidR="0010788B"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Музыкальный образ получает материалистическое истолкование в свете теории отражения. </w:t>
      </w:r>
    </w:p>
    <w:p w:rsidR="0010788B"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Бесспорно, музыка обладает намного меньшей предметной и понятийной конкретностью, чем другие виды искусства. </w:t>
      </w:r>
    </w:p>
    <w:p w:rsidR="0010788B"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Но зато музыка способна более ярко и разнообразно передавать переживания человека, внутренний мир его чувств и треволнений, эмоционально-психологические состояния, их динамику и переливы. Внутренние, тончайшие, сокровенные стороны души человека, то, что </w:t>
      </w:r>
      <w:r w:rsidRPr="00040C3E">
        <w:rPr>
          <w:rFonts w:ascii="Times New Roman" w:hAnsi="Times New Roman" w:cs="Times New Roman"/>
          <w:sz w:val="28"/>
          <w:szCs w:val="28"/>
        </w:rPr>
        <w:lastRenderedPageBreak/>
        <w:t xml:space="preserve">порой не передаваемо на привычном языке человеческого общения, становится доступным выражению музыкальными звуками, выступает основой специфической образности в музыке. </w:t>
      </w:r>
    </w:p>
    <w:p w:rsidR="00040C3E" w:rsidRPr="00040C3E" w:rsidRDefault="00040C3E" w:rsidP="0010788B">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Таким образом, область чувств и эмоций человека — один из основных предметов отражения в музыкальном образе. Но их нельзя рассматривать как чисто субъективное явление, они, подобно другим формам осознания человеком действительности, есть субъективный образ объективного мира. Следовательно, музыка изображает и выражает действительность не прямо, подобно изобразительным видам </w:t>
      </w:r>
      <w:r w:rsidRPr="00040C3E">
        <w:rPr>
          <w:rStyle w:val="a6"/>
          <w:rFonts w:ascii="Times New Roman" w:hAnsi="Times New Roman" w:cs="Times New Roman"/>
        </w:rPr>
        <w:footnoteReference w:id="4"/>
      </w:r>
      <w:r w:rsidRPr="00040C3E">
        <w:rPr>
          <w:rFonts w:ascii="Times New Roman" w:hAnsi="Times New Roman" w:cs="Times New Roman"/>
          <w:sz w:val="28"/>
          <w:szCs w:val="28"/>
        </w:rPr>
        <w:t xml:space="preserve">искусства, создающим образ какой-либо части предметного мира, а косвенно, воссоздавая мир чувств и чувственных отношений. </w:t>
      </w:r>
    </w:p>
    <w:p w:rsidR="00040C3E" w:rsidRPr="00040C3E"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b/>
          <w:i/>
          <w:sz w:val="28"/>
          <w:szCs w:val="28"/>
        </w:rPr>
        <w:t>Вывод</w:t>
      </w:r>
      <w:r w:rsidRPr="00040C3E">
        <w:rPr>
          <w:rFonts w:ascii="Times New Roman" w:hAnsi="Times New Roman"/>
          <w:sz w:val="28"/>
          <w:szCs w:val="28"/>
        </w:rPr>
        <w:t xml:space="preserve">: ценность – это особое общественное отношение, благодаря которому потребности и интересы индивида или социальной группы переносятся на мир вещей, предметов, духовных явлений, придавая им определенные социальные свойства, не связанные прямо с их утилитарным назначением. </w:t>
      </w:r>
    </w:p>
    <w:p w:rsidR="00040C3E" w:rsidRPr="00040C3E"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 xml:space="preserve">Ценностное содержание – это единство всех основных элементов целого, имеющее </w:t>
      </w:r>
      <w:r w:rsidR="007C748B" w:rsidRPr="00040C3E">
        <w:rPr>
          <w:rFonts w:ascii="Times New Roman" w:hAnsi="Times New Roman"/>
          <w:sz w:val="28"/>
          <w:szCs w:val="28"/>
        </w:rPr>
        <w:t>ценностно-значимые</w:t>
      </w:r>
      <w:r w:rsidRPr="00040C3E">
        <w:rPr>
          <w:rFonts w:ascii="Times New Roman" w:hAnsi="Times New Roman"/>
          <w:sz w:val="28"/>
          <w:szCs w:val="28"/>
        </w:rPr>
        <w:t xml:space="preserve"> социальные свойства и отражающее систему отношений индивида или социальной группы. </w:t>
      </w:r>
    </w:p>
    <w:p w:rsidR="00040C3E" w:rsidRPr="00040C3E"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 xml:space="preserve">Постижение ценности музыки, без которой невозможно человеческое существование, не может быть решено только одной областью - музыкознанием, а должно осуществляться на базе философской мысли и в союзе с ней, потому как специфика музыки столь уникальна, что требует философского объяснения ее сущности и </w:t>
      </w:r>
      <w:r w:rsidRPr="00040C3E">
        <w:rPr>
          <w:rFonts w:ascii="Times New Roman" w:hAnsi="Times New Roman"/>
          <w:sz w:val="28"/>
          <w:szCs w:val="28"/>
        </w:rPr>
        <w:lastRenderedPageBreak/>
        <w:t xml:space="preserve">существования. В связи с этим мы выделяем мировоззренческую, этическую и эстетическую ценности музыки. Проблематика жизненных ценностей заложена в подлинном музыкальном искусстве. </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Обозначение философского статуса ценности музыки может быть определено ее постижением в системе: человек – мир – музыка.</w:t>
      </w:r>
    </w:p>
    <w:p w:rsidR="00040C3E" w:rsidRPr="00040C3E" w:rsidRDefault="00040C3E" w:rsidP="00040C3E">
      <w:pPr>
        <w:spacing w:before="20" w:after="20" w:line="360" w:lineRule="auto"/>
        <w:ind w:firstLine="708"/>
        <w:jc w:val="both"/>
        <w:rPr>
          <w:rFonts w:ascii="Times New Roman" w:hAnsi="Times New Roman" w:cs="Times New Roman"/>
        </w:rPr>
      </w:pPr>
      <w:r w:rsidRPr="00040C3E">
        <w:rPr>
          <w:rFonts w:ascii="Times New Roman" w:hAnsi="Times New Roman" w:cs="Times New Roman"/>
          <w:sz w:val="28"/>
          <w:szCs w:val="28"/>
        </w:rPr>
        <w:t xml:space="preserve">В музыковедческой практике сложились различные виды анализа музыкальных произведений. </w:t>
      </w:r>
      <w:proofErr w:type="gramStart"/>
      <w:r w:rsidRPr="00040C3E">
        <w:rPr>
          <w:rFonts w:ascii="Times New Roman" w:hAnsi="Times New Roman" w:cs="Times New Roman"/>
          <w:sz w:val="28"/>
          <w:szCs w:val="28"/>
        </w:rPr>
        <w:t>Существуют: интонационно-мелодический, гармонический, стилевой, комплексный или целостный, ценностно-смысловой, культурологический, эстетический и другие виды анализа.</w:t>
      </w:r>
      <w:r w:rsidRPr="00040C3E">
        <w:rPr>
          <w:rFonts w:ascii="Times New Roman" w:hAnsi="Times New Roman" w:cs="Times New Roman"/>
        </w:rPr>
        <w:t xml:space="preserve"> </w:t>
      </w:r>
      <w:proofErr w:type="gramEnd"/>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Объектом анализа, как известно, может служить любой элемент музыки, начиная от звука и заканчивая проблемами мировоззрения композитора или эпохи: каждый объект может быть представлен в качестве </w:t>
      </w:r>
      <w:proofErr w:type="spellStart"/>
      <w:r w:rsidRPr="00040C3E">
        <w:rPr>
          <w:rFonts w:ascii="Times New Roman" w:hAnsi="Times New Roman" w:cs="Times New Roman"/>
          <w:sz w:val="28"/>
          <w:szCs w:val="28"/>
        </w:rPr>
        <w:t>смыслоносителя</w:t>
      </w:r>
      <w:proofErr w:type="spellEnd"/>
      <w:r w:rsidRPr="00040C3E">
        <w:rPr>
          <w:rFonts w:ascii="Times New Roman" w:hAnsi="Times New Roman" w:cs="Times New Roman"/>
          <w:sz w:val="28"/>
          <w:szCs w:val="28"/>
        </w:rPr>
        <w:t>.</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Метод и объекты анализа диктуются самим </w:t>
      </w:r>
      <w:proofErr w:type="gramStart"/>
      <w:r w:rsidRPr="00040C3E">
        <w:rPr>
          <w:rFonts w:ascii="Times New Roman" w:hAnsi="Times New Roman" w:cs="Times New Roman"/>
          <w:sz w:val="28"/>
          <w:szCs w:val="28"/>
        </w:rPr>
        <w:t>произведением</w:t>
      </w:r>
      <w:proofErr w:type="gramEnd"/>
      <w:r w:rsidRPr="00040C3E">
        <w:rPr>
          <w:rFonts w:ascii="Times New Roman" w:hAnsi="Times New Roman" w:cs="Times New Roman"/>
          <w:sz w:val="28"/>
          <w:szCs w:val="28"/>
        </w:rPr>
        <w:t xml:space="preserve"> и умение музыковеда заключается в том, чтобы найти нужный стиль, употребить необходимый понятийный аппарат, подобрать соответствующую лексику, построить концепцию, опираясь на внемузыкальную образность, или, наоборот, на сугубо музыкальную логику – именно в этом видится мастерство и искусство интерпретации. </w:t>
      </w:r>
    </w:p>
    <w:p w:rsidR="0010788B"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Анализ трактуют и как аналитическое рассмотрение любого элемента музыкального языка в пределах конкретного произведения. Это более узкое понимание термина музыкальный анализ. Оно является ведущим. </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lastRenderedPageBreak/>
        <w:t xml:space="preserve">Выяснение историко-стилистических и жанровых особенностей произведения необходимо в анализе всех видов, но особенно важно при комплексном (целостном) анализе, высшая цель которого - исследование музыкального произведения как художественного явления во всей полноте его исторических связей. Этот вид анализа находится на грани собственно-теоретического и исторического музыкознания. </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b/>
          <w:i/>
          <w:sz w:val="28"/>
          <w:szCs w:val="28"/>
        </w:rPr>
        <w:t>Вывод</w:t>
      </w:r>
      <w:r w:rsidRPr="00040C3E">
        <w:rPr>
          <w:rFonts w:ascii="Times New Roman" w:hAnsi="Times New Roman" w:cs="Times New Roman"/>
          <w:sz w:val="28"/>
          <w:szCs w:val="28"/>
        </w:rPr>
        <w:t>:  целостны</w:t>
      </w:r>
      <w:r w:rsidR="0010788B">
        <w:rPr>
          <w:rFonts w:ascii="Times New Roman" w:hAnsi="Times New Roman" w:cs="Times New Roman"/>
          <w:sz w:val="28"/>
          <w:szCs w:val="28"/>
        </w:rPr>
        <w:t xml:space="preserve">й </w:t>
      </w:r>
      <w:r w:rsidRPr="00040C3E">
        <w:rPr>
          <w:rFonts w:ascii="Times New Roman" w:hAnsi="Times New Roman" w:cs="Times New Roman"/>
          <w:sz w:val="28"/>
          <w:szCs w:val="28"/>
        </w:rPr>
        <w:t>анализ, охватывающий и текст, и контекст музыкального произведения, - это научный фундамент поисковой деятельности в направлении музыкальной истины, это стадия познания, ведущая к ценностному осмыслению музыки.</w:t>
      </w:r>
    </w:p>
    <w:p w:rsidR="00040C3E" w:rsidRPr="00040C3E" w:rsidRDefault="00040C3E" w:rsidP="00040C3E">
      <w:pPr>
        <w:spacing w:before="20" w:after="20" w:line="360" w:lineRule="auto"/>
        <w:ind w:firstLine="720"/>
        <w:jc w:val="both"/>
        <w:rPr>
          <w:rFonts w:ascii="Times New Roman" w:hAnsi="Times New Roman" w:cs="Times New Roman"/>
          <w:sz w:val="28"/>
          <w:szCs w:val="28"/>
        </w:rPr>
      </w:pPr>
      <w:r w:rsidRPr="00040C3E">
        <w:rPr>
          <w:rFonts w:ascii="Times New Roman" w:hAnsi="Times New Roman" w:cs="Times New Roman"/>
          <w:sz w:val="28"/>
          <w:szCs w:val="28"/>
        </w:rPr>
        <w:t>Аксиологический анализ и призван ответить на вопросы, касающиеся эстетической и художественной оценки произведения, обозначить степень его совершенства с точки зрения содержательной и технологически-композиционной стороны.</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Мы различаем ценность музыки и ценности в музыке. Ценность музыки заключается в высшем смысле, который является человеку в музыкальных феноменах. Смысл музыки содержит музыка-субстанция. При этом нас интересуют те жизненные смыслы, которые человек обнаруживает в музыке. Потенциально ценности присутствуют в музыке, смыслы заложены. Мы имеем дело с ценностями в музыке по качеству и достоинству формы, а также с ценностями </w:t>
      </w:r>
      <w:proofErr w:type="spellStart"/>
      <w:r w:rsidRPr="00040C3E">
        <w:rPr>
          <w:rFonts w:ascii="Times New Roman" w:hAnsi="Times New Roman" w:cs="Times New Roman"/>
          <w:sz w:val="28"/>
          <w:szCs w:val="28"/>
        </w:rPr>
        <w:t>смысло</w:t>
      </w:r>
      <w:proofErr w:type="spellEnd"/>
      <w:r w:rsidRPr="00040C3E">
        <w:rPr>
          <w:rFonts w:ascii="Times New Roman" w:hAnsi="Times New Roman" w:cs="Times New Roman"/>
          <w:sz w:val="28"/>
          <w:szCs w:val="28"/>
        </w:rPr>
        <w:t xml:space="preserve">-содержательного характера (или </w:t>
      </w:r>
      <w:proofErr w:type="spellStart"/>
      <w:r w:rsidRPr="00040C3E">
        <w:rPr>
          <w:rFonts w:ascii="Times New Roman" w:hAnsi="Times New Roman" w:cs="Times New Roman"/>
          <w:sz w:val="28"/>
          <w:szCs w:val="28"/>
        </w:rPr>
        <w:t>антиценностями</w:t>
      </w:r>
      <w:proofErr w:type="spellEnd"/>
      <w:r w:rsidRPr="00040C3E">
        <w:rPr>
          <w:rFonts w:ascii="Times New Roman" w:hAnsi="Times New Roman" w:cs="Times New Roman"/>
          <w:sz w:val="28"/>
          <w:szCs w:val="28"/>
        </w:rPr>
        <w:t xml:space="preserve"> – теми, которые не несут красоту, добро, истину)</w:t>
      </w:r>
      <w:r w:rsidRPr="00040C3E">
        <w:rPr>
          <w:rStyle w:val="a6"/>
          <w:rFonts w:ascii="Times New Roman" w:hAnsi="Times New Roman" w:cs="Times New Roman"/>
        </w:rPr>
        <w:footnoteReference w:id="5"/>
      </w:r>
      <w:r w:rsidRPr="00040C3E">
        <w:rPr>
          <w:rFonts w:ascii="Times New Roman" w:hAnsi="Times New Roman" w:cs="Times New Roman"/>
          <w:sz w:val="28"/>
          <w:szCs w:val="28"/>
        </w:rPr>
        <w:t xml:space="preserve">. </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lastRenderedPageBreak/>
        <w:t xml:space="preserve">Музыка – это категория эстетическая, а потому художественная привлекательность действует как одна из самых важных сторон ее содержания. Потому должно отметить, что если даже высокая, великая идея не воплощена композитором в прекрасное музыкально-звуковое целое, возвышающее слушателя посредством эстетического переживания, то идея не в состоянии осуществить свое воздействие, произведение отвергается слушателем. Через реакцию музыкального восприятия связываются между собой такие, казалось бы, далекие друг от друга явления как отражение действительности (отзывается ли слуховое сознание на данный ее образ) и субъективное удовольствие от восприятия музыки. </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Как писал Ю. Холопов: «Музыкальное в музыке как воплощение эстетического отношения к действительности – есть коренной ее закон, который всегда формирует произведение как </w:t>
      </w:r>
      <w:r w:rsidRPr="00040C3E">
        <w:rPr>
          <w:rFonts w:ascii="Times New Roman" w:hAnsi="Times New Roman" w:cs="Times New Roman"/>
          <w:b/>
          <w:i/>
          <w:sz w:val="28"/>
          <w:szCs w:val="28"/>
        </w:rPr>
        <w:t xml:space="preserve">определенный вид эстетического переживания духовных ценностей. </w:t>
      </w:r>
      <w:r w:rsidRPr="00040C3E">
        <w:rPr>
          <w:rFonts w:ascii="Times New Roman" w:hAnsi="Times New Roman" w:cs="Times New Roman"/>
          <w:sz w:val="28"/>
          <w:szCs w:val="28"/>
        </w:rPr>
        <w:t>А главное назначение теории и есть познание закона (в музыке главное – выразить идею, воплотить образ)»</w:t>
      </w:r>
      <w:r w:rsidRPr="00040C3E">
        <w:rPr>
          <w:rStyle w:val="a6"/>
          <w:rFonts w:ascii="Times New Roman" w:hAnsi="Times New Roman" w:cs="Times New Roman"/>
        </w:rPr>
        <w:footnoteReference w:id="6"/>
      </w:r>
      <w:r w:rsidRPr="00040C3E">
        <w:rPr>
          <w:rFonts w:ascii="Times New Roman" w:hAnsi="Times New Roman" w:cs="Times New Roman"/>
          <w:sz w:val="28"/>
          <w:szCs w:val="28"/>
        </w:rPr>
        <w:t>.</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Если обычные методы большей частью ищут суть музыки в </w:t>
      </w:r>
      <w:proofErr w:type="spellStart"/>
      <w:r w:rsidRPr="00040C3E">
        <w:rPr>
          <w:rFonts w:ascii="Times New Roman" w:hAnsi="Times New Roman" w:cs="Times New Roman"/>
          <w:sz w:val="28"/>
          <w:szCs w:val="28"/>
        </w:rPr>
        <w:t>околомузыкальных</w:t>
      </w:r>
      <w:proofErr w:type="spellEnd"/>
      <w:r w:rsidRPr="00040C3E">
        <w:rPr>
          <w:rFonts w:ascii="Times New Roman" w:hAnsi="Times New Roman" w:cs="Times New Roman"/>
          <w:sz w:val="28"/>
          <w:szCs w:val="28"/>
        </w:rPr>
        <w:t xml:space="preserve"> ассоциативных слоях, то в аксиологическом анализе необходимо </w:t>
      </w:r>
      <w:r w:rsidRPr="00040C3E">
        <w:rPr>
          <w:rFonts w:ascii="Times New Roman" w:hAnsi="Times New Roman" w:cs="Times New Roman"/>
          <w:b/>
          <w:i/>
          <w:sz w:val="28"/>
          <w:szCs w:val="28"/>
        </w:rPr>
        <w:t xml:space="preserve">исследовать музыку как живой звуковой организм. </w:t>
      </w:r>
      <w:r w:rsidRPr="00040C3E">
        <w:rPr>
          <w:rFonts w:ascii="Times New Roman" w:hAnsi="Times New Roman" w:cs="Times New Roman"/>
          <w:sz w:val="28"/>
          <w:szCs w:val="28"/>
        </w:rPr>
        <w:t>Главное, сущностное качество аксиологического анализа заключается в понимании: эстетическое содержание произведения реализуется с помощью оперирования композиционно-техническими средствами. А потому направляющей идеей станут слова – не отрываться от музыки!</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lastRenderedPageBreak/>
        <w:t>При каких же условиях музыкальный анализ не существует отдельно от музыки? В том случае, если он:</w:t>
      </w:r>
    </w:p>
    <w:p w:rsidR="00040C3E" w:rsidRPr="00040C3E" w:rsidRDefault="00040C3E" w:rsidP="00040C3E">
      <w:pPr>
        <w:numPr>
          <w:ilvl w:val="0"/>
          <w:numId w:val="3"/>
        </w:numPr>
        <w:suppressAutoHyphens/>
        <w:spacing w:before="20" w:after="20" w:line="360" w:lineRule="auto"/>
        <w:jc w:val="both"/>
        <w:rPr>
          <w:rFonts w:ascii="Times New Roman" w:hAnsi="Times New Roman" w:cs="Times New Roman"/>
          <w:sz w:val="28"/>
          <w:szCs w:val="28"/>
        </w:rPr>
      </w:pPr>
      <w:proofErr w:type="gramStart"/>
      <w:r w:rsidRPr="00040C3E">
        <w:rPr>
          <w:rFonts w:ascii="Times New Roman" w:hAnsi="Times New Roman" w:cs="Times New Roman"/>
          <w:sz w:val="28"/>
          <w:szCs w:val="28"/>
        </w:rPr>
        <w:t>представляет «технические» средства музыки как явления эстетические, художественные, т.е. раскрывающие значение и наполнение знаков – метра, мелодики и т.д.</w:t>
      </w:r>
      <w:proofErr w:type="gramEnd"/>
    </w:p>
    <w:p w:rsidR="00040C3E" w:rsidRPr="00040C3E" w:rsidRDefault="00040C3E" w:rsidP="00040C3E">
      <w:pPr>
        <w:numPr>
          <w:ilvl w:val="0"/>
          <w:numId w:val="3"/>
        </w:numPr>
        <w:suppressAutoHyphens/>
        <w:spacing w:before="20" w:after="20" w:line="360" w:lineRule="auto"/>
        <w:jc w:val="both"/>
        <w:rPr>
          <w:rFonts w:ascii="Times New Roman" w:hAnsi="Times New Roman" w:cs="Times New Roman"/>
          <w:sz w:val="28"/>
          <w:szCs w:val="28"/>
        </w:rPr>
      </w:pPr>
      <w:r w:rsidRPr="00040C3E">
        <w:rPr>
          <w:rFonts w:ascii="Times New Roman" w:hAnsi="Times New Roman" w:cs="Times New Roman"/>
          <w:sz w:val="28"/>
          <w:szCs w:val="28"/>
        </w:rPr>
        <w:t>сохраняет звуковую форму музыки, т.е. все время оперирует музыкальными примерами – явными или подразумеваемыми.</w:t>
      </w:r>
    </w:p>
    <w:p w:rsidR="00040C3E" w:rsidRPr="00040C3E" w:rsidRDefault="00040C3E" w:rsidP="00040C3E">
      <w:pPr>
        <w:spacing w:before="20" w:after="20" w:line="360" w:lineRule="auto"/>
        <w:jc w:val="both"/>
        <w:rPr>
          <w:rFonts w:ascii="Times New Roman" w:hAnsi="Times New Roman" w:cs="Times New Roman"/>
          <w:sz w:val="28"/>
          <w:szCs w:val="28"/>
        </w:rPr>
      </w:pPr>
      <w:r w:rsidRPr="00040C3E">
        <w:rPr>
          <w:rFonts w:ascii="Times New Roman" w:hAnsi="Times New Roman" w:cs="Times New Roman"/>
          <w:sz w:val="28"/>
          <w:szCs w:val="28"/>
        </w:rPr>
        <w:t>Только в этом случае анализ становится не целостным, а ценностным.</w:t>
      </w:r>
    </w:p>
    <w:p w:rsidR="00040C3E" w:rsidRPr="00040C3E" w:rsidRDefault="00040C3E" w:rsidP="00C4274D">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Если целостный анализ раскрывает образно-эмоциональную сторону сочинения, то ценностный анализ – образно-эмоциональную сторону музыки через эстетическое переживание. </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b/>
          <w:bCs/>
          <w:i/>
          <w:iCs/>
          <w:sz w:val="28"/>
          <w:szCs w:val="28"/>
        </w:rPr>
        <w:t xml:space="preserve">Таким образом, </w:t>
      </w:r>
      <w:r w:rsidR="00C4274D">
        <w:rPr>
          <w:rFonts w:ascii="Times New Roman" w:hAnsi="Times New Roman" w:cs="Times New Roman"/>
          <w:bCs/>
          <w:iCs/>
          <w:sz w:val="28"/>
          <w:szCs w:val="28"/>
        </w:rPr>
        <w:t xml:space="preserve">ценностный анализ раскрывает </w:t>
      </w:r>
      <w:r w:rsidR="00C4274D" w:rsidRPr="00040C3E">
        <w:rPr>
          <w:rFonts w:ascii="Times New Roman" w:hAnsi="Times New Roman" w:cs="Times New Roman"/>
          <w:sz w:val="28"/>
          <w:szCs w:val="28"/>
        </w:rPr>
        <w:t>образно-эмоциональную сторону музыки через эстетическое переживание.</w:t>
      </w:r>
    </w:p>
    <w:p w:rsidR="00040C3E" w:rsidRPr="00040C3E" w:rsidRDefault="00040C3E" w:rsidP="00C4274D">
      <w:pPr>
        <w:spacing w:before="20" w:after="20" w:line="360" w:lineRule="auto"/>
        <w:ind w:firstLine="720"/>
        <w:jc w:val="both"/>
        <w:rPr>
          <w:rFonts w:ascii="Times New Roman" w:hAnsi="Times New Roman" w:cs="Times New Roman"/>
          <w:sz w:val="28"/>
          <w:szCs w:val="28"/>
        </w:rPr>
      </w:pPr>
      <w:r w:rsidRPr="00040C3E">
        <w:rPr>
          <w:rFonts w:ascii="Times New Roman" w:hAnsi="Times New Roman" w:cs="Times New Roman"/>
          <w:sz w:val="28"/>
          <w:szCs w:val="28"/>
        </w:rPr>
        <w:t xml:space="preserve">Хоровое искусство принадлежит к одной из основных областей культурного мира – духовной культуре, которая включает в себя сферу духовного производства и его результаты, влияющие, прежде всего, на развитие и совершенствование духовного мира человека, изменения в сфере общественного и индивидуального сознания. </w:t>
      </w:r>
    </w:p>
    <w:p w:rsidR="00040C3E" w:rsidRPr="00040C3E" w:rsidRDefault="00040C3E" w:rsidP="00040C3E">
      <w:pPr>
        <w:spacing w:before="20" w:after="20" w:line="360" w:lineRule="auto"/>
        <w:ind w:firstLine="709"/>
        <w:jc w:val="both"/>
        <w:rPr>
          <w:rFonts w:ascii="Times New Roman" w:hAnsi="Times New Roman" w:cs="Times New Roman"/>
          <w:sz w:val="28"/>
          <w:szCs w:val="28"/>
        </w:rPr>
      </w:pPr>
      <w:r w:rsidRPr="00040C3E">
        <w:rPr>
          <w:rFonts w:ascii="Times New Roman" w:hAnsi="Times New Roman" w:cs="Times New Roman"/>
          <w:sz w:val="28"/>
          <w:szCs w:val="28"/>
        </w:rPr>
        <w:t>Как форма духовной культуры, хоровое искусство способствует созданию и распространению духовных ценностей, образующих культурную сокровищницу человечества,</w:t>
      </w:r>
      <w:r w:rsidRPr="00040C3E">
        <w:rPr>
          <w:rFonts w:ascii="Times New Roman" w:hAnsi="Times New Roman" w:cs="Times New Roman"/>
          <w:b/>
          <w:sz w:val="28"/>
          <w:szCs w:val="28"/>
        </w:rPr>
        <w:t xml:space="preserve"> </w:t>
      </w:r>
      <w:r w:rsidRPr="00040C3E">
        <w:rPr>
          <w:rFonts w:ascii="Times New Roman" w:hAnsi="Times New Roman" w:cs="Times New Roman"/>
          <w:sz w:val="28"/>
          <w:szCs w:val="28"/>
        </w:rPr>
        <w:t xml:space="preserve">потребность в которых исторически сформировалась как существенное свойство самой природы человека.  Влияя  на все стороны жизни человека, они  определяют качество существования человека в обществе. </w:t>
      </w:r>
    </w:p>
    <w:p w:rsidR="00040C3E" w:rsidRPr="00040C3E" w:rsidRDefault="00040C3E" w:rsidP="00040C3E">
      <w:pPr>
        <w:spacing w:before="20" w:after="20" w:line="360" w:lineRule="auto"/>
        <w:ind w:firstLine="720"/>
        <w:jc w:val="both"/>
        <w:rPr>
          <w:rFonts w:ascii="Times New Roman" w:hAnsi="Times New Roman" w:cs="Times New Roman"/>
          <w:sz w:val="28"/>
          <w:szCs w:val="28"/>
        </w:rPr>
      </w:pPr>
      <w:r w:rsidRPr="00040C3E">
        <w:rPr>
          <w:rFonts w:ascii="Times New Roman" w:hAnsi="Times New Roman" w:cs="Times New Roman"/>
          <w:b/>
          <w:i/>
          <w:sz w:val="28"/>
          <w:szCs w:val="28"/>
        </w:rPr>
        <w:t>Аксиологический аспект</w:t>
      </w:r>
      <w:r w:rsidRPr="00040C3E">
        <w:rPr>
          <w:rFonts w:ascii="Times New Roman" w:hAnsi="Times New Roman" w:cs="Times New Roman"/>
          <w:sz w:val="28"/>
          <w:szCs w:val="28"/>
        </w:rPr>
        <w:t xml:space="preserve"> выявляет ценностную значимость хорового искусства, которое создает и распространяет духовные </w:t>
      </w:r>
      <w:r w:rsidRPr="00040C3E">
        <w:rPr>
          <w:rFonts w:ascii="Times New Roman" w:hAnsi="Times New Roman" w:cs="Times New Roman"/>
          <w:sz w:val="28"/>
          <w:szCs w:val="28"/>
        </w:rPr>
        <w:lastRenderedPageBreak/>
        <w:t>ценности, образующие культурную сокровищницу человечества, способствуя формированию ценностных ориентаций личности.</w:t>
      </w:r>
    </w:p>
    <w:p w:rsidR="00040C3E" w:rsidRPr="00040C3E" w:rsidRDefault="00040C3E" w:rsidP="00040C3E">
      <w:pPr>
        <w:spacing w:before="20" w:after="20" w:line="360" w:lineRule="auto"/>
        <w:ind w:firstLine="709"/>
        <w:jc w:val="both"/>
        <w:rPr>
          <w:rFonts w:ascii="Times New Roman" w:hAnsi="Times New Roman" w:cs="Times New Roman"/>
          <w:sz w:val="28"/>
          <w:szCs w:val="28"/>
        </w:rPr>
      </w:pPr>
      <w:r w:rsidRPr="00040C3E">
        <w:rPr>
          <w:rFonts w:ascii="Times New Roman" w:hAnsi="Times New Roman" w:cs="Times New Roman"/>
          <w:sz w:val="28"/>
          <w:szCs w:val="28"/>
        </w:rPr>
        <w:t xml:space="preserve">Искусство отличается от других форм общественного сознания тем, что в основе  лежит художественный образ, определяющий его специфику. В хоровом искусстве художественный образ представляет  собой результат обобщенного, коллективного восприятия явлений окружающей действительности и производит впечатление яркости, величия, общественной значимости  переживаний, свойственных многим людям и обращенных к внутреннему миру и субъективному опыту каждого </w:t>
      </w:r>
      <w:proofErr w:type="gramStart"/>
      <w:r w:rsidRPr="00040C3E">
        <w:rPr>
          <w:rFonts w:ascii="Times New Roman" w:hAnsi="Times New Roman" w:cs="Times New Roman"/>
          <w:sz w:val="28"/>
          <w:szCs w:val="28"/>
        </w:rPr>
        <w:t>из</w:t>
      </w:r>
      <w:proofErr w:type="gramEnd"/>
      <w:r w:rsidRPr="00040C3E">
        <w:rPr>
          <w:rFonts w:ascii="Times New Roman" w:hAnsi="Times New Roman" w:cs="Times New Roman"/>
          <w:sz w:val="28"/>
          <w:szCs w:val="28"/>
        </w:rPr>
        <w:t xml:space="preserve"> воспринимающих.</w:t>
      </w:r>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b/>
          <w:sz w:val="28"/>
          <w:szCs w:val="28"/>
        </w:rPr>
        <w:t>Анализ хоровой партитуры</w:t>
      </w:r>
      <w:r w:rsidRPr="00040C3E">
        <w:rPr>
          <w:rFonts w:ascii="Times New Roman" w:hAnsi="Times New Roman" w:cs="Times New Roman"/>
          <w:sz w:val="28"/>
          <w:szCs w:val="28"/>
        </w:rPr>
        <w:t xml:space="preserve"> — это не что иное, как исследование вокально-хоровой партитуры, состоящее из ее устного или письменного (аннотация) разбора. </w:t>
      </w:r>
      <w:proofErr w:type="gramStart"/>
      <w:r w:rsidRPr="00040C3E">
        <w:rPr>
          <w:rFonts w:ascii="Times New Roman" w:hAnsi="Times New Roman" w:cs="Times New Roman"/>
          <w:sz w:val="28"/>
          <w:szCs w:val="28"/>
        </w:rPr>
        <w:t xml:space="preserve">В анализ входят: общие сведения об авторах музыки и текста, анализ литературного текста, характеристика хоровых партий (диапазоны, тесситура), анализ музыкально-выразительных средств (фактура, форма, </w:t>
      </w:r>
      <w:proofErr w:type="spellStart"/>
      <w:r w:rsidRPr="00040C3E">
        <w:rPr>
          <w:rFonts w:ascii="Times New Roman" w:hAnsi="Times New Roman" w:cs="Times New Roman"/>
          <w:sz w:val="28"/>
          <w:szCs w:val="28"/>
        </w:rPr>
        <w:t>тематизм</w:t>
      </w:r>
      <w:proofErr w:type="spellEnd"/>
      <w:r w:rsidRPr="00040C3E">
        <w:rPr>
          <w:rFonts w:ascii="Times New Roman" w:hAnsi="Times New Roman" w:cs="Times New Roman"/>
          <w:sz w:val="28"/>
          <w:szCs w:val="28"/>
        </w:rPr>
        <w:t xml:space="preserve">, мелодика, гармония, ритм, агогика и т. д. в их целостности), а также намечается исполнительский план. </w:t>
      </w:r>
      <w:proofErr w:type="gramEnd"/>
    </w:p>
    <w:p w:rsidR="00040C3E" w:rsidRPr="00040C3E" w:rsidRDefault="00040C3E" w:rsidP="00040C3E">
      <w:pPr>
        <w:spacing w:before="20" w:after="20" w:line="360" w:lineRule="auto"/>
        <w:ind w:firstLine="708"/>
        <w:jc w:val="both"/>
        <w:rPr>
          <w:rFonts w:ascii="Times New Roman" w:hAnsi="Times New Roman" w:cs="Times New Roman"/>
          <w:sz w:val="28"/>
          <w:szCs w:val="28"/>
        </w:rPr>
      </w:pPr>
      <w:r w:rsidRPr="00040C3E">
        <w:rPr>
          <w:rFonts w:ascii="Times New Roman" w:hAnsi="Times New Roman" w:cs="Times New Roman"/>
          <w:sz w:val="28"/>
          <w:szCs w:val="28"/>
        </w:rPr>
        <w:t xml:space="preserve">В большинстве этих работ предлагается план анализа хоровой партитуры, включающий следующие аспекты: общий анализ музыкального и словесного содержания, музыкально-теоретический, вокально-хоровой, исполнительский анализ, и как итог </w:t>
      </w:r>
      <w:r w:rsidRPr="00040C3E">
        <w:rPr>
          <w:rFonts w:ascii="Times New Roman" w:hAnsi="Times New Roman" w:cs="Times New Roman"/>
          <w:b/>
          <w:i/>
          <w:sz w:val="28"/>
          <w:szCs w:val="28"/>
        </w:rPr>
        <w:t>– аксиологический анализ</w:t>
      </w:r>
      <w:r w:rsidRPr="00040C3E">
        <w:rPr>
          <w:rFonts w:ascii="Times New Roman" w:hAnsi="Times New Roman" w:cs="Times New Roman"/>
          <w:sz w:val="28"/>
          <w:szCs w:val="28"/>
        </w:rPr>
        <w:t xml:space="preserve">. </w:t>
      </w:r>
    </w:p>
    <w:p w:rsidR="00040C3E" w:rsidRPr="00040C3E"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b/>
          <w:i/>
          <w:sz w:val="28"/>
          <w:szCs w:val="28"/>
        </w:rPr>
        <w:t>Таким образом</w:t>
      </w:r>
      <w:r w:rsidRPr="00040C3E">
        <w:rPr>
          <w:rFonts w:ascii="Times New Roman" w:hAnsi="Times New Roman"/>
          <w:sz w:val="28"/>
          <w:szCs w:val="28"/>
        </w:rPr>
        <w:t xml:space="preserve">, среди необходимых условий к анализу ценностно-смыслового содержания музыкального произведения были выделены следующие: </w:t>
      </w:r>
    </w:p>
    <w:p w:rsidR="00040C3E" w:rsidRPr="00040C3E"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lastRenderedPageBreak/>
        <w:t>• направленность процесса на развитие ценностного мировоззрения, формирование общей и музыкальной культуры;</w:t>
      </w:r>
    </w:p>
    <w:p w:rsidR="00040C3E" w:rsidRPr="00040C3E" w:rsidRDefault="00040C3E" w:rsidP="00040C3E">
      <w:pPr>
        <w:pStyle w:val="a7"/>
        <w:spacing w:before="20" w:after="20" w:line="360" w:lineRule="auto"/>
        <w:ind w:firstLine="709"/>
        <w:jc w:val="both"/>
        <w:rPr>
          <w:rFonts w:ascii="Times New Roman" w:hAnsi="Times New Roman"/>
          <w:sz w:val="28"/>
          <w:szCs w:val="28"/>
        </w:rPr>
      </w:pPr>
      <w:r w:rsidRPr="00040C3E">
        <w:rPr>
          <w:rFonts w:ascii="Times New Roman" w:hAnsi="Times New Roman"/>
          <w:sz w:val="28"/>
          <w:szCs w:val="28"/>
        </w:rPr>
        <w:t xml:space="preserve">• понимание значимости анализа ценностного содержания музыкального произведения; </w:t>
      </w:r>
    </w:p>
    <w:p w:rsidR="00040C3E" w:rsidRDefault="00040C3E" w:rsidP="00040C3E">
      <w:pPr>
        <w:spacing w:before="20" w:after="20" w:line="360" w:lineRule="auto"/>
        <w:jc w:val="both"/>
        <w:rPr>
          <w:rFonts w:ascii="Times New Roman" w:hAnsi="Times New Roman" w:cs="Times New Roman"/>
          <w:sz w:val="28"/>
          <w:szCs w:val="28"/>
        </w:rPr>
      </w:pPr>
      <w:r w:rsidRPr="00040C3E">
        <w:rPr>
          <w:rFonts w:ascii="Times New Roman" w:hAnsi="Times New Roman" w:cs="Times New Roman"/>
          <w:sz w:val="28"/>
          <w:szCs w:val="28"/>
        </w:rPr>
        <w:t>• владение методами анализа ценностно-смыслового содержания музыкального произведения</w:t>
      </w:r>
    </w:p>
    <w:p w:rsidR="00930B2C" w:rsidRPr="00A15CC9" w:rsidRDefault="00C4274D" w:rsidP="00A15CC9">
      <w:pPr>
        <w:spacing w:before="20" w:after="2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заключении можно сказать, что э</w:t>
      </w:r>
      <w:r w:rsidR="00040C3E" w:rsidRPr="00040C3E">
        <w:rPr>
          <w:rFonts w:ascii="Times New Roman" w:hAnsi="Times New Roman" w:cs="Times New Roman"/>
          <w:sz w:val="28"/>
          <w:szCs w:val="28"/>
        </w:rPr>
        <w:t xml:space="preserve">стетически-оценочное восприятие – это процесс, выходящий за пределы однократного общения с музыкальным сочинением. И чем произведение содержательнее, информативнее, тем более долгим будет процесс его постижения и сложнее, </w:t>
      </w:r>
      <w:r w:rsidR="002B0C25" w:rsidRPr="00040C3E">
        <w:rPr>
          <w:rFonts w:ascii="Times New Roman" w:hAnsi="Times New Roman" w:cs="Times New Roman"/>
          <w:sz w:val="28"/>
          <w:szCs w:val="28"/>
        </w:rPr>
        <w:t>напряжённая</w:t>
      </w:r>
      <w:r w:rsidR="00040C3E" w:rsidRPr="00040C3E">
        <w:rPr>
          <w:rFonts w:ascii="Times New Roman" w:hAnsi="Times New Roman" w:cs="Times New Roman"/>
          <w:sz w:val="28"/>
          <w:szCs w:val="28"/>
        </w:rPr>
        <w:t xml:space="preserve"> аналитическая работа над его музыкальным текстом.</w:t>
      </w:r>
    </w:p>
    <w:sectPr w:rsidR="00930B2C" w:rsidRPr="00A15CC9" w:rsidSect="007A18C4">
      <w:footerReference w:type="even" r:id="rId8"/>
      <w:footerReference w:type="default" r:id="rId9"/>
      <w:footerReference w:type="first" r:id="rId10"/>
      <w:pgSz w:w="12240" w:h="15808"/>
      <w:pgMar w:top="1440" w:right="1800" w:bottom="1440" w:left="1800" w:header="720" w:footer="720" w:gutter="0"/>
      <w:pgNumType w:start="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CE" w:rsidRDefault="00EE50CE" w:rsidP="00040C3E">
      <w:pPr>
        <w:spacing w:after="0" w:line="240" w:lineRule="auto"/>
      </w:pPr>
      <w:r>
        <w:separator/>
      </w:r>
    </w:p>
  </w:endnote>
  <w:endnote w:type="continuationSeparator" w:id="0">
    <w:p w:rsidR="00EE50CE" w:rsidRDefault="00EE50CE" w:rsidP="0004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6D" w:rsidRDefault="00EE50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AB" w:rsidRDefault="00F554C9">
    <w:pPr>
      <w:pStyle w:val="a8"/>
      <w:jc w:val="center"/>
    </w:pPr>
    <w:r>
      <w:fldChar w:fldCharType="begin"/>
    </w:r>
    <w:r w:rsidR="00474F74">
      <w:instrText xml:space="preserve"> PAGE   \* MERGEFORMAT </w:instrText>
    </w:r>
    <w:r>
      <w:fldChar w:fldCharType="separate"/>
    </w:r>
    <w:r w:rsidR="00F06905">
      <w:rPr>
        <w:noProof/>
      </w:rPr>
      <w:t>12</w:t>
    </w:r>
    <w:r>
      <w:fldChar w:fldCharType="end"/>
    </w:r>
  </w:p>
  <w:p w:rsidR="0039696D" w:rsidRDefault="00EE50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6D" w:rsidRDefault="00EE5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CE" w:rsidRDefault="00EE50CE" w:rsidP="00040C3E">
      <w:pPr>
        <w:spacing w:after="0" w:line="240" w:lineRule="auto"/>
      </w:pPr>
      <w:r>
        <w:separator/>
      </w:r>
    </w:p>
  </w:footnote>
  <w:footnote w:type="continuationSeparator" w:id="0">
    <w:p w:rsidR="00EE50CE" w:rsidRDefault="00EE50CE" w:rsidP="00040C3E">
      <w:pPr>
        <w:spacing w:after="0" w:line="240" w:lineRule="auto"/>
      </w:pPr>
      <w:r>
        <w:continuationSeparator/>
      </w:r>
    </w:p>
  </w:footnote>
  <w:footnote w:id="1">
    <w:p w:rsidR="00040C3E" w:rsidRPr="00A15CC9" w:rsidRDefault="00040C3E" w:rsidP="00A15CC9"/>
  </w:footnote>
  <w:footnote w:id="2">
    <w:p w:rsidR="00040C3E" w:rsidRPr="00F27231" w:rsidRDefault="00040C3E" w:rsidP="00A15CC9"/>
    <w:p w:rsidR="00040C3E" w:rsidRDefault="00040C3E" w:rsidP="00040C3E">
      <w:pPr>
        <w:pStyle w:val="aa"/>
      </w:pPr>
    </w:p>
  </w:footnote>
  <w:footnote w:id="3">
    <w:p w:rsidR="00040C3E" w:rsidRPr="00A15CC9" w:rsidRDefault="00040C3E" w:rsidP="00A15CC9"/>
  </w:footnote>
  <w:footnote w:id="4">
    <w:p w:rsidR="00040C3E" w:rsidRPr="005265D1" w:rsidRDefault="00040C3E" w:rsidP="00474F74"/>
    <w:p w:rsidR="00040C3E" w:rsidRDefault="00040C3E" w:rsidP="00040C3E">
      <w:pPr>
        <w:pStyle w:val="aa"/>
      </w:pPr>
    </w:p>
  </w:footnote>
  <w:footnote w:id="5">
    <w:p w:rsidR="00040C3E" w:rsidRPr="005265D1" w:rsidRDefault="00040C3E" w:rsidP="00474F74"/>
  </w:footnote>
  <w:footnote w:id="6">
    <w:p w:rsidR="00040C3E" w:rsidRPr="007D7021" w:rsidRDefault="00040C3E" w:rsidP="00474F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6"/>
    <w:multiLevelType w:val="multilevel"/>
    <w:tmpl w:val="00000006"/>
    <w:lvl w:ilvl="0">
      <w:start w:val="1"/>
      <w:numFmt w:val="decimal"/>
      <w:lvlText w:val="%1."/>
      <w:lvlJc w:val="left"/>
      <w:pPr>
        <w:tabs>
          <w:tab w:val="num" w:pos="720"/>
        </w:tabs>
        <w:ind w:left="720" w:hanging="360"/>
      </w:pPr>
      <w:rPr>
        <w:sz w:val="28"/>
        <w:szCs w:val="34"/>
      </w:rPr>
    </w:lvl>
    <w:lvl w:ilvl="1">
      <w:start w:val="1"/>
      <w:numFmt w:val="decimal"/>
      <w:lvlText w:val="%2."/>
      <w:lvlJc w:val="left"/>
      <w:pPr>
        <w:tabs>
          <w:tab w:val="num" w:pos="1080"/>
        </w:tabs>
        <w:ind w:left="1080" w:hanging="360"/>
      </w:pPr>
      <w:rPr>
        <w:sz w:val="28"/>
        <w:szCs w:val="34"/>
      </w:rPr>
    </w:lvl>
    <w:lvl w:ilvl="2">
      <w:start w:val="1"/>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rPr>
        <w:sz w:val="28"/>
        <w:szCs w:val="34"/>
      </w:rPr>
    </w:lvl>
    <w:lvl w:ilvl="4">
      <w:start w:val="1"/>
      <w:numFmt w:val="decimal"/>
      <w:lvlText w:val="%5."/>
      <w:lvlJc w:val="left"/>
      <w:pPr>
        <w:tabs>
          <w:tab w:val="num" w:pos="2160"/>
        </w:tabs>
        <w:ind w:left="2160" w:hanging="360"/>
      </w:pPr>
      <w:rPr>
        <w:sz w:val="28"/>
        <w:szCs w:val="34"/>
      </w:rPr>
    </w:lvl>
    <w:lvl w:ilvl="5">
      <w:start w:val="1"/>
      <w:numFmt w:val="decimal"/>
      <w:lvlText w:val="%6."/>
      <w:lvlJc w:val="left"/>
      <w:pPr>
        <w:tabs>
          <w:tab w:val="num" w:pos="2520"/>
        </w:tabs>
        <w:ind w:left="2520" w:hanging="360"/>
      </w:pPr>
      <w:rPr>
        <w:sz w:val="28"/>
        <w:szCs w:val="34"/>
      </w:rPr>
    </w:lvl>
    <w:lvl w:ilvl="6">
      <w:start w:val="1"/>
      <w:numFmt w:val="decimal"/>
      <w:lvlText w:val="%7."/>
      <w:lvlJc w:val="left"/>
      <w:pPr>
        <w:tabs>
          <w:tab w:val="num" w:pos="2880"/>
        </w:tabs>
        <w:ind w:left="2880" w:hanging="360"/>
      </w:pPr>
      <w:rPr>
        <w:sz w:val="28"/>
        <w:szCs w:val="34"/>
      </w:rPr>
    </w:lvl>
    <w:lvl w:ilvl="7">
      <w:start w:val="1"/>
      <w:numFmt w:val="decimal"/>
      <w:lvlText w:val="%8."/>
      <w:lvlJc w:val="left"/>
      <w:pPr>
        <w:tabs>
          <w:tab w:val="num" w:pos="3240"/>
        </w:tabs>
        <w:ind w:left="3240" w:hanging="360"/>
      </w:pPr>
      <w:rPr>
        <w:sz w:val="28"/>
        <w:szCs w:val="34"/>
      </w:rPr>
    </w:lvl>
    <w:lvl w:ilvl="8">
      <w:start w:val="1"/>
      <w:numFmt w:val="decimal"/>
      <w:lvlText w:val="%9."/>
      <w:lvlJc w:val="left"/>
      <w:pPr>
        <w:tabs>
          <w:tab w:val="num" w:pos="3600"/>
        </w:tabs>
        <w:ind w:left="3600" w:hanging="360"/>
      </w:pPr>
      <w:rPr>
        <w:sz w:val="28"/>
        <w:szCs w:val="34"/>
      </w:rPr>
    </w:lvl>
  </w:abstractNum>
  <w:abstractNum w:abstractNumId="4">
    <w:nsid w:val="62494FFD"/>
    <w:multiLevelType w:val="multilevel"/>
    <w:tmpl w:val="2792850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0C3E"/>
    <w:rsid w:val="00040C3E"/>
    <w:rsid w:val="0010788B"/>
    <w:rsid w:val="00120B02"/>
    <w:rsid w:val="002B0C25"/>
    <w:rsid w:val="00474F74"/>
    <w:rsid w:val="00602281"/>
    <w:rsid w:val="007C748B"/>
    <w:rsid w:val="00930B2C"/>
    <w:rsid w:val="00A15CC9"/>
    <w:rsid w:val="00B3725C"/>
    <w:rsid w:val="00B76CFF"/>
    <w:rsid w:val="00C4274D"/>
    <w:rsid w:val="00EE50CE"/>
    <w:rsid w:val="00F06905"/>
    <w:rsid w:val="00F5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2C"/>
  </w:style>
  <w:style w:type="paragraph" w:styleId="2">
    <w:name w:val="heading 2"/>
    <w:basedOn w:val="a"/>
    <w:next w:val="a0"/>
    <w:link w:val="20"/>
    <w:qFormat/>
    <w:rsid w:val="00040C3E"/>
    <w:pPr>
      <w:keepNext/>
      <w:tabs>
        <w:tab w:val="num" w:pos="576"/>
      </w:tabs>
      <w:suppressAutoHyphens/>
      <w:spacing w:before="240" w:after="60" w:line="100" w:lineRule="atLeast"/>
      <w:ind w:left="576" w:hanging="576"/>
      <w:outlineLvl w:val="1"/>
    </w:pPr>
    <w:rPr>
      <w:rFonts w:ascii="Arial" w:eastAsia="Times New Roman" w:hAnsi="Arial" w:cs="Arial"/>
      <w:b/>
      <w:bCs/>
      <w:i/>
      <w:i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40C3E"/>
    <w:rPr>
      <w:rFonts w:ascii="Arial" w:eastAsia="Times New Roman" w:hAnsi="Arial" w:cs="Arial"/>
      <w:b/>
      <w:bCs/>
      <w:i/>
      <w:iCs/>
      <w:kern w:val="1"/>
      <w:sz w:val="28"/>
      <w:szCs w:val="28"/>
      <w:lang w:eastAsia="ar-SA"/>
    </w:rPr>
  </w:style>
  <w:style w:type="character" w:styleId="a4">
    <w:name w:val="Hyperlink"/>
    <w:basedOn w:val="a1"/>
    <w:rsid w:val="00040C3E"/>
    <w:rPr>
      <w:color w:val="0000FF"/>
      <w:u w:val="single"/>
    </w:rPr>
  </w:style>
  <w:style w:type="character" w:customStyle="1" w:styleId="a5">
    <w:name w:val="Символ сноски"/>
    <w:rsid w:val="00040C3E"/>
  </w:style>
  <w:style w:type="character" w:styleId="a6">
    <w:name w:val="footnote reference"/>
    <w:rsid w:val="00040C3E"/>
    <w:rPr>
      <w:vertAlign w:val="superscript"/>
    </w:rPr>
  </w:style>
  <w:style w:type="paragraph" w:customStyle="1" w:styleId="1">
    <w:name w:val="Текст сноски1"/>
    <w:basedOn w:val="a"/>
    <w:rsid w:val="00040C3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a7">
    <w:name w:val="Стиль"/>
    <w:rsid w:val="00040C3E"/>
    <w:pPr>
      <w:widowControl w:val="0"/>
      <w:suppressAutoHyphens/>
    </w:pPr>
    <w:rPr>
      <w:rFonts w:ascii="Calibri" w:eastAsia="Arial Unicode MS" w:hAnsi="Calibri" w:cs="Times New Roman"/>
      <w:kern w:val="1"/>
      <w:lang w:eastAsia="ar-SA"/>
    </w:rPr>
  </w:style>
  <w:style w:type="paragraph" w:styleId="a8">
    <w:name w:val="footer"/>
    <w:basedOn w:val="a"/>
    <w:link w:val="a9"/>
    <w:uiPriority w:val="99"/>
    <w:rsid w:val="00040C3E"/>
    <w:pPr>
      <w:suppressLineNumbers/>
      <w:tabs>
        <w:tab w:val="center" w:pos="4677"/>
        <w:tab w:val="right" w:pos="9355"/>
      </w:tabs>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a9">
    <w:name w:val="Нижний колонтитул Знак"/>
    <w:basedOn w:val="a1"/>
    <w:link w:val="a8"/>
    <w:uiPriority w:val="99"/>
    <w:rsid w:val="00040C3E"/>
    <w:rPr>
      <w:rFonts w:ascii="Times New Roman" w:eastAsia="Times New Roman" w:hAnsi="Times New Roman" w:cs="Times New Roman"/>
      <w:kern w:val="1"/>
      <w:sz w:val="24"/>
      <w:szCs w:val="24"/>
      <w:lang w:eastAsia="ar-SA"/>
    </w:rPr>
  </w:style>
  <w:style w:type="paragraph" w:customStyle="1" w:styleId="10">
    <w:name w:val="Без интервала1"/>
    <w:rsid w:val="00040C3E"/>
    <w:pPr>
      <w:widowControl w:val="0"/>
      <w:suppressAutoHyphens/>
    </w:pPr>
    <w:rPr>
      <w:rFonts w:ascii="Calibri" w:eastAsia="Arial Unicode MS" w:hAnsi="Calibri" w:cs="Times New Roman"/>
      <w:kern w:val="1"/>
      <w:lang w:eastAsia="ar-SA"/>
    </w:rPr>
  </w:style>
  <w:style w:type="paragraph" w:customStyle="1" w:styleId="11">
    <w:name w:val="Абзац списка1"/>
    <w:basedOn w:val="a"/>
    <w:rsid w:val="00040C3E"/>
    <w:pPr>
      <w:suppressAutoHyphens/>
      <w:spacing w:after="0" w:line="100" w:lineRule="atLeast"/>
    </w:pPr>
    <w:rPr>
      <w:rFonts w:ascii="Times New Roman" w:eastAsia="Times New Roman" w:hAnsi="Times New Roman" w:cs="Times New Roman"/>
      <w:kern w:val="1"/>
      <w:sz w:val="24"/>
      <w:szCs w:val="24"/>
      <w:lang w:eastAsia="ar-SA"/>
    </w:rPr>
  </w:style>
  <w:style w:type="paragraph" w:styleId="aa">
    <w:name w:val="footnote text"/>
    <w:basedOn w:val="a"/>
    <w:link w:val="ab"/>
    <w:uiPriority w:val="99"/>
    <w:rsid w:val="00040C3E"/>
    <w:pPr>
      <w:suppressLineNumbers/>
      <w:suppressAutoHyphens/>
      <w:spacing w:after="0" w:line="100" w:lineRule="atLeast"/>
      <w:ind w:left="283" w:hanging="283"/>
    </w:pPr>
    <w:rPr>
      <w:rFonts w:ascii="Times New Roman" w:eastAsia="Times New Roman" w:hAnsi="Times New Roman" w:cs="Times New Roman"/>
      <w:kern w:val="1"/>
      <w:sz w:val="20"/>
      <w:szCs w:val="20"/>
      <w:lang w:eastAsia="ar-SA"/>
    </w:rPr>
  </w:style>
  <w:style w:type="character" w:customStyle="1" w:styleId="ab">
    <w:name w:val="Текст сноски Знак"/>
    <w:basedOn w:val="a1"/>
    <w:link w:val="aa"/>
    <w:uiPriority w:val="99"/>
    <w:rsid w:val="00040C3E"/>
    <w:rPr>
      <w:rFonts w:ascii="Times New Roman" w:eastAsia="Times New Roman" w:hAnsi="Times New Roman" w:cs="Times New Roman"/>
      <w:kern w:val="1"/>
      <w:sz w:val="20"/>
      <w:szCs w:val="20"/>
      <w:lang w:eastAsia="ar-SA"/>
    </w:rPr>
  </w:style>
  <w:style w:type="paragraph" w:styleId="a0">
    <w:name w:val="Body Text"/>
    <w:basedOn w:val="a"/>
    <w:link w:val="ac"/>
    <w:uiPriority w:val="99"/>
    <w:semiHidden/>
    <w:unhideWhenUsed/>
    <w:rsid w:val="00040C3E"/>
    <w:pPr>
      <w:spacing w:after="120"/>
    </w:pPr>
  </w:style>
  <w:style w:type="character" w:customStyle="1" w:styleId="ac">
    <w:name w:val="Основной текст Знак"/>
    <w:basedOn w:val="a1"/>
    <w:link w:val="a0"/>
    <w:uiPriority w:val="99"/>
    <w:semiHidden/>
    <w:rsid w:val="00040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Andrei</cp:lastModifiedBy>
  <cp:revision>7</cp:revision>
  <dcterms:created xsi:type="dcterms:W3CDTF">2009-12-21T18:56:00Z</dcterms:created>
  <dcterms:modified xsi:type="dcterms:W3CDTF">2013-03-30T09:44:00Z</dcterms:modified>
</cp:coreProperties>
</file>