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  <w:r w:rsidRPr="00BD2131">
        <w:rPr>
          <w:rFonts w:ascii="Times New Roman" w:hAnsi="Times New Roman" w:cs="Times New Roman"/>
          <w:sz w:val="28"/>
          <w:szCs w:val="28"/>
        </w:rPr>
        <w:br/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Государственное бюджетное  образовательное учреждение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Ростовской области 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«Ростовский-на-Дону строительный колледж»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A01640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E710DB" w:rsidRPr="00BD2131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BD2131">
        <w:rPr>
          <w:rFonts w:ascii="Times New Roman" w:hAnsi="Times New Roman" w:cs="Times New Roman"/>
          <w:sz w:val="28"/>
          <w:szCs w:val="28"/>
        </w:rPr>
        <w:t>практических занятий с использованием ПК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 </w:t>
      </w:r>
    </w:p>
    <w:p w:rsidR="00A01640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Теме 2.1. </w:t>
      </w:r>
      <w:r w:rsidR="00B053F3" w:rsidRPr="00BD2131">
        <w:rPr>
          <w:rFonts w:ascii="Times New Roman" w:hAnsi="Times New Roman" w:cs="Times New Roman"/>
          <w:sz w:val="28"/>
          <w:szCs w:val="28"/>
        </w:rPr>
        <w:t>«</w:t>
      </w:r>
      <w:r w:rsidRPr="00BD2131">
        <w:rPr>
          <w:rFonts w:ascii="Times New Roman" w:hAnsi="Times New Roman" w:cs="Times New Roman"/>
          <w:sz w:val="28"/>
          <w:szCs w:val="28"/>
        </w:rPr>
        <w:t>Организация проектирования систем газораспределения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и газоп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требления с использованием компьютерных технологий</w:t>
      </w:r>
      <w:r w:rsidR="00B053F3" w:rsidRPr="00BD2131">
        <w:rPr>
          <w:rFonts w:ascii="Times New Roman" w:hAnsi="Times New Roman" w:cs="Times New Roman"/>
          <w:sz w:val="28"/>
          <w:szCs w:val="28"/>
        </w:rPr>
        <w:t>»</w:t>
      </w:r>
      <w:r w:rsidR="00A01640">
        <w:rPr>
          <w:rFonts w:ascii="Times New Roman" w:hAnsi="Times New Roman" w:cs="Times New Roman"/>
          <w:sz w:val="28"/>
          <w:szCs w:val="28"/>
        </w:rPr>
        <w:t>,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Раздела 2 ПМ 1. </w:t>
      </w:r>
      <w:r w:rsidRPr="00BD2131">
        <w:rPr>
          <w:rFonts w:ascii="Times New Roman" w:hAnsi="Times New Roman" w:cs="Times New Roman"/>
          <w:sz w:val="28"/>
          <w:szCs w:val="28"/>
        </w:rPr>
        <w:t>МДК 01.02.</w:t>
      </w:r>
    </w:p>
    <w:p w:rsidR="00D250EC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A01640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специальности 270841 «Монтаж и эксплуатация </w:t>
      </w:r>
    </w:p>
    <w:p w:rsidR="00194DEF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оборудования и систем газоснабжения»</w:t>
      </w: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637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0DB" w:rsidRPr="00BD2131" w:rsidRDefault="00E710DB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2E9" w:rsidRDefault="006B02E9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2E9" w:rsidRDefault="006B02E9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2E9" w:rsidRDefault="006B02E9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2E9" w:rsidRPr="00BD2131" w:rsidRDefault="006B02E9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8A155A" w:rsidRPr="00BD2131" w:rsidRDefault="00194DEF" w:rsidP="008A15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2013</w:t>
      </w:r>
      <w:r w:rsidR="008A155A" w:rsidRPr="00BD2131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jc w:val="center"/>
        <w:tblInd w:w="-318" w:type="dxa"/>
        <w:tblLook w:val="00A0"/>
      </w:tblPr>
      <w:tblGrid>
        <w:gridCol w:w="4378"/>
        <w:gridCol w:w="1141"/>
        <w:gridCol w:w="4369"/>
      </w:tblGrid>
      <w:tr w:rsidR="00E710DB" w:rsidRPr="00BD2131" w:rsidTr="00E710DB">
        <w:trPr>
          <w:trHeight w:val="2127"/>
          <w:jc w:val="center"/>
        </w:trPr>
        <w:tc>
          <w:tcPr>
            <w:tcW w:w="4378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Одобрено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цикловой комиссией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Информатики и ОПД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протокол № </w:t>
            </w:r>
            <w:r w:rsidRPr="00BD2131">
              <w:rPr>
                <w:rFonts w:ascii="Times New Roman" w:eastAsia="MS Mincho" w:hAnsi="Times New Roman"/>
                <w:sz w:val="24"/>
                <w:szCs w:val="24"/>
                <w:u w:val="single"/>
              </w:rPr>
              <w:t xml:space="preserve">  __ </w:t>
            </w: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 от «___»______ 2013 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Председатель цикловой комиссии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5B648C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________________ 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</w:t>
            </w:r>
          </w:p>
        </w:tc>
        <w:tc>
          <w:tcPr>
            <w:tcW w:w="1141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4369" w:type="dxa"/>
          </w:tcPr>
          <w:p w:rsidR="00E710DB" w:rsidRPr="00BD2131" w:rsidRDefault="00E710DB" w:rsidP="00E710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Заместитель директора по УР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_______________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«___»__________ 2013г.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8A155A" w:rsidRPr="00BD2131" w:rsidRDefault="008A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Л.К. Чкадуа – преподаватель ГБОУ СПО РО</w:t>
      </w:r>
    </w:p>
    <w:p w:rsidR="00310CAE" w:rsidRPr="00BD2131" w:rsidRDefault="00310CA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8762273"/>
        <w:docPartObj>
          <w:docPartGallery w:val="Table of Contents"/>
          <w:docPartUnique/>
        </w:docPartObj>
      </w:sdtPr>
      <w:sdtContent>
        <w:p w:rsidR="002D5581" w:rsidRPr="002D5581" w:rsidRDefault="002D5581" w:rsidP="002D5581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2D558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362F8" w:rsidRDefault="006916BE">
          <w:pPr>
            <w:pStyle w:val="11"/>
            <w:tabs>
              <w:tab w:val="right" w:leader="dot" w:pos="9344"/>
            </w:tabs>
            <w:rPr>
              <w:noProof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D5581" w:rsidRPr="002D558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0144240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Пояснительная записка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41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Общие сведения об используемом ПО. Параметры создаваемых документов.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4242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Электронные таблицы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3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1.1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Электронное поле процессора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 Лист, диапазоны ячеек.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4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1.2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5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1.3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Ввод данных. Вычисления.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4246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Текстовый редактор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Word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7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2.1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Рабочий экран. Основные параметры. Формат документа.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8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2.2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Вставка объектов.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9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2.3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0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3. Система автоматизированного проектирования «Компас-график»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3"/>
            <w:tabs>
              <w:tab w:val="right" w:leader="dot" w:pos="9344"/>
            </w:tabs>
            <w:rPr>
              <w:noProof/>
            </w:rPr>
          </w:pPr>
          <w:hyperlink w:anchor="_Toc370144251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3.1 Создание чертежа.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52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Методика выполнения практических заданий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53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Тема 2.1.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«Организация проектирования систем газораспределения и газопотребления с использованием компьютерных технологий»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4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2.1.2.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Выполнение автоматизированного расчета параметров газового топлива с помощью электронных таблиц.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5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2.1.5.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Оформление текстовых документов с помощью текстового редактора.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6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2.1.6.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Оформление чертежей с помощью системы автоматизированного проектирования с использованием условных обозначений на чертежах систем газораспределения и газопотребления.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7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2.1.8.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Выполнение автоматизированного расчета расходов газа с помощью электронных таблиц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8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2.1.10.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 xml:space="preserve">Выполнение автоматизированного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г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идравлическ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ого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 xml:space="preserve"> расчета с помощью электронных таблиц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9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2.1.24.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Оформление отчетов по технико-экономическому сравнению  вариантов элемента систем газораспределения и газопотребления с применением различных материалов труб с помощью текстового редактора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0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2.1.14.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Построение чертежей генплана газифицируемого объекта с нанесением систем газораспределения и газопотребления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1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2.1.18.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Построение продольного профиля газопровода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2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2.1.20.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Построение чертежей плана, разреза и схемы газорегуляторного пункта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63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Тема 2.2.  «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Проектирование газоснабжения жилых домов и общественных зданий».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4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2.2.3.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чертежей газифицируемого жилого дома или общественного здания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5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Практические занятия 2.2.7-8.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чертежей системы внутридомового газопровода на планах этажей и аксонометрических схем газопроводов жилых домов и общественных зданий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6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2.2.10.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Выполнение автоматизированного расчета расходов газа для участков сети с помощью электронных таблиц.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7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2.2.12.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Выполнение гидравлического расчета внутридомовых газопроводов с помощью электронных таблиц.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68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Тема 2.3. «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Проектирование газоснабжения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котельных, промышленных и коммунальных предприятий».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9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2.3.2.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Чтение рабочих чертежей котельных, промышленных и коммунальных предприятий с помощью ПК.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6916BE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70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2.3.3-4.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схемы подводки газа к котлам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5581" w:rsidRPr="002D5581" w:rsidRDefault="006916BE">
          <w:pPr>
            <w:rPr>
              <w:rFonts w:ascii="Times New Roman" w:hAnsi="Times New Roman" w:cs="Times New Roman"/>
              <w:sz w:val="28"/>
              <w:szCs w:val="28"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513BA" w:rsidRPr="002D5581" w:rsidRDefault="00E513BA" w:rsidP="008A73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13BA" w:rsidRDefault="00E51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7364" w:rsidRPr="00BD2131" w:rsidRDefault="008A7364" w:rsidP="00E513B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370144240"/>
      <w:r w:rsidRPr="00BD2131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8A7364" w:rsidRPr="00BD2131" w:rsidRDefault="008A7364" w:rsidP="008A7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7364" w:rsidRPr="00BD2131" w:rsidRDefault="008A7364" w:rsidP="00B053F3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Данное пособие составлено в соответствии с рабочей программой 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фессионального модуля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(ПМ 01) </w:t>
      </w:r>
      <w:r w:rsidR="00073DCE" w:rsidRPr="00BD2131">
        <w:rPr>
          <w:rFonts w:ascii="Times New Roman" w:hAnsi="Times New Roman" w:cs="Times New Roman"/>
          <w:sz w:val="28"/>
          <w:szCs w:val="28"/>
        </w:rPr>
        <w:t xml:space="preserve">специальности 270841 </w:t>
      </w:r>
      <w:r w:rsidRPr="00BD2131">
        <w:rPr>
          <w:rFonts w:ascii="Times New Roman" w:hAnsi="Times New Roman" w:cs="Times New Roman"/>
          <w:sz w:val="28"/>
          <w:szCs w:val="28"/>
        </w:rPr>
        <w:t xml:space="preserve">и предназначено для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в качестве руководства </w:t>
      </w:r>
      <w:r w:rsidR="005209A2" w:rsidRPr="00BD2131">
        <w:rPr>
          <w:rFonts w:ascii="Times New Roman" w:hAnsi="Times New Roman" w:cs="Times New Roman"/>
          <w:sz w:val="28"/>
          <w:szCs w:val="28"/>
        </w:rPr>
        <w:t>при выполнении</w:t>
      </w:r>
      <w:r w:rsidRPr="00BD2131">
        <w:rPr>
          <w:rFonts w:ascii="Times New Roman" w:hAnsi="Times New Roman" w:cs="Times New Roman"/>
          <w:sz w:val="28"/>
          <w:szCs w:val="28"/>
        </w:rPr>
        <w:t xml:space="preserve"> практических </w:t>
      </w:r>
      <w:r w:rsidR="005209A2" w:rsidRPr="00BD2131">
        <w:rPr>
          <w:rFonts w:ascii="Times New Roman" w:hAnsi="Times New Roman" w:cs="Times New Roman"/>
          <w:sz w:val="28"/>
          <w:szCs w:val="28"/>
        </w:rPr>
        <w:t>зан</w:t>
      </w:r>
      <w:r w:rsidR="005209A2" w:rsidRPr="00BD2131">
        <w:rPr>
          <w:rFonts w:ascii="Times New Roman" w:hAnsi="Times New Roman" w:cs="Times New Roman"/>
          <w:sz w:val="28"/>
          <w:szCs w:val="28"/>
        </w:rPr>
        <w:t>я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тий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>с использованием ПК по Теме 2.1. «Организация проектирования систем газораспределения и газопотребления с использованием компьютерных те</w:t>
      </w:r>
      <w:r w:rsidR="005209A2" w:rsidRPr="00BD2131">
        <w:rPr>
          <w:rFonts w:ascii="Times New Roman" w:hAnsi="Times New Roman" w:cs="Times New Roman"/>
          <w:sz w:val="28"/>
          <w:szCs w:val="28"/>
        </w:rPr>
        <w:t>х</w:t>
      </w:r>
      <w:r w:rsidR="005209A2" w:rsidRPr="00BD2131">
        <w:rPr>
          <w:rFonts w:ascii="Times New Roman" w:hAnsi="Times New Roman" w:cs="Times New Roman"/>
          <w:sz w:val="28"/>
          <w:szCs w:val="28"/>
        </w:rPr>
        <w:t>нологий»</w:t>
      </w:r>
      <w:r w:rsidR="005209A2" w:rsidRPr="00BD2131">
        <w:rPr>
          <w:rFonts w:ascii="Times New Roman" w:eastAsia="Times New Roman" w:hAnsi="Times New Roman" w:cs="Times New Roman"/>
          <w:sz w:val="28"/>
          <w:szCs w:val="28"/>
        </w:rPr>
        <w:t xml:space="preserve"> Раздела 2 ПМ 01. </w:t>
      </w:r>
      <w:r w:rsidR="005209A2" w:rsidRPr="00BD2131">
        <w:rPr>
          <w:rFonts w:ascii="Times New Roman" w:hAnsi="Times New Roman" w:cs="Times New Roman"/>
          <w:sz w:val="28"/>
          <w:szCs w:val="28"/>
        </w:rPr>
        <w:t>МДК 01.02.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 студентами специальности 270841 </w:t>
      </w:r>
      <w:r w:rsidR="00DE45AB" w:rsidRPr="00BD2131">
        <w:rPr>
          <w:rFonts w:ascii="Times New Roman" w:hAnsi="Times New Roman" w:cs="Times New Roman"/>
          <w:sz w:val="28"/>
          <w:szCs w:val="28"/>
        </w:rPr>
        <w:t>«</w:t>
      </w:r>
      <w:r w:rsidR="005209A2" w:rsidRPr="00BD2131">
        <w:rPr>
          <w:rFonts w:ascii="Times New Roman" w:hAnsi="Times New Roman" w:cs="Times New Roman"/>
          <w:sz w:val="28"/>
          <w:szCs w:val="28"/>
        </w:rPr>
        <w:t>Монтаж и эксплуатация оборудования и систем газоснабжения</w:t>
      </w:r>
      <w:r w:rsidR="00DE45AB" w:rsidRPr="00BD2131">
        <w:rPr>
          <w:rFonts w:ascii="Times New Roman" w:hAnsi="Times New Roman" w:cs="Times New Roman"/>
          <w:sz w:val="28"/>
          <w:szCs w:val="28"/>
        </w:rPr>
        <w:t>»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в части о</w:t>
      </w:r>
      <w:r w:rsidR="00B053F3" w:rsidRPr="00BD2131">
        <w:rPr>
          <w:rFonts w:ascii="Times New Roman" w:hAnsi="Times New Roman" w:cs="Times New Roman"/>
          <w:sz w:val="28"/>
          <w:szCs w:val="28"/>
        </w:rPr>
        <w:t>с</w:t>
      </w:r>
      <w:r w:rsidR="00B053F3" w:rsidRPr="00BD2131">
        <w:rPr>
          <w:rFonts w:ascii="Times New Roman" w:hAnsi="Times New Roman" w:cs="Times New Roman"/>
          <w:sz w:val="28"/>
          <w:szCs w:val="28"/>
        </w:rPr>
        <w:t>воения основного вида профессиональной деятельности</w:t>
      </w:r>
      <w:r w:rsidRPr="00BD2131">
        <w:rPr>
          <w:rFonts w:ascii="Times New Roman" w:hAnsi="Times New Roman" w:cs="Times New Roman"/>
          <w:sz w:val="28"/>
          <w:szCs w:val="28"/>
        </w:rPr>
        <w:t>:</w:t>
      </w:r>
    </w:p>
    <w:p w:rsidR="008A7364" w:rsidRPr="00BD2131" w:rsidRDefault="008A7364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Участие в проектировании систем газораспределения и газопотребл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="005B648C">
        <w:rPr>
          <w:rFonts w:ascii="Times New Roman" w:hAnsi="Times New Roman" w:cs="Times New Roman"/>
          <w:sz w:val="28"/>
          <w:szCs w:val="28"/>
        </w:rPr>
        <w:t xml:space="preserve">ния и формирования </w:t>
      </w:r>
      <w:r w:rsidRPr="00BD2131">
        <w:rPr>
          <w:rFonts w:ascii="Times New Roman" w:hAnsi="Times New Roman" w:cs="Times New Roman"/>
          <w:sz w:val="28"/>
          <w:szCs w:val="28"/>
        </w:rPr>
        <w:t>соответствующих профессиональных компетенций: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1. Конструировать системы газораспределения и газопотребления.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2. Выполнять расчеты систем газораспределения и газопотребления.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3. Составлять спецификацию материалов и оборудования на сист</w:t>
      </w:r>
      <w:r w:rsidR="008A7364" w:rsidRPr="00BD2131">
        <w:rPr>
          <w:rFonts w:ascii="Times New Roman" w:hAnsi="Times New Roman" w:cs="Times New Roman"/>
          <w:sz w:val="28"/>
          <w:szCs w:val="28"/>
        </w:rPr>
        <w:t>е</w:t>
      </w:r>
      <w:r w:rsidR="008A7364" w:rsidRPr="00BD2131">
        <w:rPr>
          <w:rFonts w:ascii="Times New Roman" w:hAnsi="Times New Roman" w:cs="Times New Roman"/>
          <w:sz w:val="28"/>
          <w:szCs w:val="28"/>
        </w:rPr>
        <w:t>мы газораспределения и газопотребления.</w:t>
      </w:r>
    </w:p>
    <w:p w:rsidR="00305B1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ПК5. Использовать информационно-коммуникационные технологии для совершенствования профессиональной деятельности.</w:t>
      </w:r>
    </w:p>
    <w:p w:rsidR="002B145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 результате проведения практических занятий </w:t>
      </w:r>
      <w:r w:rsidR="002B1453" w:rsidRPr="00BD2131">
        <w:rPr>
          <w:rFonts w:ascii="Times New Roman" w:hAnsi="Times New Roman" w:cs="Times New Roman"/>
          <w:sz w:val="28"/>
          <w:szCs w:val="28"/>
        </w:rPr>
        <w:t>с использованием ко</w:t>
      </w:r>
      <w:r w:rsidR="002B1453" w:rsidRPr="00BD2131">
        <w:rPr>
          <w:rFonts w:ascii="Times New Roman" w:hAnsi="Times New Roman" w:cs="Times New Roman"/>
          <w:sz w:val="28"/>
          <w:szCs w:val="28"/>
        </w:rPr>
        <w:t>м</w:t>
      </w:r>
      <w:r w:rsidR="002B1453" w:rsidRPr="00BD2131">
        <w:rPr>
          <w:rFonts w:ascii="Times New Roman" w:hAnsi="Times New Roman" w:cs="Times New Roman"/>
          <w:sz w:val="28"/>
          <w:szCs w:val="28"/>
        </w:rPr>
        <w:t>пьютерных технологий каждый студент должен:</w:t>
      </w:r>
    </w:p>
    <w:p w:rsidR="00305B13" w:rsidRPr="00BD2131" w:rsidRDefault="002B1453" w:rsidP="002B1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получить практический опыт: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эскизов и проектирования систем газораспределения и газопотребления;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спецификаций материалов и оборудования систем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распределения и газопотребления; участия в ведении основных эт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пов проектирования систем газораспределения и газопотребления;</w:t>
      </w:r>
    </w:p>
    <w:p w:rsidR="00305B13" w:rsidRPr="00BD2131" w:rsidRDefault="00305B13" w:rsidP="00305B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вычерчивать на генплане населенного пункта сети газораспредел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ния и газопотребления;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строить продольные профили участков газопроводов;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вычерчивать оборудование и газопроводы на планах этажей;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моделировать и вычерчивать аксонометрические схемы внутренних газопроводов для гражданских, общественных, промышленных и сельскохозяйственных объектов;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читать архитектурно-строительные и специальные чертежи;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конструировать и выполнять специальные чертежи при помощи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определять расчетные расходы газа потребителями низкого, средн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го и высокого давления;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выполнять гидравлический расчет систем газораспределения и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потребления;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выполнять расчет систем и подбор оборудования </w:t>
      </w:r>
      <w:r w:rsidRPr="00BD2131">
        <w:rPr>
          <w:rFonts w:ascii="Times New Roman" w:hAnsi="Times New Roman" w:cs="Times New Roman"/>
          <w:sz w:val="28"/>
          <w:szCs w:val="28"/>
        </w:rPr>
        <w:br/>
        <w:t>с использованием вычислительной техники 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заполнять формы таблиц спецификаций материалов и оборудования в соответствии с ГОСТ и ТУ;</w:t>
      </w:r>
    </w:p>
    <w:p w:rsidR="00305B13" w:rsidRPr="00BD2131" w:rsidRDefault="00305B13" w:rsidP="00305B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условные обозначения на чертежах;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 проектов и требования к проектированию систем газораспред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ления и газопотребления;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алгоритмы для расчета систем и подбора оборудования; 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нормы проектирования установок сжиженного газа;</w:t>
      </w:r>
    </w:p>
    <w:p w:rsidR="00763D57" w:rsidRPr="00BD2131" w:rsidRDefault="00763D57" w:rsidP="003A6969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969" w:rsidRPr="00BD2131" w:rsidRDefault="003A6969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081165" w:rsidRPr="00BD2131" w:rsidRDefault="00081165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5A6D" w:rsidRPr="00BD2131" w:rsidRDefault="00615A6D" w:rsidP="00E513BA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70144241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>об используемом ПО.</w:t>
      </w:r>
      <w:r w:rsidR="00E51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 xml:space="preserve">Параметры создаваемых 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док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у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ментов</w:t>
      </w:r>
      <w:r w:rsidRPr="00BD2131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:rsidR="004734DC" w:rsidRPr="00BD2131" w:rsidRDefault="004734DC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370144242"/>
      <w:r w:rsidRPr="00BD2131">
        <w:rPr>
          <w:rFonts w:ascii="Times New Roman" w:hAnsi="Times New Roman" w:cs="Times New Roman"/>
          <w:sz w:val="28"/>
          <w:szCs w:val="28"/>
        </w:rPr>
        <w:t xml:space="preserve">Электронные таблицы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2"/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_Toc370144243"/>
      <w:r w:rsidRPr="00BD2131">
        <w:rPr>
          <w:rFonts w:ascii="Times New Roman" w:hAnsi="Times New Roman" w:cs="Times New Roman"/>
          <w:sz w:val="28"/>
          <w:szCs w:val="28"/>
        </w:rPr>
        <w:t xml:space="preserve">Электронное поле процессора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 Лист, диапазоны ячеек.</w:t>
      </w:r>
      <w:bookmarkEnd w:id="3"/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лист рабочей книги электронного процессора представляет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бой электронное поле, состоящее из поименованных столбцов и пронумер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ванных строк. Имена столбцов и номера строк располагаются на верхнем и левом буфере соответственно. (Рис.1)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916BE" w:rsidP="00615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22.2pt;margin-top:285.5pt;width:105.75pt;height:22.2pt;z-index:25166592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Ярлыки листов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41.45pt;margin-top:302.35pt;width:87.65pt;height:48.85pt;flip:y;z-index:251666944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129.1pt;margin-top:302.35pt;width:81.2pt;height:0;z-index:251667968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6" style="position:absolute;left:0;text-align:left;margin-left:5.2pt;margin-top:172.55pt;width:102.55pt;height:36.5pt;z-index:251662848" coordorigin="4360,9180" coordsize="1200,730">
            <v:shape id="_x0000_s1067" type="#_x0000_t32" style="position:absolute;left:4360;top:9180;width:250;height:730" o:connectortype="straight" strokecolor="red" strokeweight="1.5pt"/>
            <v:shape id="_x0000_s106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left:0;text-align:left;margin-left:19.65pt;margin-top:192.2pt;width:92.65pt;height:22.2pt;z-index:251663872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Левы</w:t>
                  </w: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156.5pt;margin-top:78.55pt;width:92.65pt;height:22.2pt;z-index:251659776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Строка формул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1" style="position:absolute;left:0;text-align:left;margin-left:134.1pt;margin-top:57.75pt;width:107.55pt;height:36.5pt;z-index:251660800" coordorigin="4360,9180" coordsize="1200,730">
            <v:shape id="_x0000_s1062" type="#_x0000_t32" style="position:absolute;left:4360;top:9180;width:250;height:730" o:connectortype="straight" strokecolor="red" strokeweight="1.5pt"/>
            <v:shape id="_x0000_s106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48" style="position:absolute;left:0;text-align:left;margin-left:288.2pt;margin-top:64.25pt;width:102.55pt;height:36.5pt;z-index:251653632" coordorigin="4360,9180" coordsize="1200,730">
            <v:shape id="_x0000_s1049" type="#_x0000_t32" style="position:absolute;left:4360;top:9180;width:250;height:730" o:connectortype="straight" strokecolor="red" strokeweight="1.5pt"/>
            <v:shape id="_x0000_s1050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54" type="#_x0000_t202" style="position:absolute;left:0;text-align:left;margin-left:302.65pt;margin-top:83.9pt;width:92.65pt;height:22.2pt;z-index:25165568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Верхний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41.45pt;margin-top:78.55pt;width:92.65pt;height:38.2pt;z-index:251658752;mso-width-relative:margin;mso-height-relative:margin" filled="f" stroked="f">
            <v:textbox>
              <w:txbxContent>
                <w:p w:rsidR="005E32FD" w:rsidRPr="00E17ED4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Имя активной (в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ы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деленной) ячейки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56" style="position:absolute;left:0;text-align:left;margin-left:19.05pt;margin-top:57.75pt;width:107.55pt;height:36.5pt;z-index:251657728" coordorigin="4360,9180" coordsize="1200,730">
            <v:shape id="_x0000_s1057" type="#_x0000_t32" style="position:absolute;left:4360;top:9180;width:250;height:730" o:connectortype="straight" strokecolor="red" strokeweight="1.5pt"/>
            <v:shape id="_x0000_s1058" type="#_x0000_t32" style="position:absolute;left:4610;top:9910;width:950;height:0" o:connectortype="straight" strokecolor="red" strokeweight="1.5pt"/>
          </v:group>
        </w:pict>
      </w:r>
      <w:r w:rsidR="00615A6D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2280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1.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Основным элементом электронного поля является ячейка – это эл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мент, находящийся на пересечении строки со столбцом. Каждая ячейка имеет имя, называемое идентификатором, который складывается из имени столбца и номера строки, на пресечении которых она находится.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элемент электронного поля (столбец, строка, ячейка) при 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обходимости может быть выделен. Для выделения ячейки достаточно пост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вить на нее курсор. При этом имя выделенной ячейки отображается в поле «Имя», а содержимое в «Строке формул». Для выделения строки или столбца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необходимо щелкнуть левой клавишей мыши на буфере на номере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ствующей строки или имени выделяемого столбца. Для выделения электро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ного поля всего листа следует щелкнуть левой клавишей мыши на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угольнике, находящемся над левым буфером, слева от верхнего буфера.</w:t>
      </w:r>
    </w:p>
    <w:p w:rsidR="00615A6D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 электронном процессоре существует понятие диапазона ячеек. Ди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пазон ячеек – это несколько ячеек, для которых необходимо произвести те или иные одинаковые установки.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Различают связанные и несвязанные диапазоны ячеек (Рис.2).</w:t>
      </w:r>
    </w:p>
    <w:p w:rsidR="00073DCE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6916BE" w:rsidP="00073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1" type="#_x0000_t88" style="position:absolute;left:0;text-align:left;margin-left:115.8pt;margin-top:155.45pt;width:23.4pt;height:147.1pt;rotation:90;z-index:251713024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0" type="#_x0000_t202" style="position:absolute;left:0;text-align:left;margin-left:153.3pt;margin-top:255.45pt;width:92.65pt;height:35.35pt;z-index:251712000;mso-width-relative:margin;mso-height-relative:margin" filled="f" stroked="f">
            <v:textbox>
              <w:txbxContent>
                <w:p w:rsidR="005E32FD" w:rsidRPr="00EF59F1" w:rsidRDefault="005E32FD" w:rsidP="00073DCE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Несвязанный диапазон ячеек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187" style="position:absolute;left:0;text-align:left;margin-left:130.9pt;margin-top:249.55pt;width:107.55pt;height:36.5pt;z-index:251710976" coordorigin="4360,9180" coordsize="1200,730">
            <v:shape id="_x0000_s1188" type="#_x0000_t32" style="position:absolute;left:4360;top:9180;width:250;height:730" o:connectortype="straight" strokecolor="red" strokeweight="1.5pt"/>
            <v:shape id="_x0000_s1189" type="#_x0000_t32" style="position:absolute;left:4610;top:9910;width:950;height:0" o:connectortype="straight" strokecolor="red" strokeweight="1.5pt"/>
          </v:group>
        </w:pict>
      </w:r>
      <w:r w:rsidR="00073DC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254" cy="4627659"/>
            <wp:effectExtent l="19050" t="0" r="2346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46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2.</w:t>
      </w:r>
    </w:p>
    <w:p w:rsidR="00073DCE" w:rsidRPr="0072176D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Связанными называются диапазоны, в которых ячейки непосредстве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 прилегают друг к другу. Такие диапазоны могут быть линейными, в кот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рые входят подряд несколько ячеек в строке или столбце, и прямоугольными, в которые входят подряд несколько ячеек в строке и несколько ячеек в столбце.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выделения связанного диапазона ячеек следует поставить курсор на первую ячейку диапазона, нажать левую клавишу мыши и, не отпуская её протащить курсор до последней ячейки </w:t>
      </w:r>
      <w:r w:rsidR="000430FA">
        <w:rPr>
          <w:rFonts w:ascii="Times New Roman" w:hAnsi="Times New Roman" w:cs="Times New Roman"/>
          <w:sz w:val="28"/>
          <w:szCs w:val="28"/>
        </w:rPr>
        <w:t xml:space="preserve">выделяемого </w:t>
      </w:r>
      <w:r w:rsidRPr="00BD2131">
        <w:rPr>
          <w:rFonts w:ascii="Times New Roman" w:hAnsi="Times New Roman" w:cs="Times New Roman"/>
          <w:sz w:val="28"/>
          <w:szCs w:val="28"/>
        </w:rPr>
        <w:t>диапазона.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При этом диапазон выделится на рабочем поле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листа </w:t>
      </w:r>
      <w:r w:rsidR="00567108" w:rsidRPr="00BD2131">
        <w:rPr>
          <w:rFonts w:ascii="Times New Roman" w:hAnsi="Times New Roman" w:cs="Times New Roman"/>
          <w:sz w:val="28"/>
          <w:szCs w:val="28"/>
        </w:rPr>
        <w:t>контрастным цветом.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Несвязанными называются диапазоны, в которые входят несколько связанных диапазонов или отдельных ячеек. Для выделения несвязанных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диапазонов следует выделить первый из связанных диапазонов, входящих в данный несвязанный или одиночную ячейку, нажать на клавиатуре клавишу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D2131">
        <w:rPr>
          <w:rFonts w:ascii="Times New Roman" w:hAnsi="Times New Roman" w:cs="Times New Roman"/>
          <w:sz w:val="28"/>
          <w:szCs w:val="28"/>
        </w:rPr>
        <w:t xml:space="preserve"> и, не отпуская её, выделить оставшиеся связанные диапазоны или од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ночные ячейки.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4734DC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Toc370144244"/>
      <w:r w:rsidR="00615A6D"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4"/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для вывода его на печать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2.105-95 следует с помощью закладки ленты команд «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страницы» выполнить следующие установки: 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задания формата листов практической работы следует выделить весь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 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рабочей книги </w:t>
      </w:r>
      <w:r w:rsidR="00567108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и задать: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, размер 14 пт с помощью списка на закладке ле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</w:t>
      </w:r>
      <w:r w:rsidR="00F573C4">
        <w:rPr>
          <w:rFonts w:ascii="Times New Roman" w:hAnsi="Times New Roman" w:cs="Times New Roman"/>
          <w:sz w:val="28"/>
          <w:szCs w:val="28"/>
        </w:rPr>
        <w:t xml:space="preserve">, </w:t>
      </w:r>
      <w:r w:rsidR="00F573C4" w:rsidRPr="00BD2131">
        <w:rPr>
          <w:rFonts w:ascii="Times New Roman" w:hAnsi="Times New Roman" w:cs="Times New Roman"/>
          <w:sz w:val="28"/>
          <w:szCs w:val="28"/>
        </w:rPr>
        <w:t>поле «</w:t>
      </w:r>
      <w:r w:rsidR="00F573C4">
        <w:rPr>
          <w:rFonts w:ascii="Times New Roman" w:hAnsi="Times New Roman" w:cs="Times New Roman"/>
          <w:sz w:val="28"/>
          <w:szCs w:val="28"/>
        </w:rPr>
        <w:t>Шрифт</w:t>
      </w:r>
      <w:r w:rsidR="00F573C4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</w:t>
      </w:r>
      <w:r w:rsidR="0075179D" w:rsidRPr="00BD2131">
        <w:rPr>
          <w:rFonts w:ascii="Times New Roman" w:hAnsi="Times New Roman" w:cs="Times New Roman"/>
          <w:sz w:val="28"/>
          <w:szCs w:val="28"/>
        </w:rPr>
        <w:t>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Переносы </w:t>
      </w:r>
      <w:r w:rsidRPr="00BD2131">
        <w:rPr>
          <w:rFonts w:ascii="Times New Roman" w:hAnsi="Times New Roman" w:cs="Times New Roman"/>
          <w:sz w:val="28"/>
          <w:szCs w:val="28"/>
        </w:rPr>
        <w:t>по словам</w:t>
      </w:r>
      <w:r w:rsidR="0075179D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закладки ленты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», поле 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D2131">
        <w:rPr>
          <w:rFonts w:ascii="Times New Roman" w:hAnsi="Times New Roman" w:cs="Times New Roman"/>
          <w:sz w:val="28"/>
          <w:szCs w:val="28"/>
        </w:rPr>
        <w:t>ячейки» на вкладке «</w:t>
      </w:r>
      <w:r w:rsidR="00D12D63" w:rsidRPr="00BD2131">
        <w:rPr>
          <w:rFonts w:ascii="Times New Roman" w:hAnsi="Times New Roman" w:cs="Times New Roman"/>
          <w:sz w:val="28"/>
          <w:szCs w:val="28"/>
        </w:rPr>
        <w:t>Выравнивание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4820B8" w:rsidRPr="00BD2131" w:rsidRDefault="004820B8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формата данных (текстовый, числовой и т.д.) следует во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пользоваться закладкой «Главная», полем «Формат ячеек». В одноименном окне на вкладке «Число» следует выбрать требуемый тип данных и для чисел задать количество</w:t>
      </w:r>
      <w:r w:rsidR="00680373" w:rsidRPr="00BD2131">
        <w:rPr>
          <w:rFonts w:ascii="Times New Roman" w:hAnsi="Times New Roman" w:cs="Times New Roman"/>
          <w:sz w:val="28"/>
          <w:szCs w:val="28"/>
        </w:rPr>
        <w:t xml:space="preserve"> десятичных знаков в зависимости от требуемой точности вычислений.</w:t>
      </w:r>
      <w:r w:rsidR="0072176D">
        <w:rPr>
          <w:rFonts w:ascii="Times New Roman" w:hAnsi="Times New Roman" w:cs="Times New Roman"/>
          <w:sz w:val="28"/>
          <w:szCs w:val="28"/>
        </w:rPr>
        <w:t xml:space="preserve"> В данном случае следует задать два знака после запятой.</w:t>
      </w:r>
    </w:p>
    <w:p w:rsidR="00680373" w:rsidRPr="00BD2131" w:rsidRDefault="0068037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штампа, повторяющихся на каждом листе док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 xml:space="preserve">мента, следует </w:t>
      </w:r>
      <w:r w:rsidR="009479AF" w:rsidRPr="00BD2131">
        <w:rPr>
          <w:rFonts w:ascii="Times New Roman" w:hAnsi="Times New Roman" w:cs="Times New Roman"/>
          <w:sz w:val="28"/>
          <w:szCs w:val="28"/>
        </w:rPr>
        <w:t>с помощью любого графического редактора создать изобр</w:t>
      </w:r>
      <w:r w:rsidR="009479AF" w:rsidRPr="00BD2131">
        <w:rPr>
          <w:rFonts w:ascii="Times New Roman" w:hAnsi="Times New Roman" w:cs="Times New Roman"/>
          <w:sz w:val="28"/>
          <w:szCs w:val="28"/>
        </w:rPr>
        <w:t>а</w:t>
      </w:r>
      <w:r w:rsidR="009479AF" w:rsidRPr="00BD2131">
        <w:rPr>
          <w:rFonts w:ascii="Times New Roman" w:hAnsi="Times New Roman" w:cs="Times New Roman"/>
          <w:sz w:val="28"/>
          <w:szCs w:val="28"/>
        </w:rPr>
        <w:t>жение рамки со штампом, сохранить его отдельно.</w:t>
      </w:r>
    </w:p>
    <w:p w:rsidR="009479AF" w:rsidRPr="00BD2131" w:rsidRDefault="009479AF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созданного изображения следует воспользоваться закла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t>кой «Разметка страницы», полем «Параметры страницы», «Подложка». Вследствие выполнения данных действий при печати документа на каждой странице будет повторяться вставленное изображение</w:t>
      </w:r>
      <w:r w:rsidR="0072176D">
        <w:rPr>
          <w:rFonts w:ascii="Times New Roman" w:hAnsi="Times New Roman" w:cs="Times New Roman"/>
          <w:sz w:val="28"/>
          <w:szCs w:val="28"/>
        </w:rPr>
        <w:t xml:space="preserve"> рамки со штампом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852E44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Toc370144245"/>
      <w:r w:rsidR="004820B8" w:rsidRPr="00BD2131">
        <w:rPr>
          <w:rFonts w:ascii="Times New Roman" w:hAnsi="Times New Roman" w:cs="Times New Roman"/>
          <w:sz w:val="28"/>
          <w:szCs w:val="28"/>
        </w:rPr>
        <w:t>Ввод данных. Вычисления.</w:t>
      </w:r>
      <w:bookmarkEnd w:id="5"/>
    </w:p>
    <w:p w:rsidR="004820B8" w:rsidRPr="00BD2131" w:rsidRDefault="004820B8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4820B8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того, чтобы ввести данные в ячейку следует установить курсор на неё и либо ввести требуемые данные с клавиатуры, либо создать формулу для вычисления требуемого значения</w:t>
      </w:r>
      <w:r w:rsidR="009479AF" w:rsidRPr="00BD2131">
        <w:rPr>
          <w:rFonts w:ascii="Times New Roman" w:hAnsi="Times New Roman" w:cs="Times New Roman"/>
          <w:sz w:val="28"/>
          <w:szCs w:val="28"/>
        </w:rPr>
        <w:t>.</w:t>
      </w:r>
    </w:p>
    <w:p w:rsidR="009479AF" w:rsidRPr="00BD2131" w:rsidRDefault="009479AF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создании формул следует помнить, что каждая формула начинае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ся знаком «равно», затем </w:t>
      </w:r>
      <w:r w:rsidR="00852E44" w:rsidRPr="00BD2131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Pr="00BD2131">
        <w:rPr>
          <w:rFonts w:ascii="Times New Roman" w:hAnsi="Times New Roman" w:cs="Times New Roman"/>
          <w:sz w:val="28"/>
          <w:szCs w:val="28"/>
        </w:rPr>
        <w:t>адрес ячейки, в которой находится первое число, участвующее в вычислениях (первый операнд), потом – знак, выполняемой операции и адрес второго операнда. Если при вычислении и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пользуется какая-либо из функций, следует перейти на закладку «Формулы</w:t>
      </w:r>
      <w:r w:rsidR="00852E44" w:rsidRPr="00BD2131">
        <w:rPr>
          <w:rFonts w:ascii="Times New Roman" w:hAnsi="Times New Roman" w:cs="Times New Roman"/>
          <w:sz w:val="28"/>
          <w:szCs w:val="28"/>
        </w:rPr>
        <w:t>» и воспользоваться полем «Библиотека функций».</w:t>
      </w:r>
    </w:p>
    <w:p w:rsidR="00426ACF" w:rsidRPr="00BD2131" w:rsidRDefault="00852E44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Также данные в ячейку можно ввести копированием их из другой яче</w:t>
      </w:r>
      <w:r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ки. Для копирования формулы надо поставить на неё курсор клавиатуры,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тем установить курсор мыши на черную метку в правом нижнем углу курс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</w:t>
      </w:r>
      <w:r w:rsidR="0072176D">
        <w:rPr>
          <w:rFonts w:ascii="Times New Roman" w:hAnsi="Times New Roman" w:cs="Times New Roman"/>
          <w:sz w:val="28"/>
          <w:szCs w:val="28"/>
        </w:rPr>
        <w:t xml:space="preserve"> клавиатуры и,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72176D" w:rsidRPr="00BD2131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BD2131">
        <w:rPr>
          <w:rFonts w:ascii="Times New Roman" w:hAnsi="Times New Roman" w:cs="Times New Roman"/>
          <w:sz w:val="28"/>
          <w:szCs w:val="28"/>
        </w:rPr>
        <w:t>курсор мыши приобретет вид маленького черного крестика, следует нажать левую клавишу мыши и, не отпуская её, протащить курсор по ячейкам, в которые копируется формула. При этом копируемая формула автоматически адаптируется к именам ячеек, в которые она копир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>ется.</w:t>
      </w: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567108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370144246"/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6"/>
    </w:p>
    <w:p w:rsidR="00567108" w:rsidRPr="00BD2131" w:rsidRDefault="00567108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Toc370144247"/>
      <w:r w:rsidR="002C1310" w:rsidRPr="00BD2131">
        <w:rPr>
          <w:rFonts w:ascii="Times New Roman" w:hAnsi="Times New Roman" w:cs="Times New Roman"/>
          <w:sz w:val="28"/>
          <w:szCs w:val="28"/>
        </w:rPr>
        <w:t>Рабочий экран. Основные параметры. Формат документа.</w:t>
      </w:r>
      <w:bookmarkEnd w:id="7"/>
    </w:p>
    <w:p w:rsidR="002C1310" w:rsidRPr="00BD2131" w:rsidRDefault="002C1310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310" w:rsidRDefault="00AB2599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Рабочий экран текстового редактора </w:t>
      </w:r>
      <w:r w:rsidRPr="0072176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 xml:space="preserve"> может быть представлен в нескольких видах или режимах просмотра документа: Разметка страницы, Режим чтения, Веб-документ, Структура и Черновик. Переключение между режимами производится либо на закладке ленты команд «Вид», либо кно</w:t>
      </w:r>
      <w:r w:rsidRPr="00BD2131">
        <w:rPr>
          <w:rFonts w:ascii="Times New Roman" w:hAnsi="Times New Roman" w:cs="Times New Roman"/>
          <w:sz w:val="28"/>
          <w:szCs w:val="28"/>
        </w:rPr>
        <w:t>п</w:t>
      </w:r>
      <w:r w:rsidRPr="00BD2131">
        <w:rPr>
          <w:rFonts w:ascii="Times New Roman" w:hAnsi="Times New Roman" w:cs="Times New Roman"/>
          <w:sz w:val="28"/>
          <w:szCs w:val="28"/>
        </w:rPr>
        <w:t>ками в нижней части экрана, справа на строке состояния.</w:t>
      </w:r>
    </w:p>
    <w:p w:rsidR="0072176D" w:rsidRPr="00BD2131" w:rsidRDefault="0072176D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6916BE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1" style="position:absolute;margin-left:148.1pt;margin-top:4.95pt;width:107.55pt;height:87.25pt;z-index:251674112" coordorigin="4360,9180" coordsize="1200,730">
            <v:shape id="_x0000_s1082" type="#_x0000_t32" style="position:absolute;left:4360;top:9180;width:250;height:730" o:connectortype="straight" strokecolor="red" strokeweight="1.5pt"/>
            <v:shape id="_x0000_s108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202" style="position:absolute;margin-left:166.1pt;margin-top:72.45pt;width:109.5pt;height:35.35pt;z-index:251673088;mso-width-relative:margin;mso-height-relative:margin" filled="f" stroked="f">
            <v:textbox style="mso-next-textbox:#_x0000_s1080">
              <w:txbxContent>
                <w:p w:rsidR="005E32FD" w:rsidRPr="00405A2E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05A2E">
                    <w:rPr>
                      <w:rFonts w:ascii="Times New Roman" w:hAnsi="Times New Roman" w:cs="Times New Roman"/>
                      <w:b/>
                      <w:color w:val="C00000"/>
                    </w:rPr>
                    <w:t>Лента команд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202" style="position:absolute;margin-left:265.95pt;margin-top:295.2pt;width:109.5pt;height:35.35pt;z-index:251672064;mso-width-relative:margin;mso-height-relative:margin" filled="f" stroked="f">
            <v:textbox style="mso-next-textbox:#_x0000_s1079">
              <w:txbxContent>
                <w:p w:rsidR="005E32FD" w:rsidRPr="00AB2599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Переключатели режимов просмотра документа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6" style="position:absolute;margin-left:275.65pt;margin-top:319.95pt;width:107.55pt;height:36.5pt;rotation:180;z-index:251671040" coordorigin="4360,9180" coordsize="1200,730">
            <v:shape id="_x0000_s1077" type="#_x0000_t32" style="position:absolute;left:4360;top:9180;width:250;height:730" o:connectortype="straight" strokecolor="red" strokeweight="1.5pt"/>
            <v:shape id="_x0000_s1078" type="#_x0000_t32" style="position:absolute;left:4610;top:9910;width:950;height:0" o:connectortype="straight" strokecolor="red" strokeweight="1.5pt"/>
          </v:group>
        </w:pict>
      </w:r>
      <w:r w:rsidR="00AB2599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1124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AB2599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3</w:t>
      </w:r>
    </w:p>
    <w:p w:rsidR="00AB2599" w:rsidRPr="00BD2131" w:rsidRDefault="00AB2599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Режим </w:t>
      </w:r>
      <w:r w:rsidR="00405A2E" w:rsidRPr="00BD2131">
        <w:rPr>
          <w:rFonts w:ascii="Times New Roman" w:hAnsi="Times New Roman" w:cs="Times New Roman"/>
          <w:sz w:val="28"/>
          <w:szCs w:val="28"/>
        </w:rPr>
        <w:t>«Разметка страницы», показанный на рис. 3 характеризуется возможностью представления листа документа в натуральную величину, возможностью установки линеек сверху и слева от рабочего поля. Эти во</w:t>
      </w:r>
      <w:r w:rsidR="00405A2E" w:rsidRPr="00BD2131">
        <w:rPr>
          <w:rFonts w:ascii="Times New Roman" w:hAnsi="Times New Roman" w:cs="Times New Roman"/>
          <w:sz w:val="28"/>
          <w:szCs w:val="28"/>
        </w:rPr>
        <w:t>з</w:t>
      </w:r>
      <w:r w:rsidR="00405A2E" w:rsidRPr="00BD2131">
        <w:rPr>
          <w:rFonts w:ascii="Times New Roman" w:hAnsi="Times New Roman" w:cs="Times New Roman"/>
          <w:sz w:val="28"/>
          <w:szCs w:val="28"/>
        </w:rPr>
        <w:t>можности позволяют наглядно и без каких-либо проблем управлять форм</w:t>
      </w:r>
      <w:r w:rsidR="00405A2E" w:rsidRPr="00BD2131">
        <w:rPr>
          <w:rFonts w:ascii="Times New Roman" w:hAnsi="Times New Roman" w:cs="Times New Roman"/>
          <w:sz w:val="28"/>
          <w:szCs w:val="28"/>
        </w:rPr>
        <w:t>а</w:t>
      </w:r>
      <w:r w:rsidR="00405A2E" w:rsidRPr="00BD2131">
        <w:rPr>
          <w:rFonts w:ascii="Times New Roman" w:hAnsi="Times New Roman" w:cs="Times New Roman"/>
          <w:sz w:val="28"/>
          <w:szCs w:val="28"/>
        </w:rPr>
        <w:t>том и основными параметрами создаваемого текстового документа.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Метки, находящиеся на линейке позволяют, не обращаясь ни к каким командам устанавливать величины полей, отступы текста справа и слева (длину строки), величину красной строки (отступ первой строки), величину выступа</w:t>
      </w:r>
      <w:r w:rsidR="0009251A" w:rsidRPr="00BD2131">
        <w:rPr>
          <w:rFonts w:ascii="Times New Roman" w:hAnsi="Times New Roman" w:cs="Times New Roman"/>
          <w:sz w:val="28"/>
          <w:szCs w:val="28"/>
        </w:rPr>
        <w:t xml:space="preserve"> (рис. 4, 5)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r w:rsidR="002B1453" w:rsidRPr="00BD2131">
        <w:rPr>
          <w:rFonts w:ascii="Times New Roman" w:hAnsi="Times New Roman" w:cs="Times New Roman"/>
          <w:sz w:val="28"/>
          <w:szCs w:val="28"/>
        </w:rPr>
        <w:t xml:space="preserve"> Для изменения перечисленных величин следует польз</w:t>
      </w:r>
      <w:r w:rsidR="002B1453" w:rsidRPr="00BD2131">
        <w:rPr>
          <w:rFonts w:ascii="Times New Roman" w:hAnsi="Times New Roman" w:cs="Times New Roman"/>
          <w:sz w:val="28"/>
          <w:szCs w:val="28"/>
        </w:rPr>
        <w:t>о</w:t>
      </w:r>
      <w:r w:rsidR="002B1453" w:rsidRPr="00BD2131">
        <w:rPr>
          <w:rFonts w:ascii="Times New Roman" w:hAnsi="Times New Roman" w:cs="Times New Roman"/>
          <w:sz w:val="28"/>
          <w:szCs w:val="28"/>
        </w:rPr>
        <w:t>ваться соответствующими метками, установленными на линейках листа. Н</w:t>
      </w:r>
      <w:r w:rsidR="002B1453" w:rsidRPr="00BD2131">
        <w:rPr>
          <w:rFonts w:ascii="Times New Roman" w:hAnsi="Times New Roman" w:cs="Times New Roman"/>
          <w:sz w:val="28"/>
          <w:szCs w:val="28"/>
        </w:rPr>
        <w:t>а</w:t>
      </w:r>
      <w:r w:rsidR="002B1453" w:rsidRPr="00BD2131">
        <w:rPr>
          <w:rFonts w:ascii="Times New Roman" w:hAnsi="Times New Roman" w:cs="Times New Roman"/>
          <w:sz w:val="28"/>
          <w:szCs w:val="28"/>
        </w:rPr>
        <w:t>звания меток всплывают при подведении курсора мыши к какой-либо из них.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A2E" w:rsidRPr="00BD2131" w:rsidRDefault="006916BE" w:rsidP="00405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16" style="position:absolute;left:0;text-align:left;margin-left:203.6pt;margin-top:202.6pt;width:108.2pt;height:27.9pt;z-index:251701760" coordorigin="4360,9180" coordsize="1200,730">
            <v:shape id="_x0000_s1117" type="#_x0000_t32" style="position:absolute;left:4360;top:9180;width:250;height:730" o:connectortype="straight" strokecolor="red" strokeweight="1.5pt"/>
            <v:shape id="_x0000_s111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202" style="position:absolute;left:0;text-align:left;margin-left:236.8pt;margin-top:202.6pt;width:109.5pt;height:35.35pt;z-index:251702784;mso-width-relative:margin;mso-height-relative:margin" filled="f" stroked="f">
            <v:textbox style="mso-next-textbox:#_x0000_s1119">
              <w:txbxContent>
                <w:p w:rsidR="005E32FD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Рабочее поле</w:t>
                  </w:r>
                </w:p>
                <w:p w:rsidR="005E32FD" w:rsidRPr="00DF17C7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листа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left:0;text-align:left;margin-left:7.2pt;margin-top:311.2pt;width:52.1pt;height:31pt;flip:y;z-index:251683328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left:0;text-align:left;margin-left:59.3pt;margin-top:311.2pt;width:85.15pt;height:0;z-index:251684352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202" style="position:absolute;left:0;text-align:left;margin-left:59.3pt;margin-top:290.35pt;width:109.5pt;height:35.35pt;z-index:251682304;mso-width-relative:margin;mso-height-relative:margin" filled="f" stroked="f">
            <v:textbox style="mso-next-textbox:#_x0000_s1099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Нижнее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202" style="position:absolute;left:0;text-align:left;margin-left:36.9pt;margin-top:117.1pt;width:109.5pt;height:35.35pt;z-index:251681280;mso-width-relative:margin;mso-height-relative:margin" filled="f" stroked="f">
            <v:textbox style="mso-next-textbox:#_x0000_s1098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202" style="position:absolute;left:0;text-align:left;margin-left:254.7pt;margin-top:70.7pt;width:109.5pt;height:35.35pt;z-index:251680256;mso-width-relative:margin;mso-height-relative:margin" filled="f" stroked="f">
            <v:textbox style="mso-next-textbox:#_x0000_s1097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Правое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202" style="position:absolute;left:0;text-align:left;margin-left:72.45pt;margin-top:70.7pt;width:109.5pt;height:35.35pt;z-index:251679232;mso-width-relative:margin;mso-height-relative:margin" filled="f" stroked="f">
            <v:textbox style="mso-next-textbox:#_x0000_s1096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7" style="position:absolute;left:0;text-align:left;margin-left:7.2pt;margin-top:78.2pt;width:136.15pt;height:63pt;z-index:251676160" coordorigin="4360,9180" coordsize="1200,730">
            <v:shape id="_x0000_s1088" type="#_x0000_t32" style="position:absolute;left:4360;top:9180;width:250;height:730" o:connectortype="straight" strokecolor="red" strokeweight="1.5pt"/>
            <v:shape id="_x0000_s1089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3" style="position:absolute;left:0;text-align:left;margin-left:228.55pt;margin-top:56.7pt;width:107.55pt;height:36.5pt;z-index:251678208" coordorigin="4360,9180" coordsize="1200,730">
            <v:shape id="_x0000_s1094" type="#_x0000_t32" style="position:absolute;left:4360;top:9180;width:250;height:730" o:connectortype="straight" strokecolor="red" strokeweight="1.5pt"/>
            <v:shape id="_x0000_s1095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0" style="position:absolute;left:0;text-align:left;margin-left:50.05pt;margin-top:56.7pt;width:107.55pt;height:36.5pt;z-index:251677184" coordorigin="4360,9180" coordsize="1200,730">
            <v:shape id="_x0000_s1091" type="#_x0000_t32" style="position:absolute;left:4360;top:9180;width:250;height:730" o:connectortype="straight" strokecolor="red" strokeweight="1.5pt"/>
            <v:shape id="_x0000_s1092" type="#_x0000_t32" style="position:absolute;left:4610;top:9910;width:950;height:0" o:connectortype="straight" strokecolor="red" strokeweight="1.5pt"/>
          </v:group>
        </w:pict>
      </w:r>
      <w:r w:rsidR="00405A2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20768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DF17C7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4.</w:t>
      </w:r>
    </w:p>
    <w:p w:rsidR="00DF17C7" w:rsidRPr="00BD2131" w:rsidRDefault="00DF17C7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6916BE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202" style="position:absolute;margin-left:336.1pt;margin-top:78.35pt;width:47.7pt;height:33.75pt;z-index:251700736;mso-width-relative:margin;mso-height-relative:margin" filled="f" stroked="f">
            <v:textbox style="mso-next-textbox:#_x0000_s1115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справа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202" style="position:absolute;margin-left:341.75pt;margin-top:78.35pt;width:47.7pt;height:8.4pt;z-index:251699712;mso-width-relative:margin;mso-height-relative:margin" filled="f" stroked="f">
            <v:textbox style="mso-next-textbox:#_x0000_s1114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379.8pt;margin-top:56.8pt;width:48.95pt;height:45pt;flip:y;z-index:251691520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341.75pt;margin-top:101.8pt;width:38.05pt;height:0;z-index:251689472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202" style="position:absolute;margin-left:124.6pt;margin-top:68.05pt;width:104.6pt;height:18.7pt;z-index:251697664;mso-width-relative:margin;mso-height-relative:margin" filled="f" stroked="f">
            <v:textbox style="mso-next-textbox:#_x0000_s1112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Отступ первой строки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202" style="position:absolute;margin-left:124.6pt;margin-top:86.75pt;width:47.7pt;height:33.75pt;z-index:251698688;mso-width-relative:margin;mso-height-relative:margin" filled="f" stroked="f">
            <v:textbox style="mso-next-textbox:#_x0000_s1113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Выступ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202" style="position:absolute;margin-left:21.6pt;margin-top:68.05pt;width:47.7pt;height:33.75pt;z-index:251694592;mso-width-relative:margin;mso-height-relative:margin" filled="f" stroked="f">
            <v:textbox style="mso-next-textbox:#_x0000_s1109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слева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margin-left:124.6pt;margin-top:101.8pt;width:37.45pt;height:0;z-index:25168742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64.2pt;margin-top:52.8pt;width:66.4pt;height:33.95pt;flip:x y;z-index:25169664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130.6pt;margin-top:86.75pt;width:85.15pt;height:0;z-index:25169561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32" style="position:absolute;margin-left:64.2pt;margin-top:56.8pt;width:60.4pt;height:45pt;z-index:251688448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12.45pt;margin-top:93.55pt;width:51.75pt;height:.05pt;z-index:25169049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margin-left:64.2pt;margin-top:59.8pt;width:0;height:33.75pt;z-index:25168640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margin-left:1.95pt;margin-top:107.05pt;width:466.5pt;height:0;z-index:251685376" o:connectortype="straight" strokecolor="#a5a5a5 [2092]" strokeweight=".25pt"/>
        </w:pict>
      </w:r>
      <w:r w:rsidR="00DF17C7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13716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1A" w:rsidRPr="00BD2131" w:rsidRDefault="0009251A" w:rsidP="0009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5.</w:t>
      </w:r>
    </w:p>
    <w:p w:rsidR="004119DA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Так же параметры </w:t>
      </w:r>
      <w:r w:rsidR="004119DA" w:rsidRPr="00BD2131">
        <w:rPr>
          <w:rFonts w:ascii="Times New Roman" w:hAnsi="Times New Roman" w:cs="Times New Roman"/>
          <w:sz w:val="28"/>
          <w:szCs w:val="28"/>
        </w:rPr>
        <w:t>страницы (формат листа, ориентацию листа, велич</w:t>
      </w:r>
      <w:r w:rsidR="004119DA" w:rsidRPr="00BD2131">
        <w:rPr>
          <w:rFonts w:ascii="Times New Roman" w:hAnsi="Times New Roman" w:cs="Times New Roman"/>
          <w:sz w:val="28"/>
          <w:szCs w:val="28"/>
        </w:rPr>
        <w:t>и</w:t>
      </w:r>
      <w:r w:rsidR="004119DA" w:rsidRPr="00BD2131">
        <w:rPr>
          <w:rFonts w:ascii="Times New Roman" w:hAnsi="Times New Roman" w:cs="Times New Roman"/>
          <w:sz w:val="28"/>
          <w:szCs w:val="28"/>
        </w:rPr>
        <w:t>ны полей) можно задать на закладке «Разметка страницы».</w:t>
      </w:r>
    </w:p>
    <w:p w:rsidR="004119DA" w:rsidRPr="00BD2131" w:rsidRDefault="004119DA" w:rsidP="002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отступов можно пользоваться закладкой «Главная», полем «Абзац». С помощью этой команды, также, можно задать междустрочный интервал, интервалы между абзацами и выбрать уровень текста.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Поле «А</w:t>
      </w:r>
      <w:r w:rsidR="002227CE" w:rsidRPr="00BD2131">
        <w:rPr>
          <w:rFonts w:ascii="Times New Roman" w:hAnsi="Times New Roman" w:cs="Times New Roman"/>
          <w:sz w:val="28"/>
          <w:szCs w:val="28"/>
        </w:rPr>
        <w:t>б</w:t>
      </w:r>
      <w:r w:rsidR="002227CE" w:rsidRPr="00BD2131">
        <w:rPr>
          <w:rFonts w:ascii="Times New Roman" w:hAnsi="Times New Roman" w:cs="Times New Roman"/>
          <w:sz w:val="28"/>
          <w:szCs w:val="28"/>
        </w:rPr>
        <w:t>зац», кроме того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позволяет создавать списки </w:t>
      </w:r>
      <w:r w:rsidR="001F7A8D" w:rsidRPr="00BD2131">
        <w:rPr>
          <w:rFonts w:ascii="Times New Roman" w:hAnsi="Times New Roman" w:cs="Times New Roman"/>
          <w:sz w:val="28"/>
          <w:szCs w:val="28"/>
        </w:rPr>
        <w:t>марк</w:t>
      </w:r>
      <w:r w:rsidR="001F7A8D">
        <w:rPr>
          <w:rFonts w:ascii="Times New Roman" w:hAnsi="Times New Roman" w:cs="Times New Roman"/>
          <w:sz w:val="28"/>
          <w:szCs w:val="28"/>
        </w:rPr>
        <w:t>и</w:t>
      </w:r>
      <w:r w:rsidR="001F7A8D" w:rsidRPr="00BD2131">
        <w:rPr>
          <w:rFonts w:ascii="Times New Roman" w:hAnsi="Times New Roman" w:cs="Times New Roman"/>
          <w:sz w:val="28"/>
          <w:szCs w:val="28"/>
        </w:rPr>
        <w:t>рованные</w:t>
      </w:r>
      <w:r w:rsidR="002227CE" w:rsidRPr="00BD2131">
        <w:rPr>
          <w:rFonts w:ascii="Times New Roman" w:hAnsi="Times New Roman" w:cs="Times New Roman"/>
          <w:sz w:val="28"/>
          <w:szCs w:val="28"/>
        </w:rPr>
        <w:t>, нумерованные и многоуровневые, выбирать заливку и рамку для абзацев.</w:t>
      </w:r>
    </w:p>
    <w:p w:rsidR="004119DA" w:rsidRPr="00BD2131" w:rsidRDefault="004119DA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установки требуемого шрифта можно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закладкой «Главная», полем «Шрифт». С помощью этой команды можно выбрать тип, размер, начертание, видоизменение, цвет шрифта, а также тип линий для подчеркивания, цвет подчеркивания и межсимвольный интервал.</w:t>
      </w:r>
    </w:p>
    <w:p w:rsidR="002227CE" w:rsidRPr="00BD2131" w:rsidRDefault="002227C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FAE" w:rsidRPr="00BD2131" w:rsidRDefault="00280FA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Toc370144248"/>
      <w:r w:rsidRPr="00BD2131">
        <w:rPr>
          <w:rFonts w:ascii="Times New Roman" w:hAnsi="Times New Roman" w:cs="Times New Roman"/>
          <w:sz w:val="28"/>
          <w:szCs w:val="28"/>
        </w:rPr>
        <w:t>Вставка объектов.</w:t>
      </w:r>
      <w:bookmarkEnd w:id="8"/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позволяет использовать в документе разли</w:t>
      </w:r>
      <w:r w:rsidR="008C25AB" w:rsidRPr="00BD2131">
        <w:rPr>
          <w:rFonts w:ascii="Times New Roman" w:hAnsi="Times New Roman" w:cs="Times New Roman"/>
          <w:sz w:val="28"/>
          <w:szCs w:val="28"/>
        </w:rPr>
        <w:t>ч</w:t>
      </w:r>
      <w:r w:rsidR="008C25AB" w:rsidRPr="00BD2131">
        <w:rPr>
          <w:rFonts w:ascii="Times New Roman" w:hAnsi="Times New Roman" w:cs="Times New Roman"/>
          <w:sz w:val="28"/>
          <w:szCs w:val="28"/>
        </w:rPr>
        <w:t>ные объекты. С помощью закладки «Вставка» в текстовый документ можно встав</w:t>
      </w:r>
      <w:r w:rsidR="001F7A8D">
        <w:rPr>
          <w:rFonts w:ascii="Times New Roman" w:hAnsi="Times New Roman" w:cs="Times New Roman"/>
          <w:sz w:val="28"/>
          <w:szCs w:val="28"/>
        </w:rPr>
        <w:t>ля</w:t>
      </w:r>
      <w:r w:rsidR="008C25AB" w:rsidRPr="00BD2131">
        <w:rPr>
          <w:rFonts w:ascii="Times New Roman" w:hAnsi="Times New Roman" w:cs="Times New Roman"/>
          <w:sz w:val="28"/>
          <w:szCs w:val="28"/>
        </w:rPr>
        <w:t>ть</w:t>
      </w:r>
      <w:r w:rsidR="001F7A8D">
        <w:rPr>
          <w:rFonts w:ascii="Times New Roman" w:hAnsi="Times New Roman" w:cs="Times New Roman"/>
          <w:sz w:val="28"/>
          <w:szCs w:val="28"/>
        </w:rPr>
        <w:t>: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табличные формы, рисунки, клипы, фигуры, рисунки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SmartArt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, диаграммы, объекты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8C25AB" w:rsidRPr="00BD2131">
        <w:rPr>
          <w:rFonts w:ascii="Times New Roman" w:hAnsi="Times New Roman" w:cs="Times New Roman"/>
          <w:sz w:val="28"/>
          <w:szCs w:val="28"/>
        </w:rPr>
        <w:t>, номера страниц, колонтитулы, надписи, си</w:t>
      </w:r>
      <w:r w:rsidR="008C25AB" w:rsidRPr="00BD2131">
        <w:rPr>
          <w:rFonts w:ascii="Times New Roman" w:hAnsi="Times New Roman" w:cs="Times New Roman"/>
          <w:sz w:val="28"/>
          <w:szCs w:val="28"/>
        </w:rPr>
        <w:t>м</w:t>
      </w:r>
      <w:r w:rsidR="008C25AB" w:rsidRPr="00BD2131">
        <w:rPr>
          <w:rFonts w:ascii="Times New Roman" w:hAnsi="Times New Roman" w:cs="Times New Roman"/>
          <w:sz w:val="28"/>
          <w:szCs w:val="28"/>
        </w:rPr>
        <w:t>волы, формулы и многое другое.</w:t>
      </w:r>
    </w:p>
    <w:p w:rsidR="008C25AB" w:rsidRPr="00BD2131" w:rsidRDefault="008C25AB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фигуры следует щелкнуть на соответствующей кнопке на закладке «Вставка» и из вывалившегося списка выбрать нужну</w:t>
      </w:r>
      <w:r w:rsidR="00813E9F" w:rsidRPr="00BD2131">
        <w:rPr>
          <w:rFonts w:ascii="Times New Roman" w:hAnsi="Times New Roman" w:cs="Times New Roman"/>
          <w:sz w:val="28"/>
          <w:szCs w:val="28"/>
        </w:rPr>
        <w:t>ю фигуру. Для того, чтобы поместить её в нужное место документа достаточно щелкнуть на месте</w:t>
      </w:r>
      <w:r w:rsidR="001F7A8D">
        <w:rPr>
          <w:rFonts w:ascii="Times New Roman" w:hAnsi="Times New Roman" w:cs="Times New Roman"/>
          <w:sz w:val="28"/>
          <w:szCs w:val="28"/>
        </w:rPr>
        <w:t xml:space="preserve"> вставки</w:t>
      </w:r>
      <w:r w:rsidR="00813E9F" w:rsidRPr="00BD2131">
        <w:rPr>
          <w:rFonts w:ascii="Times New Roman" w:hAnsi="Times New Roman" w:cs="Times New Roman"/>
          <w:sz w:val="28"/>
          <w:szCs w:val="28"/>
        </w:rPr>
        <w:t>. При этом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стандартно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фигура будет иметь заливку белого цвета и черные линии контура толщиной  0,75 пт. Размер фигуры изменяется передвижением меток размеров, находящихся в крайних и центральных то</w:t>
      </w:r>
      <w:r w:rsidR="00813E9F" w:rsidRPr="00BD2131">
        <w:rPr>
          <w:rFonts w:ascii="Times New Roman" w:hAnsi="Times New Roman" w:cs="Times New Roman"/>
          <w:sz w:val="28"/>
          <w:szCs w:val="28"/>
        </w:rPr>
        <w:t>ч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ках </w:t>
      </w:r>
      <w:r w:rsidR="001F7A8D">
        <w:rPr>
          <w:rFonts w:ascii="Times New Roman" w:hAnsi="Times New Roman" w:cs="Times New Roman"/>
          <w:sz w:val="28"/>
          <w:szCs w:val="28"/>
        </w:rPr>
        <w:t xml:space="preserve">контура </w:t>
      </w:r>
      <w:r w:rsidR="00813E9F" w:rsidRPr="00BD2131">
        <w:rPr>
          <w:rFonts w:ascii="Times New Roman" w:hAnsi="Times New Roman" w:cs="Times New Roman"/>
          <w:sz w:val="28"/>
          <w:szCs w:val="28"/>
        </w:rPr>
        <w:t>фигуры. Если фигура выделена, на ленте команд появляется д</w:t>
      </w:r>
      <w:r w:rsidR="00813E9F" w:rsidRPr="00BD2131">
        <w:rPr>
          <w:rFonts w:ascii="Times New Roman" w:hAnsi="Times New Roman" w:cs="Times New Roman"/>
          <w:sz w:val="28"/>
          <w:szCs w:val="28"/>
        </w:rPr>
        <w:t>о</w:t>
      </w:r>
      <w:r w:rsidR="00813E9F" w:rsidRPr="00BD2131">
        <w:rPr>
          <w:rFonts w:ascii="Times New Roman" w:hAnsi="Times New Roman" w:cs="Times New Roman"/>
          <w:sz w:val="28"/>
          <w:szCs w:val="28"/>
        </w:rPr>
        <w:t>полнительная закладка «Формат». С её помощью можно полностью поменять внешний вид фигуры (цвет и тип заливки; цвет, тип и толщину линий конт</w:t>
      </w:r>
      <w:r w:rsidR="00813E9F" w:rsidRPr="00BD2131">
        <w:rPr>
          <w:rFonts w:ascii="Times New Roman" w:hAnsi="Times New Roman" w:cs="Times New Roman"/>
          <w:sz w:val="28"/>
          <w:szCs w:val="28"/>
        </w:rPr>
        <w:t>у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ра), а в некоторых случаях и форму. Для фигур можно настроить эффекты тени или объема, установить положение и обтекание текстом, сгруппировать различные фигуры, переместить на задний или, наоборот, передний. Кроме </w:t>
      </w:r>
      <w:r w:rsidR="00280FAE" w:rsidRPr="00BD2131">
        <w:rPr>
          <w:rFonts w:ascii="Times New Roman" w:hAnsi="Times New Roman" w:cs="Times New Roman"/>
          <w:sz w:val="28"/>
          <w:szCs w:val="28"/>
        </w:rPr>
        <w:t>того, для фигур можно точно установить необходимый размер.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в текстовый документ других, вышеперечисленных объе</w:t>
      </w:r>
      <w:r w:rsidRPr="00BD2131">
        <w:rPr>
          <w:rFonts w:ascii="Times New Roman" w:hAnsi="Times New Roman" w:cs="Times New Roman"/>
          <w:sz w:val="28"/>
          <w:szCs w:val="28"/>
        </w:rPr>
        <w:t>к</w:t>
      </w:r>
      <w:r w:rsidRPr="00BD2131">
        <w:rPr>
          <w:rFonts w:ascii="Times New Roman" w:hAnsi="Times New Roman" w:cs="Times New Roman"/>
          <w:sz w:val="28"/>
          <w:szCs w:val="28"/>
        </w:rPr>
        <w:t>тов следует поступать аналогичным образом.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вставке табличных форм следует из открывшегося списка выбрать требуемое количество строк и столбцов для вставляемой таблицы. Стандар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но таблица вставляется шириной на всю страницу со строками и столбцами одинаковой ширины</w:t>
      </w:r>
      <w:r w:rsidR="00B275CF" w:rsidRPr="00BD2131">
        <w:rPr>
          <w:rFonts w:ascii="Times New Roman" w:hAnsi="Times New Roman" w:cs="Times New Roman"/>
          <w:sz w:val="28"/>
          <w:szCs w:val="28"/>
        </w:rPr>
        <w:t>, внутри ячеек таблицы установки для параметров абзаца и шрифта соответствуют аналогичным параметрам, установленным для того абзаца, после которого вставлена таблица</w:t>
      </w:r>
      <w:r w:rsidRPr="00BD2131">
        <w:rPr>
          <w:rFonts w:ascii="Times New Roman" w:hAnsi="Times New Roman" w:cs="Times New Roman"/>
          <w:sz w:val="28"/>
          <w:szCs w:val="28"/>
        </w:rPr>
        <w:t>. Для изменения размеров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 вста</w:t>
      </w:r>
      <w:r w:rsidR="00B275CF" w:rsidRPr="00BD2131">
        <w:rPr>
          <w:rFonts w:ascii="Times New Roman" w:hAnsi="Times New Roman" w:cs="Times New Roman"/>
          <w:sz w:val="28"/>
          <w:szCs w:val="28"/>
        </w:rPr>
        <w:t>в</w:t>
      </w:r>
      <w:r w:rsidR="00B275CF" w:rsidRPr="00BD2131">
        <w:rPr>
          <w:rFonts w:ascii="Times New Roman" w:hAnsi="Times New Roman" w:cs="Times New Roman"/>
          <w:sz w:val="28"/>
          <w:szCs w:val="28"/>
        </w:rPr>
        <w:t>ленной таблицы можно увеличивать или уменьшать ширину столбцов, дв</w:t>
      </w:r>
      <w:r w:rsidR="00B275CF" w:rsidRPr="00BD2131">
        <w:rPr>
          <w:rFonts w:ascii="Times New Roman" w:hAnsi="Times New Roman" w:cs="Times New Roman"/>
          <w:sz w:val="28"/>
          <w:szCs w:val="28"/>
        </w:rPr>
        <w:t>и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гая только их правые границы. Изменять положение таблицы на листе можно с помощью кнопок выравнивания текста («по центру», «по левому краю», «по правому краю» или «по ширине»). Для изменения параметров абзаца и </w:t>
      </w:r>
      <w:r w:rsidR="00B275CF" w:rsidRPr="00BD2131">
        <w:rPr>
          <w:rFonts w:ascii="Times New Roman" w:hAnsi="Times New Roman" w:cs="Times New Roman"/>
          <w:sz w:val="28"/>
          <w:szCs w:val="28"/>
        </w:rPr>
        <w:lastRenderedPageBreak/>
        <w:t>шрифта в уже установленной таблице следует выделить все её ячейки и уст</w:t>
      </w:r>
      <w:r w:rsidR="00B275CF" w:rsidRPr="00BD2131">
        <w:rPr>
          <w:rFonts w:ascii="Times New Roman" w:hAnsi="Times New Roman" w:cs="Times New Roman"/>
          <w:sz w:val="28"/>
          <w:szCs w:val="28"/>
        </w:rPr>
        <w:t>а</w:t>
      </w:r>
      <w:r w:rsidR="00B275CF" w:rsidRPr="00BD2131">
        <w:rPr>
          <w:rFonts w:ascii="Times New Roman" w:hAnsi="Times New Roman" w:cs="Times New Roman"/>
          <w:sz w:val="28"/>
          <w:szCs w:val="28"/>
        </w:rPr>
        <w:t>новить необходимые параметры так же, как и для фрагментов текста.</w:t>
      </w:r>
    </w:p>
    <w:p w:rsidR="00B275CF" w:rsidRPr="00BD2131" w:rsidRDefault="00B275CF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изменения структуры таблицы существуют дополнительные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кладки «Конструктор» и «Макет».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Закладка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«Макет» позволяет </w:t>
      </w:r>
      <w:r w:rsidRPr="00BD2131">
        <w:rPr>
          <w:rFonts w:ascii="Times New Roman" w:hAnsi="Times New Roman" w:cs="Times New Roman"/>
          <w:sz w:val="28"/>
          <w:szCs w:val="28"/>
        </w:rPr>
        <w:t>объединять и разбивать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 ячейки таблицы,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>вставлять и удалять ячейки, строки и столбцы, точно устанавливать размеры элементов таблицы, выравнивать и изменять направление текста в ячейках, выполнять вычисления с помощью формул текстового редактора, повторять строки заголовков, если таблица переноси</w:t>
      </w:r>
      <w:r w:rsidR="009855D8" w:rsidRPr="00BD2131">
        <w:rPr>
          <w:rFonts w:ascii="Times New Roman" w:hAnsi="Times New Roman" w:cs="Times New Roman"/>
          <w:sz w:val="28"/>
          <w:szCs w:val="28"/>
        </w:rPr>
        <w:t>т</w:t>
      </w:r>
      <w:r w:rsidR="009855D8" w:rsidRPr="00BD2131">
        <w:rPr>
          <w:rFonts w:ascii="Times New Roman" w:hAnsi="Times New Roman" w:cs="Times New Roman"/>
          <w:sz w:val="28"/>
          <w:szCs w:val="28"/>
        </w:rPr>
        <w:t>ся на следующий лист.</w:t>
      </w:r>
    </w:p>
    <w:p w:rsidR="009855D8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Закладка «Конструктор» позволяет выбирать и изменять стили таблиц, снимать  и восстанавливать обводку границ таблицы, менять их цвет, стиль и толщину</w:t>
      </w:r>
      <w:r w:rsidR="001F7A8D">
        <w:rPr>
          <w:rFonts w:ascii="Times New Roman" w:hAnsi="Times New Roman" w:cs="Times New Roman"/>
          <w:sz w:val="28"/>
          <w:szCs w:val="28"/>
        </w:rPr>
        <w:t>, заливать цветом ячейки таблицы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80FAE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или изменения колонтитулов следует выбрать на закладке «Вставка» соответствующее поле, 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в открывшемся режиме колонтитулов </w:t>
      </w:r>
      <w:r w:rsidRPr="00BD2131">
        <w:rPr>
          <w:rFonts w:ascii="Times New Roman" w:hAnsi="Times New Roman" w:cs="Times New Roman"/>
          <w:sz w:val="28"/>
          <w:szCs w:val="28"/>
        </w:rPr>
        <w:t>вставить надпись или объект, который будет служить колонтитулом</w:t>
      </w:r>
      <w:r w:rsidR="005A07D1" w:rsidRPr="00BD2131">
        <w:rPr>
          <w:rFonts w:ascii="Times New Roman" w:hAnsi="Times New Roman" w:cs="Times New Roman"/>
          <w:sz w:val="28"/>
          <w:szCs w:val="28"/>
        </w:rPr>
        <w:t>, задать ему соответствующие параметры с помощью закладок «Работа с колонтит</w:t>
      </w:r>
      <w:r w:rsidR="005A07D1" w:rsidRPr="00BD2131">
        <w:rPr>
          <w:rFonts w:ascii="Times New Roman" w:hAnsi="Times New Roman" w:cs="Times New Roman"/>
          <w:sz w:val="28"/>
          <w:szCs w:val="28"/>
        </w:rPr>
        <w:t>у</w:t>
      </w:r>
      <w:r w:rsidR="005A07D1" w:rsidRPr="00BD2131">
        <w:rPr>
          <w:rFonts w:ascii="Times New Roman" w:hAnsi="Times New Roman" w:cs="Times New Roman"/>
          <w:sz w:val="28"/>
          <w:szCs w:val="28"/>
        </w:rPr>
        <w:t>лами», «Конструктор». Для выхода из режима вставки колонтитулов необх</w:t>
      </w:r>
      <w:r w:rsidR="005A07D1" w:rsidRPr="00BD2131">
        <w:rPr>
          <w:rFonts w:ascii="Times New Roman" w:hAnsi="Times New Roman" w:cs="Times New Roman"/>
          <w:sz w:val="28"/>
          <w:szCs w:val="28"/>
        </w:rPr>
        <w:t>о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димо щелкнуть на кнопке «Закрыть» 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текущей </w:t>
      </w:r>
      <w:r w:rsidR="005A07D1" w:rsidRPr="00BD2131">
        <w:rPr>
          <w:rFonts w:ascii="Times New Roman" w:hAnsi="Times New Roman" w:cs="Times New Roman"/>
          <w:sz w:val="28"/>
          <w:szCs w:val="28"/>
        </w:rPr>
        <w:t>закладки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 ленты</w:t>
      </w:r>
      <w:r w:rsidR="005A07D1" w:rsidRPr="00BD2131">
        <w:rPr>
          <w:rFonts w:ascii="Times New Roman" w:hAnsi="Times New Roman" w:cs="Times New Roman"/>
          <w:sz w:val="28"/>
          <w:szCs w:val="28"/>
        </w:rPr>
        <w:t>. Введенный колонтитул будет применен либо для всех листов документа, либо для в</w:t>
      </w:r>
      <w:r w:rsidR="005A07D1" w:rsidRPr="00BD2131">
        <w:rPr>
          <w:rFonts w:ascii="Times New Roman" w:hAnsi="Times New Roman" w:cs="Times New Roman"/>
          <w:sz w:val="28"/>
          <w:szCs w:val="28"/>
        </w:rPr>
        <w:t>ы</w:t>
      </w:r>
      <w:r w:rsidR="005A07D1" w:rsidRPr="00BD2131">
        <w:rPr>
          <w:rFonts w:ascii="Times New Roman" w:hAnsi="Times New Roman" w:cs="Times New Roman"/>
          <w:sz w:val="28"/>
          <w:szCs w:val="28"/>
        </w:rPr>
        <w:t>бранного раздела.</w:t>
      </w: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7D1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Toc370144249"/>
      <w:r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9"/>
    </w:p>
    <w:p w:rsidR="005A07D1" w:rsidRPr="00BD2131" w:rsidRDefault="005A07D1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создания технических текстовых документов следует пользоваться Режимом </w:t>
      </w:r>
      <w:r w:rsidR="00F573C4">
        <w:rPr>
          <w:rFonts w:ascii="Times New Roman" w:hAnsi="Times New Roman" w:cs="Times New Roman"/>
          <w:sz w:val="28"/>
          <w:szCs w:val="28"/>
        </w:rPr>
        <w:t>«Разметка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F573C4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листа, для вывода его на печать в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ствии с ГОСТ 2.105-95 следует с помощью закладки ленты команд «Разметка страницы» выполнить следующие установки: 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типа используемого шрифта следует воспользоваться 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лем «</w:t>
      </w:r>
      <w:r w:rsidR="001F7A8D">
        <w:rPr>
          <w:rFonts w:ascii="Times New Roman" w:hAnsi="Times New Roman" w:cs="Times New Roman"/>
          <w:sz w:val="28"/>
          <w:szCs w:val="28"/>
        </w:rPr>
        <w:t>Шрифт</w:t>
      </w:r>
      <w:r w:rsidRPr="00BD2131">
        <w:rPr>
          <w:rFonts w:ascii="Times New Roman" w:hAnsi="Times New Roman" w:cs="Times New Roman"/>
          <w:sz w:val="28"/>
          <w:szCs w:val="28"/>
        </w:rPr>
        <w:t>» на закладке «Главная». В данной работе следует задать: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А, размер 14 пт.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задания положения текста следует установить с помощью поля «Абзац» закладки «Главная» выравнивание «по ширине», красную строку 1,25 см.</w:t>
      </w:r>
    </w:p>
    <w:p w:rsidR="00206A56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 для оформления документа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можно воспользоваться вставкой фигур на закладке ленты «Вставка». При использовании данного способа конструировать рамку и штамп следует в режиме колонтитула, тогда на каждом листе документа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бражение данной конструкции будет </w:t>
      </w:r>
      <w:r w:rsidR="00A21BD9" w:rsidRPr="00BD2131">
        <w:rPr>
          <w:rFonts w:ascii="Times New Roman" w:hAnsi="Times New Roman" w:cs="Times New Roman"/>
          <w:sz w:val="28"/>
          <w:szCs w:val="28"/>
        </w:rPr>
        <w:t>повторяться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любого графического редактора создать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бражение рамки со штампом, сохранить его отдельно.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созданного изображения </w:t>
      </w:r>
      <w:r>
        <w:rPr>
          <w:rFonts w:ascii="Times New Roman" w:hAnsi="Times New Roman" w:cs="Times New Roman"/>
          <w:sz w:val="28"/>
          <w:szCs w:val="28"/>
        </w:rPr>
        <w:t>можно будет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кладкой «Разметка страницы», полем «</w:t>
      </w:r>
      <w:r w:rsidR="000B6CA4">
        <w:rPr>
          <w:rFonts w:ascii="Times New Roman" w:hAnsi="Times New Roman" w:cs="Times New Roman"/>
          <w:sz w:val="28"/>
          <w:szCs w:val="28"/>
        </w:rPr>
        <w:t>Фон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страницы», «Подложка». Всле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ствие выполнения данных действий при печати документа на каждой стран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це будет повторяться вставленное изображение.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_Toc370144250"/>
      <w:r>
        <w:rPr>
          <w:rFonts w:ascii="Times New Roman" w:hAnsi="Times New Roman" w:cs="Times New Roman"/>
          <w:sz w:val="28"/>
          <w:szCs w:val="28"/>
        </w:rPr>
        <w:t>3. Система автоматизированного проектирования «Компас-график»</w:t>
      </w:r>
      <w:bookmarkEnd w:id="10"/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left="1077" w:firstLine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370144251"/>
      <w:r>
        <w:rPr>
          <w:rFonts w:ascii="Times New Roman" w:hAnsi="Times New Roman" w:cs="Times New Roman"/>
          <w:sz w:val="28"/>
          <w:szCs w:val="28"/>
        </w:rPr>
        <w:t>3.1 Создание чертежа.</w:t>
      </w:r>
      <w:bookmarkEnd w:id="11"/>
    </w:p>
    <w:p w:rsidR="00E73A4B" w:rsidRDefault="00E73A4B" w:rsidP="00E73A4B">
      <w:pPr>
        <w:spacing w:after="0" w:line="240" w:lineRule="auto"/>
        <w:ind w:left="1077"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чертежа следует после загрузке программы из набора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кументов на</w:t>
      </w:r>
      <w:r w:rsidR="00C45F26">
        <w:rPr>
          <w:rFonts w:ascii="Times New Roman" w:hAnsi="Times New Roman" w:cs="Times New Roman"/>
          <w:sz w:val="28"/>
          <w:szCs w:val="28"/>
        </w:rPr>
        <w:t xml:space="preserve"> стартовой странице выбрать </w:t>
      </w:r>
      <w:r w:rsidR="002940A6">
        <w:rPr>
          <w:rFonts w:ascii="Times New Roman" w:hAnsi="Times New Roman" w:cs="Times New Roman"/>
          <w:sz w:val="28"/>
          <w:szCs w:val="28"/>
        </w:rPr>
        <w:t>«Чертеж»</w:t>
      </w:r>
      <w:r w:rsidR="00C45F26">
        <w:rPr>
          <w:rFonts w:ascii="Times New Roman" w:hAnsi="Times New Roman" w:cs="Times New Roman"/>
          <w:sz w:val="28"/>
          <w:szCs w:val="28"/>
        </w:rPr>
        <w:t>.</w:t>
      </w:r>
    </w:p>
    <w:p w:rsidR="00C73D84" w:rsidRDefault="00C45F2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установки требуемого формата и масштаба следует воспользоват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пунктом меню «Сервис», «Параметры». В открывшемся окне</w:t>
      </w:r>
      <w:r w:rsidR="002749B0">
        <w:rPr>
          <w:rFonts w:ascii="Times New Roman" w:hAnsi="Times New Roman" w:cs="Times New Roman"/>
          <w:sz w:val="28"/>
          <w:szCs w:val="28"/>
        </w:rPr>
        <w:t>, разделенном на две части, на вкладке «Текущий чертеж» следует выбрать «Параметры д</w:t>
      </w:r>
      <w:r w:rsidR="002749B0">
        <w:rPr>
          <w:rFonts w:ascii="Times New Roman" w:hAnsi="Times New Roman" w:cs="Times New Roman"/>
          <w:sz w:val="28"/>
          <w:szCs w:val="28"/>
        </w:rPr>
        <w:t>о</w:t>
      </w:r>
      <w:r w:rsidR="002749B0">
        <w:rPr>
          <w:rFonts w:ascii="Times New Roman" w:hAnsi="Times New Roman" w:cs="Times New Roman"/>
          <w:sz w:val="28"/>
          <w:szCs w:val="28"/>
        </w:rPr>
        <w:t xml:space="preserve">кумента», пункт «Вид», щелкнуть на нём и в отобразившейся правой части установить требуемый </w:t>
      </w:r>
      <w:r w:rsidR="00C73D84">
        <w:rPr>
          <w:rFonts w:ascii="Times New Roman" w:hAnsi="Times New Roman" w:cs="Times New Roman"/>
          <w:sz w:val="28"/>
          <w:szCs w:val="28"/>
        </w:rPr>
        <w:t>масштаб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C73D84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6916BE" w:rsidP="00294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58" type="#_x0000_t202" style="position:absolute;margin-left:207.85pt;margin-top:43.7pt;width:104.6pt;height:29.55pt;z-index:251744768;mso-width-relative:margin;mso-height-relative:margin" filled="f" stroked="f">
            <v:textbox style="mso-next-textbox:#_x0000_s1258">
              <w:txbxContent>
                <w:p w:rsidR="005E32FD" w:rsidRPr="008B3801" w:rsidRDefault="005E32FD" w:rsidP="002940A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Кнопка включения менеджера библиотек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7" type="#_x0000_t32" style="position:absolute;margin-left:147.45pt;margin-top:26.05pt;width:66.4pt;height:47.2pt;flip:x y;z-index:25174374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6" type="#_x0000_t32" style="position:absolute;margin-left:213.85pt;margin-top:73.25pt;width:85.15pt;height:0;z-index:251742720" o:connectortype="straight" strokecolor="red" strokeweight=".5pt"/>
        </w:pict>
      </w:r>
      <w:r w:rsidR="00294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253" cy="4625677"/>
            <wp:effectExtent l="19050" t="19050" r="19397" b="22523"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3" cy="46256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2940A6" w:rsidP="002940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 правой части окна следует переместить метку на пункт «Пар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метры первого листа», «Формат» и установить требуемый формат и ориент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цию будущего чертежа. Там же, с помощью пункта «Оформление», следует </w:t>
      </w:r>
      <w:r>
        <w:rPr>
          <w:rFonts w:ascii="Times New Roman" w:hAnsi="Times New Roman" w:cs="Times New Roman"/>
          <w:sz w:val="28"/>
          <w:szCs w:val="28"/>
        </w:rPr>
        <w:lastRenderedPageBreak/>
        <w:t>выбрать стандартное оформление строительного чертежа: Чертеж ГОСТ 21.101-97.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выбранный формат был применен к текущему чертежу следует вставить новый вид с помощью команд «Вставка», «Вид». Для 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рощения создания требуемого изображения следует, ориентируясь на его размеры, установить начало координат таким образом, чтобы до края черт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 осталось место для нанесения размеров, обозначений и надписей.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вид можно вставить примерно, а можно установить точно,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средством ввода координат в существующей системе координат.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 о том, что без вставки нового вида установленный масштаб изображения на данном чертеже использован не будет.</w:t>
      </w: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графического изображения </w:t>
      </w:r>
      <w:r w:rsidR="00BB7936">
        <w:rPr>
          <w:rFonts w:ascii="Times New Roman" w:hAnsi="Times New Roman" w:cs="Times New Roman"/>
          <w:sz w:val="28"/>
          <w:szCs w:val="28"/>
        </w:rPr>
        <w:t xml:space="preserve">стен </w:t>
      </w:r>
      <w:r w:rsidR="002940A6">
        <w:rPr>
          <w:rFonts w:ascii="Times New Roman" w:hAnsi="Times New Roman" w:cs="Times New Roman"/>
          <w:sz w:val="28"/>
          <w:szCs w:val="28"/>
        </w:rPr>
        <w:t xml:space="preserve">и перегородок </w:t>
      </w:r>
      <w:r w:rsidR="00BB7936">
        <w:rPr>
          <w:rFonts w:ascii="Times New Roman" w:hAnsi="Times New Roman" w:cs="Times New Roman"/>
          <w:sz w:val="28"/>
          <w:szCs w:val="28"/>
        </w:rPr>
        <w:t>зданий, газопроводов, арматуры</w:t>
      </w:r>
      <w:r w:rsidR="008964F9">
        <w:rPr>
          <w:rFonts w:ascii="Times New Roman" w:hAnsi="Times New Roman" w:cs="Times New Roman"/>
          <w:sz w:val="28"/>
          <w:szCs w:val="28"/>
        </w:rPr>
        <w:t>, приборов</w:t>
      </w:r>
      <w:r w:rsidR="00BB7936">
        <w:rPr>
          <w:rFonts w:ascii="Times New Roman" w:hAnsi="Times New Roman" w:cs="Times New Roman"/>
          <w:sz w:val="28"/>
          <w:szCs w:val="28"/>
        </w:rPr>
        <w:t xml:space="preserve"> и аппаратов следует воспользоваться би</w:t>
      </w:r>
      <w:r w:rsidR="00BB7936">
        <w:rPr>
          <w:rFonts w:ascii="Times New Roman" w:hAnsi="Times New Roman" w:cs="Times New Roman"/>
          <w:sz w:val="28"/>
          <w:szCs w:val="28"/>
        </w:rPr>
        <w:t>б</w:t>
      </w:r>
      <w:r w:rsidR="00BB7936">
        <w:rPr>
          <w:rFonts w:ascii="Times New Roman" w:hAnsi="Times New Roman" w:cs="Times New Roman"/>
          <w:sz w:val="28"/>
          <w:szCs w:val="28"/>
        </w:rPr>
        <w:t xml:space="preserve">лиотеками программы. Менеджер библиотек включается соответствующей кнопкой на </w:t>
      </w:r>
      <w:r w:rsidR="008964F9">
        <w:rPr>
          <w:rFonts w:ascii="Times New Roman" w:hAnsi="Times New Roman" w:cs="Times New Roman"/>
          <w:sz w:val="28"/>
          <w:szCs w:val="28"/>
        </w:rPr>
        <w:t>«Стандартной» панели инструментов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8964F9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изображений, отсутствующих в библиотеках, следует с помощью панелей инструментов «Геометрия» и «Редактирование»</w:t>
      </w: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Pr="00BD2131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A56" w:rsidRPr="00BD2131" w:rsidRDefault="00206A56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754" w:rsidRPr="00BD2131" w:rsidRDefault="005147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A28" w:rsidRDefault="004B2A28" w:rsidP="00E513B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2" w:name="_Toc370144252"/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выполнения практических заданий</w:t>
      </w:r>
      <w:bookmarkEnd w:id="12"/>
    </w:p>
    <w:p w:rsidR="004B2A28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581" w:rsidRDefault="002D5581" w:rsidP="00A01640">
      <w:pPr>
        <w:spacing w:after="0" w:line="240" w:lineRule="auto"/>
        <w:ind w:left="1276" w:hanging="127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3" w:name="_Toc370144253"/>
      <w:r w:rsidRPr="00A01640">
        <w:rPr>
          <w:rFonts w:ascii="Times New Roman" w:hAnsi="Times New Roman" w:cs="Times New Roman"/>
          <w:b/>
          <w:sz w:val="28"/>
          <w:szCs w:val="28"/>
        </w:rPr>
        <w:t>Тем</w:t>
      </w:r>
      <w:r w:rsidR="00A01640" w:rsidRPr="00A01640">
        <w:rPr>
          <w:rFonts w:ascii="Times New Roman" w:hAnsi="Times New Roman" w:cs="Times New Roman"/>
          <w:b/>
          <w:sz w:val="28"/>
          <w:szCs w:val="28"/>
        </w:rPr>
        <w:t>а</w:t>
      </w:r>
      <w:r w:rsidRPr="00A01640">
        <w:rPr>
          <w:rFonts w:ascii="Times New Roman" w:hAnsi="Times New Roman" w:cs="Times New Roman"/>
          <w:b/>
          <w:sz w:val="28"/>
          <w:szCs w:val="28"/>
        </w:rPr>
        <w:t xml:space="preserve"> 2.1.</w:t>
      </w:r>
      <w:r w:rsidRPr="00BD2131">
        <w:rPr>
          <w:rFonts w:ascii="Times New Roman" w:hAnsi="Times New Roman" w:cs="Times New Roman"/>
          <w:sz w:val="28"/>
          <w:szCs w:val="28"/>
        </w:rPr>
        <w:t xml:space="preserve"> «Организация проектирования систем газораспределения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и газоп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требления с использованием компьютерных технологий»</w:t>
      </w:r>
      <w:bookmarkEnd w:id="13"/>
    </w:p>
    <w:p w:rsidR="002D5581" w:rsidRPr="004B2A28" w:rsidRDefault="002D5581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350" w:rsidRPr="00BD2131" w:rsidRDefault="00374350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4" w:name="_Toc370144254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r w:rsidR="00982A60" w:rsidRPr="00BD2131">
        <w:rPr>
          <w:rFonts w:ascii="Times New Roman" w:hAnsi="Times New Roman" w:cs="Times New Roman"/>
          <w:b/>
          <w:sz w:val="28"/>
          <w:szCs w:val="28"/>
        </w:rPr>
        <w:t>2.1.</w:t>
      </w:r>
      <w:r w:rsidRPr="00BD2131">
        <w:rPr>
          <w:rFonts w:ascii="Times New Roman" w:hAnsi="Times New Roman" w:cs="Times New Roman"/>
          <w:b/>
          <w:sz w:val="28"/>
          <w:szCs w:val="28"/>
        </w:rPr>
        <w:t>2.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Выполнение автоматизированного расчета п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раметров газового топлива с помощью электронных таблиц.</w:t>
      </w:r>
      <w:bookmarkEnd w:id="14"/>
    </w:p>
    <w:p w:rsidR="00412153" w:rsidRPr="00BD2131" w:rsidRDefault="00412153" w:rsidP="00374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53" w:rsidRPr="00BD2131" w:rsidRDefault="00412153" w:rsidP="004F7D0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Цель занятия: создание </w:t>
      </w:r>
      <w:r w:rsidR="004F7D08" w:rsidRPr="00BD2131">
        <w:rPr>
          <w:rFonts w:ascii="Times New Roman" w:hAnsi="Times New Roman" w:cs="Times New Roman"/>
          <w:sz w:val="28"/>
          <w:szCs w:val="28"/>
        </w:rPr>
        <w:t>расчетных таблиц, использование формул и функций электронных таблиц для расчетов.</w:t>
      </w:r>
    </w:p>
    <w:p w:rsidR="00412153" w:rsidRPr="00BD2131" w:rsidRDefault="00412153" w:rsidP="00374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706" w:rsidRPr="00BD2131" w:rsidRDefault="00386706" w:rsidP="00323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2EF" w:rsidRPr="00BD2131" w:rsidRDefault="000465A5" w:rsidP="002D5581">
      <w:pPr>
        <w:pStyle w:val="a3"/>
        <w:numPr>
          <w:ilvl w:val="0"/>
          <w:numId w:val="4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442886" w:rsidRPr="00BD2131">
        <w:rPr>
          <w:rFonts w:ascii="Times New Roman" w:hAnsi="Times New Roman" w:cs="Times New Roman"/>
          <w:sz w:val="28"/>
          <w:szCs w:val="28"/>
        </w:rPr>
        <w:t>газового топлива принимаем следующими:</w:t>
      </w:r>
    </w:p>
    <w:p w:rsidR="00442886" w:rsidRPr="00BD2131" w:rsidRDefault="00442886" w:rsidP="002D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886" w:rsidRPr="00BD2131" w:rsidRDefault="00442886" w:rsidP="002D55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Средний состав и характеристика природного газа</w:t>
      </w:r>
    </w:p>
    <w:p w:rsidR="00442886" w:rsidRPr="00BD2131" w:rsidRDefault="009A61A4" w:rsidP="002D5581">
      <w:pPr>
        <w:spacing w:after="0" w:line="240" w:lineRule="auto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3"/>
        <w:gridCol w:w="1538"/>
        <w:gridCol w:w="1270"/>
        <w:gridCol w:w="2286"/>
        <w:gridCol w:w="1883"/>
      </w:tblGrid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ко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>понента газовой смеси</w:t>
            </w:r>
          </w:p>
        </w:tc>
        <w:tc>
          <w:tcPr>
            <w:tcW w:w="1538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sz w:val="18"/>
                <w:szCs w:val="18"/>
              </w:rPr>
              <w:t>Формула</w:t>
            </w:r>
            <w:r w:rsidR="00360399" w:rsidRPr="00BD2131">
              <w:rPr>
                <w:rFonts w:ascii="Times New Roman" w:hAnsi="Times New Roman" w:cs="Times New Roman"/>
                <w:sz w:val="18"/>
                <w:szCs w:val="18"/>
              </w:rPr>
              <w:t xml:space="preserve"> комп</w:t>
            </w:r>
            <w:r w:rsidR="00360399" w:rsidRPr="00BD213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360399" w:rsidRPr="00BD2131">
              <w:rPr>
                <w:rFonts w:ascii="Times New Roman" w:hAnsi="Times New Roman" w:cs="Times New Roman"/>
                <w:sz w:val="18"/>
                <w:szCs w:val="18"/>
              </w:rPr>
              <w:t>нента газовой смеси</w:t>
            </w:r>
          </w:p>
        </w:tc>
        <w:tc>
          <w:tcPr>
            <w:tcW w:w="1270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Содержание в единице объема</w:t>
            </w:r>
            <w:r w:rsidR="00646B32"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86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Теплота сгорания </w:t>
            </w:r>
            <w:r w:rsidR="00442886"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442886"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, кДж/м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3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</w:t>
            </w:r>
            <w:r w:rsidR="00442886"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ρ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, кг/ м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Метан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70" w:type="dxa"/>
            <w:vAlign w:val="center"/>
          </w:tcPr>
          <w:p w:rsidR="00442886" w:rsidRPr="00BD2131" w:rsidRDefault="005147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42886"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35840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0,7168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Этан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63730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1,3566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Пропан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93370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2,019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Бутан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123770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2,703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Пентан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146340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3,221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BD2131">
              <w:rPr>
                <w:rFonts w:ascii="Times New Roman" w:hAnsi="Times New Roman" w:cs="Times New Roman"/>
              </w:rPr>
              <w:t xml:space="preserve">Диоксид углерода 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1,2928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1,9768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+ редкие газы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  <w:vAlign w:val="center"/>
          </w:tcPr>
          <w:p w:rsidR="00442886" w:rsidRPr="00BD2131" w:rsidRDefault="00690B73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1,2505</w:t>
            </w:r>
          </w:p>
        </w:tc>
      </w:tr>
    </w:tbl>
    <w:p w:rsidR="000465A5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5A5" w:rsidRPr="00BD2131" w:rsidRDefault="000465A5" w:rsidP="002D55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Определяем параметры газового топлива:</w:t>
      </w:r>
    </w:p>
    <w:p w:rsidR="000465A5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</w:t>
      </w:r>
      <w:r w:rsidR="00646B32" w:rsidRPr="00BD2131">
        <w:rPr>
          <w:rFonts w:ascii="Times New Roman" w:hAnsi="Times New Roman" w:cs="Times New Roman"/>
          <w:sz w:val="28"/>
          <w:szCs w:val="28"/>
        </w:rPr>
        <w:t>.</w:t>
      </w:r>
      <w:r w:rsidRPr="00BD2131">
        <w:rPr>
          <w:rFonts w:ascii="Times New Roman" w:hAnsi="Times New Roman" w:cs="Times New Roman"/>
          <w:sz w:val="28"/>
          <w:szCs w:val="28"/>
        </w:rPr>
        <w:t>1</w:t>
      </w:r>
      <w:r w:rsidR="00646B32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640531" w:rsidRPr="00BD2131">
        <w:rPr>
          <w:rFonts w:ascii="Times New Roman" w:hAnsi="Times New Roman" w:cs="Times New Roman"/>
          <w:sz w:val="28"/>
          <w:szCs w:val="28"/>
        </w:rPr>
        <w:t xml:space="preserve">Определение низшей теплоты сгорания </w:t>
      </w:r>
      <w:r w:rsidR="00360399" w:rsidRPr="00BD2131">
        <w:rPr>
          <w:rFonts w:ascii="Times New Roman" w:hAnsi="Times New Roman" w:cs="Times New Roman"/>
          <w:sz w:val="28"/>
          <w:szCs w:val="28"/>
        </w:rPr>
        <w:t xml:space="preserve">каждого компонента </w:t>
      </w:r>
      <w:r w:rsidR="00640531" w:rsidRPr="00BD2131">
        <w:rPr>
          <w:rFonts w:ascii="Times New Roman" w:hAnsi="Times New Roman" w:cs="Times New Roman"/>
          <w:sz w:val="28"/>
          <w:szCs w:val="28"/>
        </w:rPr>
        <w:t>газ</w:t>
      </w:r>
      <w:r w:rsidR="00360399" w:rsidRPr="00BD2131">
        <w:rPr>
          <w:rFonts w:ascii="Times New Roman" w:hAnsi="Times New Roman" w:cs="Times New Roman"/>
          <w:sz w:val="28"/>
          <w:szCs w:val="28"/>
        </w:rPr>
        <w:t>овой см</w:t>
      </w:r>
      <w:r w:rsidR="00360399" w:rsidRPr="00BD2131">
        <w:rPr>
          <w:rFonts w:ascii="Times New Roman" w:hAnsi="Times New Roman" w:cs="Times New Roman"/>
          <w:sz w:val="28"/>
          <w:szCs w:val="28"/>
        </w:rPr>
        <w:t>е</w:t>
      </w:r>
      <w:r w:rsidR="00360399" w:rsidRPr="00BD2131">
        <w:rPr>
          <w:rFonts w:ascii="Times New Roman" w:hAnsi="Times New Roman" w:cs="Times New Roman"/>
          <w:sz w:val="28"/>
          <w:szCs w:val="28"/>
        </w:rPr>
        <w:t xml:space="preserve">си </w:t>
      </w:r>
      <w:r w:rsidR="00646B32" w:rsidRPr="00BD2131">
        <w:rPr>
          <w:rFonts w:ascii="Times New Roman" w:hAnsi="Times New Roman" w:cs="Times New Roman"/>
          <w:sz w:val="28"/>
          <w:szCs w:val="28"/>
        </w:rPr>
        <w:t>выполняется по формуле:</w:t>
      </w:r>
    </w:p>
    <w:p w:rsidR="000465A5" w:rsidRPr="00BD2131" w:rsidRDefault="000465A5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360399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 xml:space="preserve">) =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∙ П, </w:t>
      </w:r>
    </w:p>
    <w:p w:rsidR="00360399" w:rsidRPr="00BD2131" w:rsidRDefault="00360399" w:rsidP="002D5581">
      <w:pPr>
        <w:spacing w:after="0" w:line="240" w:lineRule="auto"/>
        <w:ind w:left="1021" w:hanging="102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где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 xml:space="preserve">) – </w:t>
      </w:r>
      <w:r w:rsidR="0067651E" w:rsidRPr="00BD2131">
        <w:rPr>
          <w:rFonts w:ascii="Times New Roman" w:hAnsi="Times New Roman" w:cs="Times New Roman"/>
          <w:sz w:val="28"/>
          <w:szCs w:val="28"/>
        </w:rPr>
        <w:t xml:space="preserve">низшая </w:t>
      </w:r>
      <w:r w:rsidRPr="00BD2131">
        <w:rPr>
          <w:rFonts w:ascii="Times New Roman" w:hAnsi="Times New Roman" w:cs="Times New Roman"/>
          <w:sz w:val="28"/>
          <w:szCs w:val="28"/>
        </w:rPr>
        <w:t>теплота сгорания для соответствующего компонента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 в единице объема газовой смеси</w:t>
      </w:r>
      <w:r w:rsidRPr="00BD2131">
        <w:rPr>
          <w:rFonts w:ascii="Times New Roman" w:hAnsi="Times New Roman" w:cs="Times New Roman"/>
          <w:sz w:val="28"/>
          <w:szCs w:val="28"/>
        </w:rPr>
        <w:t>,</w:t>
      </w:r>
    </w:p>
    <w:p w:rsidR="0067651E" w:rsidRPr="00BD2131" w:rsidRDefault="0067651E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– теплота сгорания для соответствующего компонента,</w:t>
      </w:r>
    </w:p>
    <w:p w:rsidR="00360399" w:rsidRPr="00BD2131" w:rsidRDefault="00360399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 – процентное содержание соответствующего компонента в единице объема газовой смеси.</w:t>
      </w:r>
    </w:p>
    <w:p w:rsidR="00360399" w:rsidRPr="00BD2131" w:rsidRDefault="00360399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6207" w:type="dxa"/>
        <w:tblInd w:w="-72" w:type="dxa"/>
        <w:tblLook w:val="01E0"/>
      </w:tblPr>
      <w:tblGrid>
        <w:gridCol w:w="6207"/>
      </w:tblGrid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35840 ∙ 97,6 = 3497984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63730 ∙ 0,4 = 25492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93370 ∙ 0,2 = 18674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123770 ∙ 0,1 = 12377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146340 ∙ 0,08 = 11707,2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35B29" w:rsidRPr="00BD2131" w:rsidTr="00646B32">
        <w:tc>
          <w:tcPr>
            <w:tcW w:w="6207" w:type="dxa"/>
          </w:tcPr>
          <w:p w:rsidR="00635B29" w:rsidRPr="00BD2131" w:rsidRDefault="00635B29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Q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)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1,2928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∙ 0,1 = 0,12928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35B29" w:rsidRPr="00BD2131" w:rsidTr="00646B32">
        <w:tc>
          <w:tcPr>
            <w:tcW w:w="6207" w:type="dxa"/>
          </w:tcPr>
          <w:p w:rsidR="00635B29" w:rsidRPr="00BD2131" w:rsidRDefault="00635B29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Определение низшей теплоты сгорания газа 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(газовой смеси) </w:t>
      </w:r>
      <w:r w:rsidRPr="00BD2131">
        <w:rPr>
          <w:rFonts w:ascii="Times New Roman" w:hAnsi="Times New Roman" w:cs="Times New Roman"/>
          <w:sz w:val="28"/>
          <w:szCs w:val="28"/>
        </w:rPr>
        <w:t>выполняется по формуле:</w:t>
      </w: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(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BD2131">
        <w:rPr>
          <w:rFonts w:ascii="Times New Roman" w:hAnsi="Times New Roman" w:cs="Times New Roman"/>
          <w:sz w:val="28"/>
          <w:szCs w:val="28"/>
        </w:rPr>
        <w:t>)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+ </w:t>
      </w:r>
      <w:r w:rsidR="00635B29"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35B29"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635B29" w:rsidRPr="00BD2131">
        <w:rPr>
          <w:rFonts w:ascii="Times New Roman" w:hAnsi="Times New Roman" w:cs="Times New Roman"/>
          <w:sz w:val="28"/>
          <w:szCs w:val="28"/>
        </w:rPr>
        <w:t>(</w:t>
      </w:r>
      <w:r w:rsidR="00635B29" w:rsidRPr="00BD213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635B29"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B29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)/100</w:t>
      </w:r>
      <w:r w:rsidR="0067651E" w:rsidRPr="00BD21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51E" w:rsidRPr="00BD2131" w:rsidRDefault="0067651E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где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нг</w:t>
      </w:r>
      <w:r w:rsidRPr="00BD2131">
        <w:rPr>
          <w:rFonts w:ascii="Times New Roman" w:hAnsi="Times New Roman" w:cs="Times New Roman"/>
          <w:sz w:val="28"/>
          <w:szCs w:val="28"/>
        </w:rPr>
        <w:t xml:space="preserve">  –  низшая теплота сгорания газа.</w:t>
      </w: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640531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(3497984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+ 25492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+ 18674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+ 12377 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+ 11707,2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 +  0,12928) </w:t>
      </w:r>
      <w:r w:rsidRPr="00BD2131">
        <w:rPr>
          <w:rFonts w:ascii="Times New Roman" w:hAnsi="Times New Roman" w:cs="Times New Roman"/>
          <w:sz w:val="28"/>
          <w:szCs w:val="28"/>
        </w:rPr>
        <w:t>/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100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=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35662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кДж/м</w:t>
      </w:r>
      <w:r w:rsidRPr="00BD2131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0465A5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</w:t>
      </w:r>
      <w:r w:rsidR="00635B29" w:rsidRPr="00BD2131">
        <w:rPr>
          <w:rFonts w:ascii="Times New Roman" w:hAnsi="Times New Roman" w:cs="Times New Roman"/>
          <w:sz w:val="28"/>
          <w:szCs w:val="28"/>
        </w:rPr>
        <w:t>.</w:t>
      </w:r>
      <w:r w:rsidRPr="00BD2131">
        <w:rPr>
          <w:rFonts w:ascii="Times New Roman" w:hAnsi="Times New Roman" w:cs="Times New Roman"/>
          <w:sz w:val="28"/>
          <w:szCs w:val="28"/>
        </w:rPr>
        <w:t>2</w:t>
      </w:r>
      <w:r w:rsidR="00640531" w:rsidRPr="00BD2131">
        <w:rPr>
          <w:rFonts w:ascii="Times New Roman" w:hAnsi="Times New Roman" w:cs="Times New Roman"/>
          <w:sz w:val="28"/>
          <w:szCs w:val="28"/>
        </w:rPr>
        <w:t xml:space="preserve"> Определение плотности </w:t>
      </w:r>
      <w:r w:rsidR="00690B73" w:rsidRPr="00BD2131">
        <w:rPr>
          <w:rFonts w:ascii="Times New Roman" w:hAnsi="Times New Roman" w:cs="Times New Roman"/>
          <w:sz w:val="28"/>
          <w:szCs w:val="28"/>
        </w:rPr>
        <w:t xml:space="preserve">каждого компонента газовой смеси выполняется по формуле: </w:t>
      </w:r>
    </w:p>
    <w:p w:rsidR="0067651E" w:rsidRPr="00BD2131" w:rsidRDefault="0067651E" w:rsidP="002D5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 xml:space="preserve">) = ρ∙ П, 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B73" w:rsidRPr="00BD2131" w:rsidRDefault="00690B73" w:rsidP="002D5581">
      <w:pPr>
        <w:spacing w:after="0" w:line="240" w:lineRule="auto"/>
        <w:ind w:left="1021" w:hanging="102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где ρ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) – плотность для соответствующего компонента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 в единице объ</w:t>
      </w:r>
      <w:r w:rsidR="005A0F54" w:rsidRPr="00BD2131">
        <w:rPr>
          <w:rFonts w:ascii="Times New Roman" w:hAnsi="Times New Roman" w:cs="Times New Roman"/>
          <w:sz w:val="28"/>
          <w:szCs w:val="28"/>
        </w:rPr>
        <w:t>е</w:t>
      </w:r>
      <w:r w:rsidR="005A0F54" w:rsidRPr="00BD2131">
        <w:rPr>
          <w:rFonts w:ascii="Times New Roman" w:hAnsi="Times New Roman" w:cs="Times New Roman"/>
          <w:sz w:val="28"/>
          <w:szCs w:val="28"/>
        </w:rPr>
        <w:t>ма газовой смеси</w:t>
      </w:r>
      <w:r w:rsidRPr="00BD2131">
        <w:rPr>
          <w:rFonts w:ascii="Times New Roman" w:hAnsi="Times New Roman" w:cs="Times New Roman"/>
          <w:sz w:val="28"/>
          <w:szCs w:val="28"/>
        </w:rPr>
        <w:t>,</w:t>
      </w:r>
    </w:p>
    <w:p w:rsidR="0067651E" w:rsidRPr="00BD2131" w:rsidRDefault="0067651E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 – плотность для соответствующего компонента,</w:t>
      </w:r>
    </w:p>
    <w:p w:rsidR="00690B73" w:rsidRPr="00BD2131" w:rsidRDefault="00690B73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– процентное содержание соответствующего компонента в единице объема газовой смеси.</w:t>
      </w: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5499" w:type="dxa"/>
        <w:tblInd w:w="-72" w:type="dxa"/>
        <w:tblLook w:val="01E0"/>
      </w:tblPr>
      <w:tblGrid>
        <w:gridCol w:w="5499"/>
      </w:tblGrid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0,7168 ∙ 97,6% = 69.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1,3566 ∙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2,019 ∙ 0,14%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2,703 ∙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3,221 ∙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1,9768 ∙ 0,1% = 0,2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1,2505 ∙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2% =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</w:tbl>
    <w:p w:rsidR="00640531" w:rsidRPr="00BD2131" w:rsidRDefault="00640531" w:rsidP="002D5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Определение плотности газа 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(газовой смеси) </w:t>
      </w:r>
      <w:r w:rsidRPr="00BD2131">
        <w:rPr>
          <w:rFonts w:ascii="Times New Roman" w:hAnsi="Times New Roman" w:cs="Times New Roman"/>
          <w:sz w:val="28"/>
          <w:szCs w:val="28"/>
        </w:rPr>
        <w:t>выполняется по формуле: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</w:t>
      </w:r>
      <w:r w:rsidR="00635B29" w:rsidRPr="00BD2131">
        <w:rPr>
          <w:rFonts w:ascii="Times New Roman" w:hAnsi="Times New Roman" w:cs="Times New Roman"/>
          <w:sz w:val="28"/>
          <w:szCs w:val="28"/>
        </w:rPr>
        <w:t>(</w:t>
      </w:r>
      <w:r w:rsidRPr="00BD2131">
        <w:rPr>
          <w:rFonts w:ascii="Times New Roman" w:hAnsi="Times New Roman" w:cs="Times New Roman"/>
          <w:sz w:val="28"/>
          <w:szCs w:val="28"/>
        </w:rPr>
        <w:t>(ρ(СН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>) + ρ(С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BD2131">
        <w:rPr>
          <w:rFonts w:ascii="Times New Roman" w:hAnsi="Times New Roman" w:cs="Times New Roman"/>
          <w:sz w:val="28"/>
          <w:szCs w:val="28"/>
        </w:rPr>
        <w:t>) + ρ(С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>) + ρ(С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="0067651E" w:rsidRPr="00BD2131">
        <w:rPr>
          <w:rFonts w:ascii="Times New Roman" w:hAnsi="Times New Roman" w:cs="Times New Roman"/>
          <w:sz w:val="28"/>
          <w:szCs w:val="28"/>
        </w:rPr>
        <w:t>ρ(С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67651E" w:rsidRPr="00BD2131">
        <w:rPr>
          <w:rFonts w:ascii="Times New Roman" w:hAnsi="Times New Roman" w:cs="Times New Roman"/>
          <w:sz w:val="28"/>
          <w:szCs w:val="28"/>
        </w:rPr>
        <w:t>Н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67651E" w:rsidRPr="00BD2131">
        <w:rPr>
          <w:rFonts w:ascii="Times New Roman" w:hAnsi="Times New Roman" w:cs="Times New Roman"/>
          <w:sz w:val="28"/>
          <w:szCs w:val="28"/>
        </w:rPr>
        <w:t>) + ρ(</w:t>
      </w:r>
      <w:r w:rsidR="0067651E" w:rsidRPr="00BD213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7651E" w:rsidRPr="00BD2131">
        <w:rPr>
          <w:rFonts w:ascii="Times New Roman" w:hAnsi="Times New Roman" w:cs="Times New Roman"/>
          <w:sz w:val="28"/>
          <w:szCs w:val="28"/>
        </w:rPr>
        <w:t>) + ρ(</w:t>
      </w:r>
      <w:r w:rsidR="0067651E" w:rsidRPr="00BD213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7651E" w:rsidRPr="00BD2131">
        <w:rPr>
          <w:rFonts w:ascii="Times New Roman" w:hAnsi="Times New Roman" w:cs="Times New Roman"/>
          <w:sz w:val="28"/>
          <w:szCs w:val="28"/>
        </w:rPr>
        <w:t>)</w:t>
      </w:r>
      <w:r w:rsidR="00635B29" w:rsidRPr="00BD2131">
        <w:rPr>
          <w:rFonts w:ascii="Times New Roman" w:hAnsi="Times New Roman" w:cs="Times New Roman"/>
          <w:sz w:val="28"/>
          <w:szCs w:val="28"/>
        </w:rPr>
        <w:t>) /100</w:t>
      </w:r>
      <w:r w:rsidR="0067651E" w:rsidRPr="00BD2131">
        <w:rPr>
          <w:rFonts w:ascii="Times New Roman" w:hAnsi="Times New Roman" w:cs="Times New Roman"/>
          <w:sz w:val="28"/>
          <w:szCs w:val="28"/>
        </w:rPr>
        <w:t>,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51E" w:rsidRPr="00BD2131" w:rsidRDefault="0067651E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где   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BD2131">
        <w:rPr>
          <w:rFonts w:ascii="Times New Roman" w:hAnsi="Times New Roman" w:cs="Times New Roman"/>
          <w:sz w:val="28"/>
          <w:szCs w:val="28"/>
        </w:rPr>
        <w:t xml:space="preserve"> – плотность газа.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640531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 = (69.96+0,54+0,40+0,27+0,26+0,20+ 1,90)/100 = 0,735 кг/м</w:t>
      </w:r>
      <w:r w:rsidRPr="00BD2131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442886" w:rsidRPr="00BD2131" w:rsidRDefault="00442886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B29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35B29" w:rsidRPr="00BD2131">
        <w:rPr>
          <w:rFonts w:ascii="Times New Roman" w:hAnsi="Times New Roman" w:cs="Times New Roman"/>
          <w:sz w:val="28"/>
          <w:szCs w:val="28"/>
        </w:rPr>
        <w:t>.</w:t>
      </w:r>
      <w:r w:rsidRPr="00BD2131">
        <w:rPr>
          <w:rFonts w:ascii="Times New Roman" w:hAnsi="Times New Roman" w:cs="Times New Roman"/>
          <w:sz w:val="28"/>
          <w:szCs w:val="28"/>
        </w:rPr>
        <w:t>3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Приведенные расчеты должны быть выполнены в следующей таблице</w:t>
      </w:r>
      <w:r w:rsidR="004734DC" w:rsidRPr="00BD2131">
        <w:rPr>
          <w:rFonts w:ascii="Times New Roman" w:hAnsi="Times New Roman" w:cs="Times New Roman"/>
          <w:sz w:val="28"/>
          <w:szCs w:val="28"/>
        </w:rPr>
        <w:t xml:space="preserve">, создаваемой с помощью электронных таблиц </w:t>
      </w:r>
      <w:r w:rsidR="004734DC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635B29" w:rsidRPr="00BD2131">
        <w:rPr>
          <w:rFonts w:ascii="Times New Roman" w:hAnsi="Times New Roman" w:cs="Times New Roman"/>
          <w:sz w:val="28"/>
          <w:szCs w:val="28"/>
        </w:rPr>
        <w:t>:</w:t>
      </w:r>
    </w:p>
    <w:p w:rsidR="00635B29" w:rsidRPr="00BD2131" w:rsidRDefault="00635B29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CBA" w:rsidRPr="00BD2131" w:rsidRDefault="00635B29" w:rsidP="002D5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Расчет параметров газового топлива</w:t>
      </w:r>
    </w:p>
    <w:p w:rsidR="00635B29" w:rsidRPr="00BD2131" w:rsidRDefault="009A61A4" w:rsidP="002D5581">
      <w:pPr>
        <w:spacing w:after="0" w:line="240" w:lineRule="auto"/>
        <w:ind w:right="707"/>
        <w:jc w:val="right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882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8"/>
        <w:gridCol w:w="1134"/>
        <w:gridCol w:w="1276"/>
        <w:gridCol w:w="1417"/>
        <w:gridCol w:w="1134"/>
        <w:gridCol w:w="1134"/>
        <w:gridCol w:w="1134"/>
      </w:tblGrid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Наименование компонента газовой смеси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sz w:val="18"/>
                <w:szCs w:val="18"/>
              </w:rPr>
              <w:t>Формула компонента газовой смеси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в единице объема П, 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 xml:space="preserve">Теплота сгорания </w:t>
            </w:r>
            <w:r w:rsidRPr="00BD2131">
              <w:rPr>
                <w:rFonts w:ascii="Times New Roman" w:hAnsi="Times New Roman" w:cs="Times New Roman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</w:rPr>
              <w:t>, кДж/м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Пло</w:t>
            </w:r>
            <w:r w:rsidRPr="00BD2131">
              <w:rPr>
                <w:rFonts w:ascii="Times New Roman" w:hAnsi="Times New Roman" w:cs="Times New Roman"/>
              </w:rPr>
              <w:t>т</w:t>
            </w:r>
            <w:r w:rsidRPr="00BD2131">
              <w:rPr>
                <w:rFonts w:ascii="Times New Roman" w:hAnsi="Times New Roman" w:cs="Times New Roman"/>
              </w:rPr>
              <w:t xml:space="preserve">ность </w:t>
            </w:r>
            <w:r w:rsidRPr="00BD2131">
              <w:rPr>
                <w:rFonts w:ascii="Times New Roman" w:hAnsi="Times New Roman" w:cs="Times New Roman"/>
                <w:lang w:val="en-US"/>
              </w:rPr>
              <w:t>ρ</w:t>
            </w:r>
            <w:r w:rsidRPr="00BD2131">
              <w:rPr>
                <w:rFonts w:ascii="Times New Roman" w:hAnsi="Times New Roman" w:cs="Times New Roman"/>
              </w:rPr>
              <w:t>, кг/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Q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н</w:t>
            </w:r>
            <w:r w:rsidRPr="00BD2131">
              <w:rPr>
                <w:rFonts w:ascii="Times New Roman" w:hAnsi="Times New Roman" w:cs="Times New Roman"/>
              </w:rPr>
              <w:t>(С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r w:rsidRPr="00BD2131">
              <w:rPr>
                <w:rFonts w:ascii="Times New Roman" w:hAnsi="Times New Roman" w:cs="Times New Roman"/>
              </w:rPr>
              <w:t>Н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r w:rsidRPr="00BD2131">
              <w:rPr>
                <w:rFonts w:ascii="Times New Roman" w:hAnsi="Times New Roman" w:cs="Times New Roman"/>
              </w:rPr>
              <w:t>), кДж/м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ρ(С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r w:rsidRPr="00BD2131">
              <w:rPr>
                <w:rFonts w:ascii="Times New Roman" w:hAnsi="Times New Roman" w:cs="Times New Roman"/>
              </w:rPr>
              <w:t>Н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r w:rsidRPr="00BD2131">
              <w:rPr>
                <w:rFonts w:ascii="Times New Roman" w:hAnsi="Times New Roman" w:cs="Times New Roman"/>
              </w:rPr>
              <w:t>), кг/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97.6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35840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0,7168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Этан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63730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1,3566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Пропан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93370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2,019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Бутан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123770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2,703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Пентан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146340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3,2210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Диоксид угл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рода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1,2928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1,9768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+ редкие газы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1,2505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34DC" w:rsidRPr="00BD2131" w:rsidTr="004734DC">
        <w:tc>
          <w:tcPr>
            <w:tcW w:w="2732" w:type="dxa"/>
            <w:gridSpan w:val="2"/>
            <w:vMerge w:val="restart"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2131">
              <w:rPr>
                <w:rFonts w:ascii="Times New Roman" w:hAnsi="Times New Roman" w:cs="Times New Roman"/>
                <w:b/>
              </w:rPr>
              <w:t xml:space="preserve">Параметры </w:t>
            </w:r>
          </w:p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2131">
              <w:rPr>
                <w:rFonts w:ascii="Times New Roman" w:hAnsi="Times New Roman" w:cs="Times New Roman"/>
                <w:b/>
              </w:rPr>
              <w:t>газового топлива</w:t>
            </w:r>
          </w:p>
        </w:tc>
        <w:tc>
          <w:tcPr>
            <w:tcW w:w="3827" w:type="dxa"/>
            <w:gridSpan w:val="3"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Низшая теплота сгорания газа</w:t>
            </w: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734DC" w:rsidRPr="00BD2131" w:rsidTr="004734DC">
        <w:tc>
          <w:tcPr>
            <w:tcW w:w="2732" w:type="dxa"/>
            <w:gridSpan w:val="2"/>
            <w:vMerge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Плотность газа</w:t>
            </w: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35B29" w:rsidRPr="00BD2131" w:rsidRDefault="00635B29" w:rsidP="00646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646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793" w:rsidRPr="00BD2131" w:rsidRDefault="004734DC" w:rsidP="001C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таблицы установить шрифт </w:t>
      </w:r>
      <w:r w:rsidR="001C4793"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1C4793"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 А; размер шрифта: для з</w:t>
      </w:r>
      <w:r w:rsidR="001C4793" w:rsidRPr="00BD2131">
        <w:rPr>
          <w:rFonts w:ascii="Times New Roman" w:hAnsi="Times New Roman" w:cs="Times New Roman"/>
          <w:sz w:val="28"/>
          <w:szCs w:val="28"/>
        </w:rPr>
        <w:t>а</w:t>
      </w:r>
      <w:r w:rsidR="001C4793" w:rsidRPr="00BD2131">
        <w:rPr>
          <w:rFonts w:ascii="Times New Roman" w:hAnsi="Times New Roman" w:cs="Times New Roman"/>
          <w:sz w:val="28"/>
          <w:szCs w:val="28"/>
        </w:rPr>
        <w:t>головка таблицы – 14 пт, внутри таблицы – 10 пт.</w:t>
      </w:r>
    </w:p>
    <w:p w:rsidR="0066204A" w:rsidRPr="00BD2131" w:rsidRDefault="008850B9" w:rsidP="001C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на диске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D2131">
        <w:rPr>
          <w:rFonts w:ascii="Times New Roman" w:hAnsi="Times New Roman" w:cs="Times New Roman"/>
          <w:sz w:val="28"/>
          <w:szCs w:val="28"/>
        </w:rPr>
        <w:t>: папку с именем, соответствующим номеру группы. В ней создать три папки: Тема 2-1, Тема 2-2 и Тема 2-3.</w:t>
      </w:r>
    </w:p>
    <w:p w:rsidR="008850B9" w:rsidRPr="00BD2131" w:rsidRDefault="000465A5" w:rsidP="0042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Файл </w:t>
      </w:r>
      <w:r w:rsidR="00DF5BD2">
        <w:rPr>
          <w:rFonts w:ascii="Times New Roman" w:hAnsi="Times New Roman" w:cs="Times New Roman"/>
          <w:sz w:val="28"/>
          <w:szCs w:val="28"/>
        </w:rPr>
        <w:t>расчета параметров газового топлива, выполненного с помощью электронных таблиц</w:t>
      </w:r>
      <w:r w:rsidR="00DF5BD2" w:rsidRPr="00DF5BD2">
        <w:rPr>
          <w:rFonts w:ascii="Times New Roman" w:hAnsi="Times New Roman" w:cs="Times New Roman"/>
          <w:sz w:val="28"/>
          <w:szCs w:val="28"/>
        </w:rPr>
        <w:t xml:space="preserve"> </w:t>
      </w:r>
      <w:r w:rsidR="00DF5BD2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DF5BD2">
        <w:rPr>
          <w:rFonts w:ascii="Times New Roman" w:hAnsi="Times New Roman" w:cs="Times New Roman"/>
          <w:sz w:val="28"/>
          <w:szCs w:val="28"/>
        </w:rPr>
        <w:t xml:space="preserve">,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сохранить в </w:t>
      </w:r>
      <w:r w:rsidR="008D5F87" w:rsidRPr="00BD2131">
        <w:rPr>
          <w:rFonts w:ascii="Times New Roman" w:hAnsi="Times New Roman" w:cs="Times New Roman"/>
          <w:sz w:val="28"/>
          <w:szCs w:val="28"/>
        </w:rPr>
        <w:t>папке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 Тема 2-</w:t>
      </w:r>
      <w:r w:rsidR="00337315" w:rsidRPr="00BD2131">
        <w:rPr>
          <w:rFonts w:ascii="Times New Roman" w:hAnsi="Times New Roman" w:cs="Times New Roman"/>
          <w:sz w:val="28"/>
          <w:szCs w:val="28"/>
        </w:rPr>
        <w:t>1</w:t>
      </w:r>
      <w:r w:rsidR="008D5F87" w:rsidRPr="00BD2131">
        <w:rPr>
          <w:rFonts w:ascii="Times New Roman" w:hAnsi="Times New Roman" w:cs="Times New Roman"/>
          <w:sz w:val="28"/>
          <w:szCs w:val="28"/>
        </w:rPr>
        <w:t xml:space="preserve">, назвать его </w:t>
      </w:r>
      <w:r w:rsidR="008850B9" w:rsidRPr="00BD2131">
        <w:rPr>
          <w:rFonts w:ascii="Times New Roman" w:hAnsi="Times New Roman" w:cs="Times New Roman"/>
          <w:sz w:val="28"/>
          <w:szCs w:val="28"/>
        </w:rPr>
        <w:t>«Расчет параметров газового топлива»</w:t>
      </w:r>
      <w:r w:rsidR="008D5F87" w:rsidRPr="00BD2131">
        <w:rPr>
          <w:rFonts w:ascii="Times New Roman" w:hAnsi="Times New Roman" w:cs="Times New Roman"/>
          <w:sz w:val="28"/>
          <w:szCs w:val="28"/>
        </w:rPr>
        <w:t>.</w:t>
      </w: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81B" w:rsidRDefault="0032781B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r w:rsidR="00982A60" w:rsidRPr="00BD2131">
        <w:rPr>
          <w:rFonts w:ascii="Times New Roman" w:hAnsi="Times New Roman" w:cs="Times New Roman"/>
          <w:b/>
          <w:sz w:val="28"/>
          <w:szCs w:val="28"/>
        </w:rPr>
        <w:t>2.1.</w:t>
      </w:r>
      <w:r w:rsidRPr="00BD213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BD213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Оформление отчетов расчета  параме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ров газового топлива по практическим занятиям с помощью текстового р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дактора.</w:t>
      </w:r>
    </w:p>
    <w:p w:rsidR="000B6CA4" w:rsidRDefault="000B6CA4" w:rsidP="00374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CA4" w:rsidRDefault="000B6CA4" w:rsidP="000B6CA4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занятий: создание текстового документа «Расчет  параметров газового топлива», использование форматирования для элементов 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CA4" w:rsidRPr="00BD2131" w:rsidRDefault="000B6CA4" w:rsidP="000B6C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текстовый документ со следующими параметрами:</w:t>
      </w:r>
    </w:p>
    <w:p w:rsidR="000B6CA4" w:rsidRPr="00BD2131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0B6CA4" w:rsidRPr="00BD2131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0B6CA4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А, размер 14 пт.</w:t>
      </w:r>
    </w:p>
    <w:p w:rsidR="000B6CA4" w:rsidRPr="00BD2131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страницу созданного документа скопировать</w:t>
      </w:r>
      <w:r w:rsidR="00DF5BD2">
        <w:rPr>
          <w:rFonts w:ascii="Times New Roman" w:hAnsi="Times New Roman" w:cs="Times New Roman"/>
          <w:sz w:val="28"/>
          <w:szCs w:val="28"/>
        </w:rPr>
        <w:t xml:space="preserve"> таблицу </w:t>
      </w:r>
      <w:r w:rsidR="00DF5BD2" w:rsidRPr="00BD2131">
        <w:rPr>
          <w:rFonts w:ascii="Times New Roman" w:hAnsi="Times New Roman" w:cs="Times New Roman"/>
          <w:sz w:val="28"/>
          <w:szCs w:val="28"/>
        </w:rPr>
        <w:t>«Расчет пар</w:t>
      </w:r>
      <w:r w:rsidR="00DF5BD2" w:rsidRPr="00BD2131">
        <w:rPr>
          <w:rFonts w:ascii="Times New Roman" w:hAnsi="Times New Roman" w:cs="Times New Roman"/>
          <w:sz w:val="28"/>
          <w:szCs w:val="28"/>
        </w:rPr>
        <w:t>а</w:t>
      </w:r>
      <w:r w:rsidR="00DF5BD2" w:rsidRPr="00BD2131">
        <w:rPr>
          <w:rFonts w:ascii="Times New Roman" w:hAnsi="Times New Roman" w:cs="Times New Roman"/>
          <w:sz w:val="28"/>
          <w:szCs w:val="28"/>
        </w:rPr>
        <w:t>метров газового топлива»</w:t>
      </w:r>
      <w:r w:rsidR="00DF5BD2">
        <w:rPr>
          <w:rFonts w:ascii="Times New Roman" w:hAnsi="Times New Roman" w:cs="Times New Roman"/>
          <w:sz w:val="28"/>
          <w:szCs w:val="28"/>
        </w:rPr>
        <w:t xml:space="preserve"> и сохранить под тем же именем.</w:t>
      </w:r>
    </w:p>
    <w:p w:rsidR="000B6CA4" w:rsidRPr="00BD2131" w:rsidRDefault="000B6CA4" w:rsidP="000B6CA4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DF5BD2" w:rsidRDefault="00DF5B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204A" w:rsidRPr="00BD2131" w:rsidRDefault="0066204A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5" w:name="_Toc370144255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2.1.5. 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Оформление текстовых документов с пом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щью текстового редактора.</w:t>
      </w:r>
      <w:bookmarkEnd w:id="15"/>
    </w:p>
    <w:p w:rsidR="001C4793" w:rsidRPr="00BD2131" w:rsidRDefault="001C4793" w:rsidP="001C4793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66204A"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: использование форматирования для элементов документа</w:t>
      </w:r>
      <w:r w:rsidR="000465A5" w:rsidRPr="00BD2131">
        <w:rPr>
          <w:rFonts w:ascii="Times New Roman" w:hAnsi="Times New Roman" w:cs="Times New Roman"/>
          <w:sz w:val="28"/>
          <w:szCs w:val="28"/>
        </w:rPr>
        <w:t>, и</w:t>
      </w:r>
      <w:r w:rsidR="000465A5" w:rsidRPr="00BD2131">
        <w:rPr>
          <w:rFonts w:ascii="Times New Roman" w:hAnsi="Times New Roman" w:cs="Times New Roman"/>
          <w:sz w:val="28"/>
          <w:szCs w:val="28"/>
        </w:rPr>
        <w:t>с</w:t>
      </w:r>
      <w:r w:rsidR="000465A5" w:rsidRPr="00BD2131">
        <w:rPr>
          <w:rFonts w:ascii="Times New Roman" w:hAnsi="Times New Roman" w:cs="Times New Roman"/>
          <w:sz w:val="28"/>
          <w:szCs w:val="28"/>
        </w:rPr>
        <w:t>пользование колонтитулов для оформления стандартного ли</w:t>
      </w:r>
      <w:r w:rsidR="000465A5" w:rsidRPr="00BD2131">
        <w:rPr>
          <w:rFonts w:ascii="Times New Roman" w:hAnsi="Times New Roman" w:cs="Times New Roman"/>
          <w:sz w:val="28"/>
          <w:szCs w:val="28"/>
        </w:rPr>
        <w:t>с</w:t>
      </w:r>
      <w:r w:rsidR="000465A5" w:rsidRPr="00BD2131">
        <w:rPr>
          <w:rFonts w:ascii="Times New Roman" w:hAnsi="Times New Roman" w:cs="Times New Roman"/>
          <w:sz w:val="28"/>
          <w:szCs w:val="28"/>
        </w:rPr>
        <w:t>та пояснительной записки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4734DC" w:rsidRPr="00BD2131" w:rsidRDefault="008D5F87" w:rsidP="000B6CA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текстовый документ со следующими параметрами:</w:t>
      </w:r>
    </w:p>
    <w:p w:rsidR="008D5F87" w:rsidRPr="00BD2131" w:rsidRDefault="008D5F87" w:rsidP="008D5F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8D5F87" w:rsidRPr="00BD2131" w:rsidRDefault="008D5F87" w:rsidP="008D5F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8D5F87" w:rsidRPr="00BD2131" w:rsidRDefault="008D5F87" w:rsidP="008D5F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А, размер 14 пт</w:t>
      </w:r>
      <w:r w:rsidR="0006324F" w:rsidRPr="00BD2131">
        <w:rPr>
          <w:rFonts w:ascii="Times New Roman" w:hAnsi="Times New Roman" w:cs="Times New Roman"/>
          <w:sz w:val="28"/>
          <w:szCs w:val="28"/>
        </w:rPr>
        <w:t>.</w:t>
      </w:r>
    </w:p>
    <w:p w:rsidR="0006324F" w:rsidRPr="00BD2131" w:rsidRDefault="0006324F" w:rsidP="0006324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колонтитул с помощью вставки графических фигур –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="00426ACF" w:rsidRPr="00BD2131">
        <w:rPr>
          <w:rFonts w:ascii="Times New Roman" w:hAnsi="Times New Roman" w:cs="Times New Roman"/>
          <w:sz w:val="28"/>
          <w:szCs w:val="28"/>
        </w:rPr>
        <w:t>угольников, который будет использоваться в качестве рамки для те</w:t>
      </w:r>
      <w:r w:rsidR="00426ACF" w:rsidRPr="00BD2131">
        <w:rPr>
          <w:rFonts w:ascii="Times New Roman" w:hAnsi="Times New Roman" w:cs="Times New Roman"/>
          <w:sz w:val="28"/>
          <w:szCs w:val="28"/>
        </w:rPr>
        <w:t>к</w:t>
      </w:r>
      <w:r w:rsidR="00426ACF" w:rsidRPr="00BD2131">
        <w:rPr>
          <w:rFonts w:ascii="Times New Roman" w:hAnsi="Times New Roman" w:cs="Times New Roman"/>
          <w:sz w:val="28"/>
          <w:szCs w:val="28"/>
        </w:rPr>
        <w:t>стового документа следующим образом:</w:t>
      </w:r>
    </w:p>
    <w:p w:rsidR="00426ACF" w:rsidRPr="00BD2131" w:rsidRDefault="00426ACF" w:rsidP="00426AC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Перейти на </w:t>
      </w:r>
      <w:r w:rsidR="00662C7D" w:rsidRPr="00BD2131">
        <w:rPr>
          <w:rFonts w:ascii="Times New Roman" w:hAnsi="Times New Roman" w:cs="Times New Roman"/>
          <w:sz w:val="28"/>
          <w:szCs w:val="28"/>
        </w:rPr>
        <w:t>за</w:t>
      </w:r>
      <w:r w:rsidRPr="00BD2131">
        <w:rPr>
          <w:rFonts w:ascii="Times New Roman" w:hAnsi="Times New Roman" w:cs="Times New Roman"/>
          <w:sz w:val="28"/>
          <w:szCs w:val="28"/>
        </w:rPr>
        <w:t>кладку «Вставка» и использовать Простой верхний колонтитул.</w:t>
      </w:r>
    </w:p>
    <w:p w:rsidR="00426ACF" w:rsidRPr="00BD2131" w:rsidRDefault="00426ACF" w:rsidP="00426AC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 режиме колонтитула выбрать из набора фигур </w:t>
      </w:r>
      <w:r w:rsidR="00662C7D" w:rsidRPr="00BD2131">
        <w:rPr>
          <w:rFonts w:ascii="Times New Roman" w:hAnsi="Times New Roman" w:cs="Times New Roman"/>
          <w:sz w:val="28"/>
          <w:szCs w:val="28"/>
        </w:rPr>
        <w:t xml:space="preserve">на закладке «Вставка»  </w:t>
      </w:r>
      <w:r w:rsidRPr="00BD2131">
        <w:rPr>
          <w:rFonts w:ascii="Times New Roman" w:hAnsi="Times New Roman" w:cs="Times New Roman"/>
          <w:sz w:val="28"/>
          <w:szCs w:val="28"/>
        </w:rPr>
        <w:t>прямоугольник и растянуть его так, чтобы его границы были меньше границ листа слева на 2 см, справа, сверху и снизу на 0,5 см.</w:t>
      </w:r>
    </w:p>
    <w:p w:rsidR="00426ACF" w:rsidRPr="00BD2131" w:rsidRDefault="00426ACF" w:rsidP="00426AC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Закрыть режим колонтитулов.</w:t>
      </w:r>
    </w:p>
    <w:p w:rsidR="00426ACF" w:rsidRPr="00BD2131" w:rsidRDefault="00426ACF" w:rsidP="00426AC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первом листе документа создать титульный лист</w:t>
      </w:r>
      <w:r w:rsidR="00034B13" w:rsidRPr="00BD2131">
        <w:rPr>
          <w:rFonts w:ascii="Times New Roman" w:hAnsi="Times New Roman" w:cs="Times New Roman"/>
          <w:sz w:val="28"/>
          <w:szCs w:val="28"/>
        </w:rPr>
        <w:t xml:space="preserve"> следующего с</w:t>
      </w:r>
      <w:r w:rsidR="00034B13" w:rsidRPr="00BD2131">
        <w:rPr>
          <w:rFonts w:ascii="Times New Roman" w:hAnsi="Times New Roman" w:cs="Times New Roman"/>
          <w:sz w:val="28"/>
          <w:szCs w:val="28"/>
        </w:rPr>
        <w:t>о</w:t>
      </w:r>
      <w:r w:rsidR="00034B13" w:rsidRPr="00BD2131">
        <w:rPr>
          <w:rFonts w:ascii="Times New Roman" w:hAnsi="Times New Roman" w:cs="Times New Roman"/>
          <w:sz w:val="28"/>
          <w:szCs w:val="28"/>
        </w:rPr>
        <w:t>держания:</w:t>
      </w:r>
    </w:p>
    <w:p w:rsidR="00034B13" w:rsidRPr="00BD2131" w:rsidRDefault="006916BE" w:rsidP="00034B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5" type="#_x0000_t202" style="position:absolute;margin-left:68.45pt;margin-top:12.2pt;width:254.7pt;height:314.1pt;z-index:251670016">
            <v:textbox style="mso-next-textbox:#_x0000_s1075">
              <w:txbxContent>
                <w:p w:rsidR="00AD49F9" w:rsidRPr="00AD49F9" w:rsidRDefault="00AD49F9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D4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Министерство общего и профессионального образования Ростовской области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Государственное бюджетное образовательное учреждение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среднего профессионального образования Ростовской области 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«Ростовский-на-Дону строительный колледж»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ОТЧЕТ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практическим занятиям </w:t>
                  </w:r>
                  <w:r w:rsidRPr="00662C7D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Раздела  2 ПМ 1.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МДК 01.02. 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Тема 2.1.</w:t>
                  </w:r>
                  <w:r w:rsidRPr="00034B1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Организация проектирования систем газораспределения и газопотребления с использованием компьютерных технологий.</w:t>
                  </w:r>
                </w:p>
                <w:p w:rsidR="005E32FD" w:rsidRPr="0092532F" w:rsidRDefault="0092532F" w:rsidP="009253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532F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«Расчет параметров газового топлива»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851958">
                  <w:pPr>
                    <w:spacing w:after="0" w:line="240" w:lineRule="auto"/>
                    <w:ind w:left="24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Выполнил: студент группы Д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5E32FD" w:rsidRPr="00034B13" w:rsidRDefault="005E32FD" w:rsidP="0085195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 А.Ю.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ind w:left="2835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851958">
                  <w:pPr>
                    <w:spacing w:after="0" w:line="240" w:lineRule="auto"/>
                    <w:ind w:left="2410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Проверила: преподаватель</w:t>
                  </w:r>
                </w:p>
                <w:p w:rsidR="005E32FD" w:rsidRPr="00034B13" w:rsidRDefault="005E32FD" w:rsidP="0085195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Чкадуа Л.К.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ind w:left="3402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г. Ростов-на-Дону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2013</w:t>
                  </w:r>
                </w:p>
              </w:txbxContent>
            </v:textbox>
          </v:shape>
        </w:pict>
      </w: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662C7D" w:rsidP="00662C7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Далее в документе следует привести (набрать) пункты 1 и 2 </w:t>
      </w:r>
      <w:r w:rsidR="00851958" w:rsidRPr="00BD2131">
        <w:rPr>
          <w:rFonts w:ascii="Times New Roman" w:hAnsi="Times New Roman" w:cs="Times New Roman"/>
          <w:sz w:val="28"/>
          <w:szCs w:val="28"/>
        </w:rPr>
        <w:t xml:space="preserve">(2.1., </w:t>
      </w:r>
      <w:r w:rsidR="00786CAE" w:rsidRPr="00BD2131">
        <w:rPr>
          <w:rFonts w:ascii="Times New Roman" w:hAnsi="Times New Roman" w:cs="Times New Roman"/>
          <w:sz w:val="28"/>
          <w:szCs w:val="28"/>
        </w:rPr>
        <w:t xml:space="preserve">2.2.) </w:t>
      </w:r>
      <w:r w:rsidRPr="00BD2131">
        <w:rPr>
          <w:rFonts w:ascii="Times New Roman" w:hAnsi="Times New Roman" w:cs="Times New Roman"/>
          <w:sz w:val="28"/>
          <w:szCs w:val="28"/>
        </w:rPr>
        <w:t xml:space="preserve">практического занятия 2.1.2. Пункт 2.3. </w:t>
      </w:r>
      <w:r w:rsidR="00786CAE" w:rsidRPr="00BD2131">
        <w:rPr>
          <w:rFonts w:ascii="Times New Roman" w:hAnsi="Times New Roman" w:cs="Times New Roman"/>
          <w:sz w:val="28"/>
          <w:szCs w:val="28"/>
        </w:rPr>
        <w:t xml:space="preserve">«Расчет параметров газового топлива» </w:t>
      </w:r>
      <w:r w:rsidR="00DF5BD2">
        <w:rPr>
          <w:rFonts w:ascii="Times New Roman" w:hAnsi="Times New Roman" w:cs="Times New Roman"/>
          <w:sz w:val="28"/>
          <w:szCs w:val="28"/>
        </w:rPr>
        <w:t>следует вставить из соответствующего текстового файла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662C7D" w:rsidRPr="00BD2131" w:rsidRDefault="00851958" w:rsidP="00662C7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Файл сохранить в папке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 Тема 2-1</w:t>
      </w:r>
      <w:r w:rsidRPr="00BD2131">
        <w:rPr>
          <w:rFonts w:ascii="Times New Roman" w:hAnsi="Times New Roman" w:cs="Times New Roman"/>
          <w:sz w:val="28"/>
          <w:szCs w:val="28"/>
        </w:rPr>
        <w:t xml:space="preserve">, </w:t>
      </w:r>
      <w:r w:rsidR="008850B9" w:rsidRPr="00BD2131">
        <w:rPr>
          <w:rFonts w:ascii="Times New Roman" w:hAnsi="Times New Roman" w:cs="Times New Roman"/>
          <w:sz w:val="28"/>
          <w:szCs w:val="28"/>
        </w:rPr>
        <w:t>и назвать «Отчет</w:t>
      </w:r>
      <w:r w:rsidR="00337315" w:rsidRPr="00BD2131">
        <w:rPr>
          <w:rFonts w:ascii="Times New Roman" w:hAnsi="Times New Roman" w:cs="Times New Roman"/>
          <w:sz w:val="28"/>
          <w:szCs w:val="28"/>
        </w:rPr>
        <w:t xml:space="preserve"> 1</w:t>
      </w:r>
      <w:r w:rsidR="008850B9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Default="00D250EC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6" w:name="_Toc370144256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2.1.6. 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Оформление чертежей с помощью системы автоматизированного проектирования с использованием условных обознач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ний на чертежах систем газораспределения и газопотребления.</w:t>
      </w:r>
      <w:bookmarkEnd w:id="16"/>
    </w:p>
    <w:p w:rsidR="004B2A28" w:rsidRDefault="004B2A28" w:rsidP="00D2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DA2" w:rsidRDefault="00F24DA2" w:rsidP="00F24DA2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213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изучение и получение практических навыков вычерчивания чертежей </w:t>
      </w:r>
      <w:r w:rsidRPr="00BD2131">
        <w:rPr>
          <w:rFonts w:ascii="Times New Roman" w:hAnsi="Times New Roman" w:cs="Times New Roman"/>
          <w:sz w:val="28"/>
          <w:szCs w:val="28"/>
        </w:rPr>
        <w:t>с использованием условных обозначений на черт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жах систем газораспределения и газопотребления</w:t>
      </w:r>
      <w:r>
        <w:rPr>
          <w:rFonts w:ascii="Times New Roman" w:hAnsi="Times New Roman" w:cs="Times New Roman"/>
          <w:sz w:val="28"/>
          <w:szCs w:val="28"/>
        </w:rPr>
        <w:t xml:space="preserve"> с помощью САПр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F24DA2" w:rsidRDefault="00F24DA2" w:rsidP="00D2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DA2" w:rsidRDefault="00F24DA2" w:rsidP="00F24DA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САПр «Компас-график».</w:t>
      </w:r>
    </w:p>
    <w:p w:rsidR="00F24DA2" w:rsidRDefault="00F24DA2" w:rsidP="00F24DA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следующие установки: </w:t>
      </w:r>
    </w:p>
    <w:p w:rsidR="00F24DA2" w:rsidRDefault="00F24DA2" w:rsidP="00F24DA2">
      <w:pPr>
        <w:pStyle w:val="a3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чертеж формата А2, горизонтальной ориентации и устан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вить масштаб изображения 1:50</w:t>
      </w:r>
      <w:r w:rsidR="005E32FD">
        <w:rPr>
          <w:rFonts w:ascii="Times New Roman" w:hAnsi="Times New Roman" w:cs="Times New Roman"/>
          <w:sz w:val="28"/>
          <w:szCs w:val="28"/>
        </w:rPr>
        <w:t>, вставить новый вид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4DA2" w:rsidRDefault="00F24DA2" w:rsidP="00F24DA2">
      <w:pPr>
        <w:pStyle w:val="a3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менеджера библиотек настроить библиотеки: «Арх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тектура и строительство», «Библиотека проектирования зданий и сооружений»; </w:t>
      </w:r>
      <w:r w:rsidR="005E32FD">
        <w:rPr>
          <w:rFonts w:ascii="Times New Roman" w:hAnsi="Times New Roman" w:cs="Times New Roman"/>
          <w:sz w:val="28"/>
          <w:szCs w:val="28"/>
        </w:rPr>
        <w:t>«Водоснабжение и канализация», «Библиотека пр</w:t>
      </w:r>
      <w:r w:rsidR="005E32FD">
        <w:rPr>
          <w:rFonts w:ascii="Times New Roman" w:hAnsi="Times New Roman" w:cs="Times New Roman"/>
          <w:sz w:val="28"/>
          <w:szCs w:val="28"/>
        </w:rPr>
        <w:t>о</w:t>
      </w:r>
      <w:r w:rsidR="005E32FD">
        <w:rPr>
          <w:rFonts w:ascii="Times New Roman" w:hAnsi="Times New Roman" w:cs="Times New Roman"/>
          <w:sz w:val="28"/>
          <w:szCs w:val="28"/>
        </w:rPr>
        <w:t>ектирования инженерных систем»; «Отопление и вентиляция», «Библиотека проектирования инженерных систем»; «Трубопров</w:t>
      </w:r>
      <w:r w:rsidR="005E32FD">
        <w:rPr>
          <w:rFonts w:ascii="Times New Roman" w:hAnsi="Times New Roman" w:cs="Times New Roman"/>
          <w:sz w:val="28"/>
          <w:szCs w:val="28"/>
        </w:rPr>
        <w:t>о</w:t>
      </w:r>
      <w:r w:rsidR="005E32FD">
        <w:rPr>
          <w:rFonts w:ascii="Times New Roman" w:hAnsi="Times New Roman" w:cs="Times New Roman"/>
          <w:sz w:val="28"/>
          <w:szCs w:val="28"/>
        </w:rPr>
        <w:t>ды», «Библиотека построения разверток», «Трубопроводы 3</w:t>
      </w:r>
      <w:r w:rsidR="005E32F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E32FD">
        <w:rPr>
          <w:rFonts w:ascii="Times New Roman" w:hAnsi="Times New Roman" w:cs="Times New Roman"/>
          <w:sz w:val="28"/>
          <w:szCs w:val="28"/>
        </w:rPr>
        <w:t>».</w:t>
      </w:r>
    </w:p>
    <w:p w:rsidR="005E32FD" w:rsidRDefault="005E32FD" w:rsidP="005E32F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панель инструментов «Элементы оформления».</w:t>
      </w:r>
    </w:p>
    <w:p w:rsidR="005E32FD" w:rsidRDefault="005E32FD" w:rsidP="005E32F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настроенной системы начертить следующий чертеж 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ка газопровода.</w:t>
      </w:r>
    </w:p>
    <w:p w:rsidR="005E32FD" w:rsidRDefault="005E32FD" w:rsidP="005E3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2FD" w:rsidRPr="005E32FD" w:rsidRDefault="005E32FD" w:rsidP="005E3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3285179"/>
            <wp:effectExtent l="19050" t="0" r="0" b="0"/>
            <wp:docPr id="35" name="Рисунок 35" descr="https://encrypted-tbn3.gstatic.com/images?q=tbn:ANd9GcQtSOubsV1mBICTo3AZc_fsuh7HIwq2Lo-ze9-QYK7bWYHksuIl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3.gstatic.com/images?q=tbn:ANd9GcQtSOubsV1mBICTo3AZc_fsuh7HIwq2Lo-ze9-QYK7bWYHksuIlZ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72" cy="32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28" w:rsidRDefault="005E32FD" w:rsidP="005E32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4B2A28">
        <w:rPr>
          <w:rFonts w:ascii="Times New Roman" w:hAnsi="Times New Roman" w:cs="Times New Roman"/>
          <w:sz w:val="28"/>
          <w:szCs w:val="28"/>
        </w:rPr>
        <w:br w:type="page"/>
      </w:r>
    </w:p>
    <w:p w:rsidR="004B2A28" w:rsidRPr="00BD2131" w:rsidRDefault="004B2A28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7" w:name="_Toc370144257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2.1.8.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Выполнение автоматизированного расчета расходов газа с помощью электронных таблиц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7"/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занятия: создание расчетных таблиц, использование формул и функций электронных таблиц для расчетов.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1. Расчет годового потребления газа микрорайоном города </w:t>
      </w:r>
    </w:p>
    <w:p w:rsidR="004B2A28" w:rsidRPr="00BD2131" w:rsidRDefault="004B2A28" w:rsidP="004B2A28">
      <w:p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кв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</w:t>
      </w:r>
      <w:r w:rsidRPr="00BD2131">
        <w:rPr>
          <w:rFonts w:ascii="Times New Roman" w:hAnsi="Times New Roman" w:cs="Times New Roman"/>
          <w:bCs/>
          <w:position w:val="-38"/>
          <w:sz w:val="28"/>
          <w:szCs w:val="28"/>
          <w:lang w:val="en-US"/>
        </w:rPr>
        <w:object w:dxaOrig="542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25pt;height:47.7pt" o:ole="">
            <v:imagedata r:id="rId15" o:title=""/>
          </v:shape>
          <o:OLEObject Type="Embed" ProgID="Equation.3" ShapeID="_x0000_i1025" DrawAspect="Content" ObjectID="_1443888745" r:id="rId16"/>
        </w:object>
      </w:r>
      <w:r w:rsidRPr="00BD2131">
        <w:rPr>
          <w:rFonts w:ascii="Times New Roman" w:hAnsi="Times New Roman" w:cs="Times New Roman"/>
          <w:sz w:val="28"/>
          <w:szCs w:val="28"/>
        </w:rPr>
        <w:t>,</w:t>
      </w:r>
    </w:p>
    <w:p w:rsidR="004B2A28" w:rsidRPr="00BD2131" w:rsidRDefault="004B2A28" w:rsidP="004B2A28">
      <w:p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кв</w:t>
      </w:r>
      <w:r w:rsidRPr="00BD2131">
        <w:rPr>
          <w:rFonts w:ascii="Times New Roman" w:hAnsi="Times New Roman" w:cs="Times New Roman"/>
          <w:szCs w:val="28"/>
        </w:rPr>
        <w:t xml:space="preserve"> – годовой расход газа на квартиры, м3/год, 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k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газоснабжением квартир,</w:t>
      </w:r>
      <w:r w:rsidRPr="00BD2131">
        <w:rPr>
          <w:rFonts w:ascii="Times New Roman" w:hAnsi="Times New Roman" w:cs="Times New Roman"/>
          <w:szCs w:val="28"/>
        </w:rPr>
        <w:br/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населения, чел.,</w:t>
      </w:r>
      <w:r w:rsidRPr="00BD2131">
        <w:rPr>
          <w:rFonts w:ascii="Times New Roman" w:hAnsi="Times New Roman" w:cs="Times New Roman"/>
          <w:szCs w:val="28"/>
        </w:rPr>
        <w:br/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кДж/м3,</w:t>
      </w:r>
      <w:r w:rsidRPr="00BD2131">
        <w:rPr>
          <w:rFonts w:ascii="Times New Roman" w:hAnsi="Times New Roman" w:cs="Times New Roman"/>
          <w:szCs w:val="28"/>
        </w:rPr>
        <w:br/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, 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, 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 – доля охвата удобствами,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к1</w:t>
      </w:r>
      <w:r w:rsidRPr="00BD2131">
        <w:rPr>
          <w:rFonts w:ascii="Times New Roman" w:hAnsi="Times New Roman" w:cs="Times New Roman"/>
          <w:szCs w:val="28"/>
        </w:rPr>
        <w:t xml:space="preserve"> = 4100 МДж,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к2</w:t>
      </w:r>
      <w:r w:rsidRPr="00BD2131">
        <w:rPr>
          <w:rFonts w:ascii="Times New Roman" w:hAnsi="Times New Roman" w:cs="Times New Roman"/>
          <w:szCs w:val="28"/>
        </w:rPr>
        <w:t xml:space="preserve"> = 10000 МДж,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к3</w:t>
      </w:r>
      <w:r w:rsidRPr="00BD2131">
        <w:rPr>
          <w:rFonts w:ascii="Times New Roman" w:hAnsi="Times New Roman" w:cs="Times New Roman"/>
          <w:szCs w:val="28"/>
        </w:rPr>
        <w:t xml:space="preserve"> = 6000 МДж</w:t>
      </w:r>
      <w:r w:rsidR="006E5F9B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подставляем соответствующие значения параметров в формулу</w:t>
      </w:r>
      <w:r w:rsidR="006E5F9B">
        <w:rPr>
          <w:rFonts w:ascii="Times New Roman" w:hAnsi="Times New Roman" w:cs="Times New Roman"/>
          <w:szCs w:val="28"/>
        </w:rPr>
        <w:t>: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кв</w:t>
      </w:r>
      <w:r w:rsidRPr="00BD2131">
        <w:rPr>
          <w:rFonts w:ascii="Times New Roman" w:hAnsi="Times New Roman" w:cs="Times New Roman"/>
          <w:szCs w:val="28"/>
        </w:rPr>
        <w:t xml:space="preserve"> = 0,90 ∙ 6300∙10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 ∙ (4100 ∙ 0,30 + 10000 ∙ 0,50 + 6000 ∙ 0,2)/ 35662,34=  = 1181305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1.1 Определение потребности в газе прачечных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</w:rPr>
        <w:br/>
      </w:r>
      <w:r w:rsidRPr="00BD2131">
        <w:rPr>
          <w:rFonts w:ascii="Times New Roman" w:hAnsi="Times New Roman" w:cs="Times New Roman"/>
          <w:bCs/>
          <w:position w:val="-30"/>
          <w:szCs w:val="28"/>
          <w:lang w:val="en-US"/>
        </w:rPr>
        <w:object w:dxaOrig="3960" w:dyaOrig="700">
          <v:shape id="_x0000_i1026" type="#_x0000_t75" style="width:198.25pt;height:34.6pt" o:ole="">
            <v:imagedata r:id="rId17" o:title=""/>
          </v:shape>
          <o:OLEObject Type="Embed" ProgID="Equation.3" ShapeID="_x0000_i1026" DrawAspect="Content" ObjectID="_1443888746" r:id="rId18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r w:rsidRPr="00BD2131">
        <w:rPr>
          <w:rFonts w:ascii="Times New Roman" w:hAnsi="Times New Roman" w:cs="Times New Roman"/>
          <w:szCs w:val="28"/>
        </w:rPr>
        <w:t xml:space="preserve"> – годовой расход газа на прачечные,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населения, чел.,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прачечных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= 18800 МДж – расход  тепла на прачечные,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кДж/м3.</w:t>
      </w:r>
    </w:p>
    <w:p w:rsidR="006E5F9B" w:rsidRPr="00BD2131" w:rsidRDefault="006E5F9B" w:rsidP="006E5F9B">
      <w:pPr>
        <w:tabs>
          <w:tab w:val="left" w:pos="851"/>
        </w:tabs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подставляем соответствующие значения параметров в формулу: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</w:rPr>
        <w:t>п = 100 ∙ 0,80 ∙ 6300 ∙ 0,25 ∙ 18800 ∙ 10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/(1000 ∙ 35662,34) = 66423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/год.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1.2 Определение потребности в газе для бань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position w:val="-38"/>
          <w:szCs w:val="28"/>
        </w:rPr>
        <w:object w:dxaOrig="4120" w:dyaOrig="760">
          <v:shape id="_x0000_i1027" type="#_x0000_t75" style="width:205.7pt;height:38.35pt" o:ole="">
            <v:imagedata r:id="rId19" o:title=""/>
          </v:shape>
          <o:OLEObject Type="Embed" ProgID="Equation.3" ShapeID="_x0000_i1027" DrawAspect="Content" ObjectID="_1443888747" r:id="rId20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</w:rPr>
        <w:t xml:space="preserve">  – годовой расход газа на бани,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/год,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szCs w:val="28"/>
        </w:rPr>
        <w:t xml:space="preserve">  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 – численность населения, чел.,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доля охвата бань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</w:rPr>
        <w:t xml:space="preserve"> = 50 МДж – расход тепла на бани и ванные,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.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</w:rPr>
        <w:t xml:space="preserve"> = 52 ∙ 0,80 ∙ 6300 ∙ 0,25 ∙ 50 ∙ 10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/356622,34= 91862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1.3 Определение потребности в газе для предприятий общественного п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тания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  <w:lang w:val="en-US"/>
        </w:rPr>
      </w:pPr>
      <w:r w:rsidRPr="00BD2131">
        <w:rPr>
          <w:rFonts w:ascii="Times New Roman" w:hAnsi="Times New Roman" w:cs="Times New Roman"/>
          <w:bCs/>
          <w:position w:val="-30"/>
          <w:szCs w:val="28"/>
        </w:rPr>
        <w:object w:dxaOrig="3960" w:dyaOrig="700">
          <v:shape id="_x0000_i1028" type="#_x0000_t75" style="width:198.25pt;height:34.6pt" o:ole="">
            <v:imagedata r:id="rId21" o:title=""/>
          </v:shape>
          <o:OLEObject Type="Embed" ProgID="Equation.3" ShapeID="_x0000_i1028" DrawAspect="Content" ObjectID="_1443888748" r:id="rId22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</w:rPr>
        <w:t>с – годовой расход газа на столовые, м3/год 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Y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кб </w:t>
      </w:r>
      <w:r w:rsidRPr="00BD2131">
        <w:rPr>
          <w:rFonts w:ascii="Times New Roman" w:hAnsi="Times New Roman" w:cs="Times New Roman"/>
          <w:szCs w:val="28"/>
        </w:rPr>
        <w:t>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населения, чел,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Z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с </w:t>
      </w:r>
      <w:r w:rsidRPr="00BD2131">
        <w:rPr>
          <w:rFonts w:ascii="Times New Roman" w:hAnsi="Times New Roman" w:cs="Times New Roman"/>
          <w:szCs w:val="28"/>
        </w:rPr>
        <w:t>– доля охвата столовых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c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6,3 МДж – расход тепла на столовые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</w:rPr>
        <w:t>с = 360 ∙ 0,80 ∙ 6300 ∙ 0,3 ∙ 6,3 ∙ 10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</w:t>
      </w:r>
      <w:r w:rsidRPr="00BD2131">
        <w:rPr>
          <w:rFonts w:ascii="Times New Roman" w:hAnsi="Times New Roman" w:cs="Times New Roman"/>
          <w:szCs w:val="28"/>
        </w:rPr>
        <w:t>35662,34</w:t>
      </w:r>
      <w:r w:rsidRPr="00BD2131">
        <w:rPr>
          <w:rFonts w:ascii="Times New Roman" w:hAnsi="Times New Roman" w:cs="Times New Roman"/>
          <w:bCs/>
          <w:szCs w:val="28"/>
        </w:rPr>
        <w:t>= 96158 м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1.4 Определение потребности в газе для учреждений здравоохранения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0"/>
          <w:szCs w:val="28"/>
        </w:rPr>
        <w:object w:dxaOrig="3660" w:dyaOrig="700">
          <v:shape id="_x0000_i1029" type="#_x0000_t75" style="width:182.35pt;height:34.6pt" o:ole="">
            <v:imagedata r:id="rId23" o:title=""/>
          </v:shape>
          <o:OLEObject Type="Embed" ProgID="Equation.3" ShapeID="_x0000_i1029" DrawAspect="Content" ObjectID="_1443888749" r:id="rId24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 xml:space="preserve">где: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>годовой расход газа в больницах,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 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Y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 населения, чел,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 – число коек на 1000 жителей, шт. (в исходных данных),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з</w:t>
      </w:r>
      <w:r w:rsidRPr="00BD2131">
        <w:rPr>
          <w:rFonts w:ascii="Times New Roman" w:hAnsi="Times New Roman" w:cs="Times New Roman"/>
          <w:szCs w:val="28"/>
        </w:rPr>
        <w:t xml:space="preserve"> = 12400 МДж – расход тепла на учреждения здравоохранения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r w:rsidRPr="00BD2131">
        <w:rPr>
          <w:rFonts w:ascii="Times New Roman" w:hAnsi="Times New Roman" w:cs="Times New Roman"/>
          <w:bCs/>
          <w:szCs w:val="28"/>
        </w:rPr>
        <w:t xml:space="preserve"> = 0,80 ∙ 6300 ∙ 10 ∙ 12400 ∙ 10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/(</w:t>
      </w:r>
      <w:r w:rsidRPr="00BD2131">
        <w:rPr>
          <w:rFonts w:ascii="Times New Roman" w:hAnsi="Times New Roman" w:cs="Times New Roman"/>
          <w:szCs w:val="28"/>
        </w:rPr>
        <w:t>35662,34</w:t>
      </w:r>
      <w:r w:rsidRPr="00BD2131">
        <w:rPr>
          <w:rFonts w:ascii="Times New Roman" w:hAnsi="Times New Roman" w:cs="Times New Roman"/>
          <w:bCs/>
          <w:szCs w:val="28"/>
        </w:rPr>
        <w:t xml:space="preserve"> ∙ 1000) = 17525 м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1.5 Определение потребности в газе для предприятий торговли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i/>
          <w:szCs w:val="28"/>
        </w:rPr>
      </w:pP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т </w:t>
      </w:r>
      <w:r w:rsidRPr="00BD2131">
        <w:rPr>
          <w:rFonts w:ascii="Times New Roman" w:hAnsi="Times New Roman" w:cs="Times New Roman"/>
          <w:i/>
          <w:szCs w:val="28"/>
        </w:rPr>
        <w:t xml:space="preserve">= 0,05 ∙ </w:t>
      </w: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кв </w:t>
      </w:r>
      <w:r w:rsidRPr="00BD2131">
        <w:rPr>
          <w:rFonts w:ascii="Times New Roman" w:hAnsi="Times New Roman" w:cs="Times New Roman"/>
          <w:i/>
          <w:szCs w:val="28"/>
        </w:rPr>
        <w:t xml:space="preserve">,   м </w:t>
      </w:r>
      <w:r w:rsidRPr="00BD2131">
        <w:rPr>
          <w:rFonts w:ascii="Times New Roman" w:hAnsi="Times New Roman" w:cs="Times New Roman"/>
          <w:i/>
          <w:szCs w:val="28"/>
          <w:vertAlign w:val="superscript"/>
        </w:rPr>
        <w:t xml:space="preserve">3 </w:t>
      </w:r>
      <w:r w:rsidRPr="00BD2131">
        <w:rPr>
          <w:rFonts w:ascii="Times New Roman" w:hAnsi="Times New Roman" w:cs="Times New Roman"/>
          <w:i/>
          <w:szCs w:val="28"/>
        </w:rPr>
        <w:t>/ год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т </w:t>
      </w:r>
      <w:r w:rsidRPr="00BD2131">
        <w:rPr>
          <w:rFonts w:ascii="Times New Roman" w:hAnsi="Times New Roman" w:cs="Times New Roman"/>
          <w:szCs w:val="28"/>
        </w:rPr>
        <w:t>- годовой расход газа на торговлю,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кв </w:t>
      </w:r>
      <w:r w:rsidRPr="00BD2131">
        <w:rPr>
          <w:rFonts w:ascii="Times New Roman" w:hAnsi="Times New Roman" w:cs="Times New Roman"/>
          <w:szCs w:val="28"/>
        </w:rPr>
        <w:t>- годовой расход газа на квартиры,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i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т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0,05 </w:t>
      </w:r>
      <w:r w:rsidRPr="00BD2131">
        <w:rPr>
          <w:rFonts w:ascii="Times New Roman" w:hAnsi="Times New Roman" w:cs="Times New Roman"/>
          <w:i/>
          <w:szCs w:val="28"/>
        </w:rPr>
        <w:t xml:space="preserve">∙ </w:t>
      </w:r>
      <w:r w:rsidRPr="00BD2131">
        <w:rPr>
          <w:rFonts w:ascii="Times New Roman" w:hAnsi="Times New Roman" w:cs="Times New Roman"/>
          <w:szCs w:val="28"/>
        </w:rPr>
        <w:t>1181305 = 59065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D2131">
        <w:rPr>
          <w:rFonts w:ascii="Times New Roman" w:hAnsi="Times New Roman" w:cs="Times New Roman"/>
          <w:sz w:val="28"/>
          <w:szCs w:val="28"/>
        </w:rPr>
        <w:t>1.6 Определение потребности в газе для хлебопекарен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0"/>
          <w:szCs w:val="28"/>
        </w:rPr>
        <w:object w:dxaOrig="3920" w:dyaOrig="720">
          <v:shape id="_x0000_i1030" type="#_x0000_t75" style="width:196.35pt;height:36.45pt" o:ole="">
            <v:imagedata r:id="rId25" o:title=""/>
          </v:shape>
          <o:OLEObject Type="Embed" ProgID="Equation.3" ShapeID="_x0000_i1030" DrawAspect="Content" ObjectID="_1443888750" r:id="rId26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x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– </w:t>
      </w:r>
      <w:r w:rsidRPr="00BD2131">
        <w:rPr>
          <w:rFonts w:ascii="Times New Roman" w:hAnsi="Times New Roman" w:cs="Times New Roman"/>
          <w:szCs w:val="28"/>
        </w:rPr>
        <w:t xml:space="preserve">годовой расход газа </w:t>
      </w:r>
      <w:r w:rsidRPr="00BD2131">
        <w:rPr>
          <w:rFonts w:ascii="Times New Roman" w:hAnsi="Times New Roman" w:cs="Times New Roman"/>
          <w:bCs/>
          <w:szCs w:val="28"/>
        </w:rPr>
        <w:t>хлебопекарнями,</w:t>
      </w:r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Y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населения, чел,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Х – ежедневная норма потребления хлеба на 1000 жителей; Т/1000,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x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15700 МДж – расход тепла на </w:t>
      </w:r>
      <w:r w:rsidRPr="00BD2131">
        <w:rPr>
          <w:rFonts w:ascii="Times New Roman" w:hAnsi="Times New Roman" w:cs="Times New Roman"/>
          <w:bCs/>
          <w:szCs w:val="28"/>
        </w:rPr>
        <w:t>хлебопекарни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x</w:t>
      </w:r>
      <w:r w:rsidRPr="00BD2131">
        <w:rPr>
          <w:rFonts w:ascii="Times New Roman" w:hAnsi="Times New Roman" w:cs="Times New Roman"/>
          <w:bCs/>
          <w:szCs w:val="28"/>
        </w:rPr>
        <w:t xml:space="preserve"> = 365 ∙ 0,80 ∙ 6300 ∙ 10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 xml:space="preserve"> ∙ 0,70 ∙ 15700/(1000 ∙ </w:t>
      </w:r>
      <w:r w:rsidRPr="00BD2131">
        <w:rPr>
          <w:rFonts w:ascii="Times New Roman" w:hAnsi="Times New Roman" w:cs="Times New Roman"/>
          <w:szCs w:val="28"/>
        </w:rPr>
        <w:t>35662,34</w:t>
      </w:r>
      <w:r w:rsidRPr="00BD2131">
        <w:rPr>
          <w:rFonts w:ascii="Times New Roman" w:hAnsi="Times New Roman" w:cs="Times New Roman"/>
          <w:bCs/>
          <w:szCs w:val="28"/>
        </w:rPr>
        <w:t>) = 566906 м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1.7 Определение суммарного годового расхода газа на коммунально-бытовые нужды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кб </w:t>
      </w:r>
      <w:r w:rsidRPr="00BD2131">
        <w:rPr>
          <w:rFonts w:ascii="Times New Roman" w:hAnsi="Times New Roman" w:cs="Times New Roman"/>
          <w:bCs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кв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п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б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с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з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х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т</w:t>
      </w:r>
      <w:r w:rsidRPr="00BD2131">
        <w:rPr>
          <w:rFonts w:ascii="Times New Roman" w:hAnsi="Times New Roman" w:cs="Times New Roman"/>
          <w:bCs/>
          <w:szCs w:val="28"/>
        </w:rPr>
        <w:t xml:space="preserve"> ,    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кв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годовой расход газа на квартиры,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п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годовой расход газа на прачечные,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bCs/>
          <w:szCs w:val="28"/>
        </w:rPr>
        <w:t xml:space="preserve"> - </w:t>
      </w:r>
      <w:r w:rsidRPr="00BD2131">
        <w:rPr>
          <w:rFonts w:ascii="Times New Roman" w:hAnsi="Times New Roman" w:cs="Times New Roman"/>
          <w:szCs w:val="28"/>
        </w:rPr>
        <w:t>годовой расход газа на бани,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>годовой расход газа на столовые,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/год, 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>годовой расход газа учреждения здравоохранения,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/год,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x</w:t>
      </w:r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 xml:space="preserve">годовой расход газа на </w:t>
      </w:r>
      <w:r w:rsidRPr="00BD2131">
        <w:rPr>
          <w:rFonts w:ascii="Times New Roman" w:hAnsi="Times New Roman" w:cs="Times New Roman"/>
          <w:bCs/>
          <w:szCs w:val="28"/>
        </w:rPr>
        <w:t>хлебопекарни,</w:t>
      </w:r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т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годовой расход газа на торговлю,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кб </w:t>
      </w:r>
      <w:r w:rsidRPr="00BD2131">
        <w:rPr>
          <w:rFonts w:ascii="Times New Roman" w:hAnsi="Times New Roman" w:cs="Times New Roman"/>
          <w:bCs/>
          <w:szCs w:val="28"/>
        </w:rPr>
        <w:t xml:space="preserve">= 1181305+66423+91862+96158+17525+566906+59065=2079244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1.8 Определение годового расхода газа на нужды отопления и вентиляции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4"/>
          <w:szCs w:val="28"/>
        </w:rPr>
        <w:object w:dxaOrig="8020" w:dyaOrig="800">
          <v:shape id="_x0000_i1031" type="#_x0000_t75" style="width:400.2pt;height:39.25pt" o:ole="">
            <v:imagedata r:id="rId27" o:title=""/>
          </v:shape>
          <o:OLEObject Type="Embed" ProgID="Equation.3" ShapeID="_x0000_i1031" DrawAspect="Content" ObjectID="_1443888751" r:id="rId28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= 20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внутренняя температура воздуха для проектирования помещений,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- 1,1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средняя температура за отопительный период,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ext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- 19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расчетная наружная температура для проектирования отопления,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рв </w:t>
      </w:r>
      <w:r w:rsidRPr="00BD2131">
        <w:rPr>
          <w:rFonts w:ascii="Times New Roman" w:hAnsi="Times New Roman" w:cs="Times New Roman"/>
          <w:szCs w:val="28"/>
        </w:rPr>
        <w:t>= - 8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расчетная наружная температура для проектирования вентиляции,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>= 0,25 ; к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= 0,6 – коэффициент расхода тепла,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= 95 Вт/м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– норма расхода тепла на нужды помещения,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</w:rPr>
        <w:t xml:space="preserve"> =16 ч – продолжительность работы системы вентиляции в течении суток,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населения, чел,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193 сут. – продолжительность отопительного периода, 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>ов</w:t>
      </w:r>
      <w:r w:rsidRPr="00BD2131">
        <w:rPr>
          <w:rFonts w:ascii="Times New Roman" w:hAnsi="Times New Roman" w:cs="Times New Roman"/>
          <w:szCs w:val="28"/>
        </w:rPr>
        <w:t xml:space="preserve"> = 0,35 – степень охвата местных отопительных установок газоснабжением,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f</w:t>
      </w:r>
      <w:r w:rsidRPr="00BD2131">
        <w:rPr>
          <w:rFonts w:ascii="Times New Roman" w:hAnsi="Times New Roman" w:cs="Times New Roman"/>
          <w:szCs w:val="28"/>
        </w:rPr>
        <w:t xml:space="preserve"> = 18м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– норма жилой площади на 1 человека,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η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ов </w:t>
      </w:r>
      <w:r w:rsidRPr="00BD2131">
        <w:rPr>
          <w:rFonts w:ascii="Times New Roman" w:hAnsi="Times New Roman" w:cs="Times New Roman"/>
          <w:szCs w:val="28"/>
        </w:rPr>
        <w:t>= 0,8 – коэффициент полезного действия отопительно-вентиляционной установки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50"/>
          <w:szCs w:val="28"/>
        </w:rPr>
        <w:object w:dxaOrig="8880" w:dyaOrig="1120">
          <v:shape id="_x0000_i1032" type="#_x0000_t75" style="width:435.75pt;height:54.25pt" o:ole="">
            <v:imagedata r:id="rId29" o:title=""/>
          </v:shape>
          <o:OLEObject Type="Embed" ProgID="Equation.3" ShapeID="_x0000_i1032" DrawAspect="Content" ObjectID="_1443888752" r:id="rId30"/>
        </w:objec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1.9 Определение годового расхода газа на горячее водоснабжение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2"/>
          <w:szCs w:val="28"/>
        </w:rPr>
        <w:object w:dxaOrig="6440" w:dyaOrig="760">
          <v:shape id="_x0000_i1033" type="#_x0000_t75" style="width:321.65pt;height:38.35pt" o:ole="">
            <v:imagedata r:id="rId31" o:title=""/>
          </v:shape>
          <o:OLEObject Type="Embed" ProgID="Equation.3" ShapeID="_x0000_i1033" DrawAspect="Content" ObjectID="_1443888753" r:id="rId32"/>
        </w:objec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 = 193 суток – продолжительность отопительного периода (сутки)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t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хл </w:t>
      </w:r>
      <w:r w:rsidRPr="00BD2131">
        <w:rPr>
          <w:rFonts w:ascii="Times New Roman" w:hAnsi="Times New Roman" w:cs="Times New Roman"/>
          <w:szCs w:val="28"/>
        </w:rPr>
        <w:t>= 15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</w:rPr>
        <w:t>С – температура воды летом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t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хз </w:t>
      </w:r>
      <w:r w:rsidRPr="00BD2131">
        <w:rPr>
          <w:rFonts w:ascii="Times New Roman" w:hAnsi="Times New Roman" w:cs="Times New Roman"/>
          <w:szCs w:val="28"/>
        </w:rPr>
        <w:t>= 5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</w:rPr>
        <w:t>С – температура воды зимой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 населения, чел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β</w:t>
      </w:r>
      <w:r w:rsidRPr="00BD2131">
        <w:rPr>
          <w:rFonts w:ascii="Times New Roman" w:hAnsi="Times New Roman" w:cs="Times New Roman"/>
          <w:szCs w:val="28"/>
        </w:rPr>
        <w:t xml:space="preserve"> = 0,8 – коэффициент снижения горячей воды летом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гв </w:t>
      </w:r>
      <w:r w:rsidRPr="00BD2131">
        <w:rPr>
          <w:rFonts w:ascii="Times New Roman" w:hAnsi="Times New Roman" w:cs="Times New Roman"/>
          <w:szCs w:val="28"/>
        </w:rPr>
        <w:t xml:space="preserve">– расход тепла на горячее </w:t>
      </w:r>
      <w:r w:rsidRPr="00BD2131">
        <w:rPr>
          <w:rFonts w:ascii="Times New Roman" w:hAnsi="Times New Roman" w:cs="Times New Roman"/>
          <w:bCs/>
          <w:szCs w:val="28"/>
        </w:rPr>
        <w:t>водоснабжение:</w:t>
      </w:r>
    </w:p>
    <w:p w:rsidR="004B2A28" w:rsidRPr="00BD2131" w:rsidRDefault="004B2A28" w:rsidP="004B2A28">
      <w:pPr>
        <w:spacing w:after="0" w:line="240" w:lineRule="auto"/>
        <w:ind w:left="1134"/>
        <w:rPr>
          <w:rFonts w:ascii="Times New Roman" w:hAnsi="Times New Roman" w:cs="Times New Roman"/>
          <w:sz w:val="32"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гв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∙ 360/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95 ∙ 360/193 = 177  Вт/м</w:t>
      </w:r>
      <w:r w:rsidRPr="00BD2131">
        <w:rPr>
          <w:rFonts w:ascii="Times New Roman" w:hAnsi="Times New Roman" w:cs="Times New Roman"/>
          <w:sz w:val="32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lastRenderedPageBreak/>
        <w:t>Z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 xml:space="preserve">– степень охвата горячего </w:t>
      </w:r>
      <w:r w:rsidRPr="00BD2131">
        <w:rPr>
          <w:rFonts w:ascii="Times New Roman" w:hAnsi="Times New Roman" w:cs="Times New Roman"/>
          <w:bCs/>
          <w:szCs w:val="28"/>
        </w:rPr>
        <w:t xml:space="preserve">водоснабжения и газоснабжения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η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гв </w:t>
      </w:r>
      <w:r w:rsidRPr="00BD2131">
        <w:rPr>
          <w:rFonts w:ascii="Times New Roman" w:hAnsi="Times New Roman" w:cs="Times New Roman"/>
          <w:szCs w:val="28"/>
        </w:rPr>
        <w:t>= 0,8 – коэффициент полезного действия отопительно-вентиляционной установки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28"/>
          <w:szCs w:val="28"/>
        </w:rPr>
        <w:object w:dxaOrig="8100" w:dyaOrig="680">
          <v:shape id="_x0000_i1034" type="#_x0000_t75" style="width:404.9pt;height:32.75pt" o:ole="">
            <v:imagedata r:id="rId33" o:title=""/>
          </v:shape>
          <o:OLEObject Type="Embed" ProgID="Equation.3" ShapeID="_x0000_i1034" DrawAspect="Content" ObjectID="_1443888754" r:id="rId34"/>
        </w:objec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1.10 Суммарный годовой расход газа на отопление, вентиляцию и горячее водоснабжение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овгв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ов </w:t>
      </w:r>
      <w:r w:rsidRPr="00BD2131">
        <w:rPr>
          <w:rFonts w:ascii="Times New Roman" w:hAnsi="Times New Roman" w:cs="Times New Roman"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гв </w:t>
      </w:r>
      <w:r w:rsidRPr="00BD2131">
        <w:rPr>
          <w:rFonts w:ascii="Times New Roman" w:hAnsi="Times New Roman" w:cs="Times New Roman"/>
          <w:szCs w:val="28"/>
        </w:rPr>
        <w:t xml:space="preserve"> 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овгв</w:t>
      </w:r>
      <w:r w:rsidRPr="00BD2131">
        <w:rPr>
          <w:rFonts w:ascii="Times New Roman" w:hAnsi="Times New Roman" w:cs="Times New Roman"/>
          <w:szCs w:val="28"/>
        </w:rPr>
        <w:t xml:space="preserve"> – годовой расход газа на отопление, вентиляцию и горячее водоснабжение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ов</w:t>
      </w:r>
      <w:r w:rsidRPr="00BD2131">
        <w:rPr>
          <w:rFonts w:ascii="Times New Roman" w:hAnsi="Times New Roman" w:cs="Times New Roman"/>
          <w:szCs w:val="28"/>
        </w:rPr>
        <w:t xml:space="preserve"> – годовой  расход газа на нужды отопления и вентиляции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– годовой  расход газа на горячее водоснабжение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овгв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</w:rPr>
        <w:t xml:space="preserve">1583955 + 299636 = 458031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 Расчет часового потребления газа микрорайоном города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= </w:t>
      </w:r>
      <w:r w:rsidRPr="00BD2131">
        <w:rPr>
          <w:rFonts w:ascii="Times New Roman" w:hAnsi="Times New Roman" w:cs="Times New Roman"/>
          <w:szCs w:val="28"/>
          <w:lang w:val="en-US"/>
        </w:rPr>
        <w:t>k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max</w:t>
      </w:r>
      <w:r w:rsidRPr="00BD2131">
        <w:rPr>
          <w:rFonts w:ascii="Times New Roman" w:hAnsi="Times New Roman" w:cs="Times New Roman"/>
          <w:szCs w:val="28"/>
        </w:rPr>
        <w:t>×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</w:rPr>
        <w:t xml:space="preserve"> ,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k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max</w:t>
      </w:r>
      <w:r w:rsidRPr="00BD2131">
        <w:rPr>
          <w:rFonts w:ascii="Times New Roman" w:hAnsi="Times New Roman" w:cs="Times New Roman"/>
          <w:szCs w:val="28"/>
        </w:rPr>
        <w:t xml:space="preserve"> – коэффициент часового максимума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</w:rPr>
        <w:t xml:space="preserve"> – годовой расход газа,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2.1 Часовые расходы газа на коммунально-бытовые нужды.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(1/2700) ∙ 91862 = 34,02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=(1/2900) ∙ 66423 = 22,90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(1/2000) ∙ 96158 = 48,08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х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(1/6000) ∙ 566906 = 94,48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</w:rPr>
        <w:t>квтзд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(1/2300) ∙ (1181305 + 59065 + 17525) = 547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2 Часовые расходы газа на нужды ОВ и ГВ, максимальный часовой 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ток на отопление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=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>×А×(1+к) ,   Вт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– максимальный часовой поток на отопление,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– норма расхода тепла на нужды помещения, Вт/м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 = 0,25 – коэффициент, учитывающий расход тепла на отопление общественных зданий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А – общая площадь жилых помещений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А= 18 ∙ </w:t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ов </w:t>
      </w:r>
      <w:r w:rsidRPr="00BD2131">
        <w:rPr>
          <w:rFonts w:ascii="Times New Roman" w:hAnsi="Times New Roman" w:cs="Times New Roman"/>
          <w:szCs w:val="28"/>
        </w:rPr>
        <w:t>= 18 ∙ 6300 ∙ 0,35 = 39690  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284"/>
        <w:jc w:val="center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= 95 ∙39690 ∙ (1+0,25) = 4713187,5  Вт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3 Максимальный тепловой поток на вентиляцию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= к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 ∙ к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∙ А , Вт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– максимальный  тепловой поток на вентиляцию,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к1 = 0,25;  к2 = 0,6 – коэффициент расхода тепла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= 95 Вт/м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 – норма расхода тепла на нужды помещения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А – общая площадь жилых помещений, 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= 0,25 ∙  0,6 ∙ 95 ∙ 39690  = 565682  Вт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4 Максимальный тепловой поток на горячее водоснабжение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= 2,4 ∙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 xml:space="preserve"> , Вт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горячее водоснабжение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– норма расхода тепла на горячее водоснабжение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N – численность населения, чел.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горячего водоснабжения и газоснабжения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= 2,4 ∙ 177 ∙ 6300 ∙ 0,35 = 936684 Вт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5 Часовой расход газа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r w:rsidRPr="00BD2131">
        <w:rPr>
          <w:rFonts w:ascii="Times New Roman" w:hAnsi="Times New Roman" w:cs="Times New Roman"/>
          <w:bCs/>
          <w:szCs w:val="28"/>
        </w:rPr>
        <w:t xml:space="preserve"> = (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bCs/>
          <w:szCs w:val="28"/>
        </w:rPr>
        <w:t xml:space="preserve">) </w:t>
      </w:r>
      <w:r w:rsidRPr="00BD2131">
        <w:rPr>
          <w:rFonts w:ascii="Times New Roman" w:hAnsi="Times New Roman" w:cs="Times New Roman"/>
          <w:szCs w:val="28"/>
        </w:rPr>
        <w:t>∙</w:t>
      </w:r>
      <w:r w:rsidRPr="00BD2131">
        <w:rPr>
          <w:rFonts w:ascii="Times New Roman" w:hAnsi="Times New Roman" w:cs="Times New Roman"/>
          <w:bCs/>
          <w:szCs w:val="28"/>
        </w:rPr>
        <w:t xml:space="preserve"> 3,6/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н</w:t>
      </w:r>
      <w:r w:rsidRPr="00BD2131">
        <w:rPr>
          <w:rFonts w:ascii="Times New Roman" w:hAnsi="Times New Roman" w:cs="Times New Roman"/>
          <w:bCs/>
          <w:szCs w:val="28"/>
        </w:rPr>
        <w:t xml:space="preserve"> ,   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отопление,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вентиляцию,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горячее водоснабжение,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н </w:t>
      </w:r>
      <w:r w:rsidRPr="00BD2131">
        <w:rPr>
          <w:rFonts w:ascii="Times New Roman" w:hAnsi="Times New Roman" w:cs="Times New Roman"/>
          <w:szCs w:val="28"/>
        </w:rPr>
        <w:t xml:space="preserve"> = 35662,34 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r w:rsidRPr="00BD2131">
        <w:rPr>
          <w:rFonts w:ascii="Times New Roman" w:hAnsi="Times New Roman" w:cs="Times New Roman"/>
          <w:bCs/>
          <w:szCs w:val="28"/>
        </w:rPr>
        <w:t xml:space="preserve"> = (471318,5+565582+936684) ∙ 3,6/35662,34</w:t>
      </w:r>
      <w:r w:rsidRPr="00BD2131">
        <w:rPr>
          <w:rFonts w:ascii="Times New Roman" w:hAnsi="Times New Roman" w:cs="Times New Roman"/>
          <w:szCs w:val="28"/>
        </w:rPr>
        <w:t>= 627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6 Суммарный часовой расход газа районом города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х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</w:rPr>
        <w:t>квтзд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овгв  </w:t>
      </w:r>
      <w:r w:rsidRPr="00BD2131">
        <w:rPr>
          <w:rFonts w:ascii="Times New Roman" w:hAnsi="Times New Roman" w:cs="Times New Roman"/>
          <w:bCs/>
          <w:szCs w:val="28"/>
        </w:rPr>
        <w:t xml:space="preserve">, 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бань,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прачечных,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столовых,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х</w:t>
      </w:r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хлебопекарен,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</w:rPr>
        <w:t>квтзд</w:t>
      </w:r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квартир, торговли и здравоохранения,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овгв</w:t>
      </w:r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отопления, вентиляции и горячего водоснабжения,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34,02+22,90+94,48+48,08+547+627=1373,5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  Расчет кольцевой сети низкого давления микрорайона города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3.1 Определение удельного расхода газа на единицу площади застройки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уд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 =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/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S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общ </w:t>
      </w:r>
      <w:r w:rsidRPr="00BD2131">
        <w:rPr>
          <w:rFonts w:ascii="Times New Roman" w:hAnsi="Times New Roman" w:cs="Times New Roman"/>
          <w:bCs/>
          <w:szCs w:val="28"/>
        </w:rPr>
        <w:t xml:space="preserve"> ,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5" type="#_x0000_t75" style="width:29.9pt;height:32.75pt" o:ole="">
            <v:imagedata r:id="rId35" o:title=""/>
          </v:shape>
          <o:OLEObject Type="Embed" ProgID="Equation.3" ShapeID="_x0000_i1035" DrawAspect="Content" ObjectID="_1443888755" r:id="rId36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– суммарный часовой расход газа районом города,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S</w:t>
      </w:r>
      <w:r w:rsidRPr="00BD2131">
        <w:rPr>
          <w:rFonts w:ascii="Times New Roman" w:hAnsi="Times New Roman" w:cs="Times New Roman"/>
          <w:szCs w:val="28"/>
          <w:vertAlign w:val="subscript"/>
        </w:rPr>
        <w:t>общ</w:t>
      </w:r>
      <w:r w:rsidRPr="00BD2131">
        <w:rPr>
          <w:rFonts w:ascii="Times New Roman" w:hAnsi="Times New Roman" w:cs="Times New Roman"/>
          <w:szCs w:val="28"/>
        </w:rPr>
        <w:t xml:space="preserve"> – общая площадь, га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уд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1373 /22,5=61,04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6" type="#_x0000_t75" style="width:29.9pt;height:32.75pt" o:ole="">
            <v:imagedata r:id="rId37" o:title=""/>
          </v:shape>
          <o:OLEObject Type="Embed" ProgID="Equation.3" ShapeID="_x0000_i1036" DrawAspect="Content" ObjectID="_1443888756" r:id="rId38"/>
        </w:objec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10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Определение удельного расхода газа по кольцам: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S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</w:t>
      </w:r>
      <w:r w:rsidRPr="00BD2131">
        <w:rPr>
          <w:rFonts w:ascii="Times New Roman" w:hAnsi="Times New Roman" w:cs="Times New Roman"/>
          <w:bCs/>
          <w:szCs w:val="28"/>
        </w:rPr>
        <w:t xml:space="preserve">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уд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 ,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7" type="#_x0000_t75" style="width:29.9pt;height:32.75pt" o:ole="">
            <v:imagedata r:id="rId37" o:title=""/>
          </v:shape>
          <o:OLEObject Type="Embed" ProgID="Equation.3" ShapeID="_x0000_i1037" DrawAspect="Content" ObjectID="_1443888757" r:id="rId39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lastRenderedPageBreak/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S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к </w:t>
      </w:r>
      <w:r w:rsidRPr="00BD2131">
        <w:rPr>
          <w:rFonts w:ascii="Times New Roman" w:hAnsi="Times New Roman" w:cs="Times New Roman"/>
          <w:szCs w:val="28"/>
        </w:rPr>
        <w:t>– площадь кольца, 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уд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i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– </w:t>
      </w:r>
      <w:r w:rsidRPr="00BD2131">
        <w:rPr>
          <w:rFonts w:ascii="Times New Roman" w:hAnsi="Times New Roman" w:cs="Times New Roman"/>
          <w:bCs/>
          <w:szCs w:val="28"/>
        </w:rPr>
        <w:t xml:space="preserve">удельный расход газа на единицу площади,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8" type="#_x0000_t75" style="width:29.9pt;height:32.75pt" o:ole="">
            <v:imagedata r:id="rId37" o:title=""/>
          </v:shape>
          <o:OLEObject Type="Embed" ProgID="Equation.3" ShapeID="_x0000_i1038" DrawAspect="Content" ObjectID="_1443888758" r:id="rId40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i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10 ∙ 61,04 = 610,4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9" type="#_x0000_t75" style="width:29.9pt;height:32.75pt" o:ole="">
            <v:imagedata r:id="rId37" o:title=""/>
          </v:shape>
          <o:OLEObject Type="Embed" ProgID="Equation.3" ShapeID="_x0000_i1039" DrawAspect="Content" ObjectID="_1443888759" r:id="rId41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i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</w:rPr>
        <w:t xml:space="preserve">= 12,5 ∙ 61,04 =763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40" type="#_x0000_t75" style="width:29.9pt;height:32.75pt" o:ole="">
            <v:imagedata r:id="rId37" o:title=""/>
          </v:shape>
          <o:OLEObject Type="Embed" ProgID="Equation.3" ShapeID="_x0000_i1040" DrawAspect="Content" ObjectID="_1443888760" r:id="rId42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3:</w:t>
      </w:r>
    </w:p>
    <w:p w:rsidR="004B2A28" w:rsidRPr="00BD2131" w:rsidRDefault="004B2A28" w:rsidP="004B2A28">
      <w:pPr>
        <w:spacing w:after="0" w:line="240" w:lineRule="auto"/>
        <w:ind w:right="288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Таблица № 3 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2"/>
        <w:gridCol w:w="1116"/>
        <w:gridCol w:w="996"/>
        <w:gridCol w:w="996"/>
      </w:tblGrid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Кольца</w: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</w:p>
        </w:tc>
        <w:tc>
          <w:tcPr>
            <w:tcW w:w="99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  <w:i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i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i/>
                <w:szCs w:val="28"/>
                <w:vertAlign w:val="subscript"/>
                <w:lang w:val="en-US"/>
              </w:rPr>
              <w:t>S</w:t>
            </w:r>
          </w:p>
        </w:tc>
      </w:tr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 xml:space="preserve">Расход 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i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bCs/>
                <w:i/>
                <w:szCs w:val="28"/>
                <w:vertAlign w:val="subscript"/>
                <w:lang w:val="en-US"/>
              </w:rPr>
              <w:t>S</w:t>
            </w:r>
            <w:r w:rsidRPr="00BD2131">
              <w:rPr>
                <w:rFonts w:ascii="Times New Roman" w:hAnsi="Times New Roman" w:cs="Times New Roman"/>
                <w:i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</w:rPr>
              <w:t xml:space="preserve">, </w:t>
            </w:r>
            <w:r w:rsidRPr="00BD2131">
              <w:rPr>
                <w:rFonts w:ascii="Times New Roman" w:hAnsi="Times New Roman" w:cs="Times New Roman"/>
                <w:bCs/>
                <w:position w:val="-24"/>
                <w:szCs w:val="28"/>
              </w:rPr>
              <w:object w:dxaOrig="580" w:dyaOrig="660">
                <v:shape id="_x0000_i1041" type="#_x0000_t75" style="width:29.9pt;height:32.75pt" o:ole="">
                  <v:imagedata r:id="rId37" o:title=""/>
                </v:shape>
                <o:OLEObject Type="Embed" ProgID="Equation.3" ShapeID="_x0000_i1041" DrawAspect="Content" ObjectID="_1443888761" r:id="rId43"/>
              </w:objec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610,4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763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BD2131">
              <w:rPr>
                <w:rFonts w:ascii="Times New Roman" w:hAnsi="Times New Roman" w:cs="Times New Roman"/>
                <w:bCs/>
                <w:szCs w:val="28"/>
              </w:rPr>
              <w:t>1373,4</w:t>
            </w:r>
          </w:p>
        </w:tc>
      </w:tr>
    </w:tbl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1276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</w:rPr>
        <w:t>)/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</w:rPr>
        <w:t>│∙ 100% &lt; 1%</w:t>
      </w:r>
    </w:p>
    <w:p w:rsidR="004B2A28" w:rsidRPr="00BD2131" w:rsidRDefault="004B2A28" w:rsidP="004B2A28">
      <w:pPr>
        <w:spacing w:after="0" w:line="240" w:lineRule="auto"/>
        <w:ind w:left="1276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1276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 – 1373,4)/1373,5│ ∙ 100% = 0,007% &lt; 1%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3.2 Определение удельного расхода газа на единицу периметра каждого кольца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р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/ Р , 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2" type="#_x0000_t75" style="width:25.25pt;height:32.75pt" o:ole="">
            <v:imagedata r:id="rId44" o:title=""/>
          </v:shape>
          <o:OLEObject Type="Embed" ProgID="Equation.3" ShapeID="_x0000_i1042" DrawAspect="Content" ObjectID="_1443888762" r:id="rId45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где: 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– удельный расход газа участком,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3" type="#_x0000_t75" style="width:25.25pt;height:32.75pt" o:ole="">
            <v:imagedata r:id="rId46" o:title=""/>
          </v:shape>
          <o:OLEObject Type="Embed" ProgID="Equation.3" ShapeID="_x0000_i1043" DrawAspect="Content" ObjectID="_1443888763" r:id="rId47"/>
        </w:objec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 – периметр участка, м; Р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 = 1300 м, Р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 = 1500 м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р1 </w:t>
      </w:r>
      <w:r w:rsidRPr="00BD2131">
        <w:rPr>
          <w:rFonts w:ascii="Times New Roman" w:hAnsi="Times New Roman" w:cs="Times New Roman"/>
          <w:szCs w:val="28"/>
        </w:rPr>
        <w:t xml:space="preserve">= 610,4/1300 = 0,469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4" type="#_x0000_t75" style="width:25.25pt;height:32.75pt" o:ole="">
            <v:imagedata r:id="rId46" o:title=""/>
          </v:shape>
          <o:OLEObject Type="Embed" ProgID="Equation.3" ShapeID="_x0000_i1044" DrawAspect="Content" ObjectID="_1443888764" r:id="rId48"/>
        </w:object>
      </w:r>
      <w:r w:rsidRPr="00BD2131">
        <w:rPr>
          <w:rFonts w:ascii="Times New Roman" w:hAnsi="Times New Roman" w:cs="Times New Roman"/>
          <w:szCs w:val="28"/>
        </w:rPr>
        <w:t xml:space="preserve"> 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р2 </w:t>
      </w:r>
      <w:r w:rsidRPr="00BD2131">
        <w:rPr>
          <w:rFonts w:ascii="Times New Roman" w:hAnsi="Times New Roman" w:cs="Times New Roman"/>
          <w:szCs w:val="28"/>
        </w:rPr>
        <w:t xml:space="preserve">= 763/1500 = 0,509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5" type="#_x0000_t75" style="width:25.25pt;height:32.75pt" o:ole="">
            <v:imagedata r:id="rId46" o:title=""/>
          </v:shape>
          <o:OLEObject Type="Embed" ProgID="Equation.3" ShapeID="_x0000_i1045" DrawAspect="Content" ObjectID="_1443888765" r:id="rId49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4:</w:t>
      </w:r>
    </w:p>
    <w:p w:rsidR="004B2A28" w:rsidRPr="00BD2131" w:rsidRDefault="004B2A28" w:rsidP="004B2A28">
      <w:pPr>
        <w:spacing w:after="0" w:line="240" w:lineRule="auto"/>
        <w:ind w:right="429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№4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2"/>
        <w:gridCol w:w="1116"/>
        <w:gridCol w:w="996"/>
        <w:gridCol w:w="996"/>
      </w:tblGrid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Кольца</w: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</w:p>
        </w:tc>
        <w:tc>
          <w:tcPr>
            <w:tcW w:w="99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</w:p>
        </w:tc>
      </w:tr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 xml:space="preserve">Расход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  <w:r w:rsidRPr="00BD2131">
              <w:rPr>
                <w:rFonts w:ascii="Times New Roman" w:hAnsi="Times New Roman" w:cs="Times New Roman"/>
                <w:bCs/>
                <w:szCs w:val="28"/>
              </w:rPr>
              <w:t xml:space="preserve"> , </w:t>
            </w:r>
            <w:r w:rsidRPr="00BD2131">
              <w:rPr>
                <w:rFonts w:ascii="Times New Roman" w:hAnsi="Times New Roman" w:cs="Times New Roman"/>
                <w:bCs/>
                <w:position w:val="-24"/>
                <w:szCs w:val="28"/>
              </w:rPr>
              <w:object w:dxaOrig="520" w:dyaOrig="660">
                <v:shape id="_x0000_i1046" type="#_x0000_t75" style="width:25.25pt;height:32.75pt" o:ole="">
                  <v:imagedata r:id="rId46" o:title=""/>
                </v:shape>
                <o:OLEObject Type="Embed" ProgID="Equation.3" ShapeID="_x0000_i1046" DrawAspect="Content" ObjectID="_1443888766" r:id="rId50"/>
              </w:objec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0,469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0,509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BD2131">
              <w:rPr>
                <w:rFonts w:ascii="Times New Roman" w:hAnsi="Times New Roman" w:cs="Times New Roman"/>
                <w:bCs/>
                <w:szCs w:val="28"/>
              </w:rPr>
              <w:t>0,978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3.3 Определение путевых расходов газа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р1 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 , 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7" type="#_x0000_t75" style="width:25.25pt;height:32.75pt" o:ole="">
            <v:imagedata r:id="rId46" o:title=""/>
          </v:shape>
          <o:OLEObject Type="Embed" ProgID="Equation.3" ShapeID="_x0000_i1047" DrawAspect="Content" ObjectID="_1443888767" r:id="rId51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где: 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р1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bCs/>
          <w:szCs w:val="28"/>
        </w:rPr>
        <w:t>удельный расход газа на единицу периметра,</w:t>
      </w:r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>– длина участка, м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                  </w:t>
      </w:r>
      <w:r w:rsidRPr="00BD2131">
        <w:rPr>
          <w:rFonts w:ascii="Times New Roman" w:hAnsi="Times New Roman" w:cs="Times New Roman"/>
          <w:szCs w:val="28"/>
          <w:lang w:val="en-US"/>
        </w:rPr>
        <w:t>I</w:t>
      </w:r>
      <w:r w:rsidRPr="00BD2131">
        <w:rPr>
          <w:rFonts w:ascii="Times New Roman" w:hAnsi="Times New Roman" w:cs="Times New Roman"/>
          <w:szCs w:val="28"/>
        </w:rPr>
        <w:t xml:space="preserve"> кольцо                                                           </w:t>
      </w:r>
      <w:r w:rsidRPr="00BD2131">
        <w:rPr>
          <w:rFonts w:ascii="Times New Roman" w:hAnsi="Times New Roman" w:cs="Times New Roman"/>
          <w:szCs w:val="28"/>
          <w:lang w:val="en-US"/>
        </w:rPr>
        <w:t>II</w:t>
      </w:r>
      <w:r w:rsidRPr="00BD2131">
        <w:rPr>
          <w:rFonts w:ascii="Times New Roman" w:hAnsi="Times New Roman" w:cs="Times New Roman"/>
          <w:szCs w:val="28"/>
        </w:rPr>
        <w:t xml:space="preserve"> кольцо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= 0,469 ∙ 400=187,6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8" type="#_x0000_t75" style="width:25.25pt;height:32.75pt" o:ole="">
            <v:imagedata r:id="rId46" o:title=""/>
          </v:shape>
          <o:OLEObject Type="Embed" ProgID="Equation.3" ShapeID="_x0000_i1048" DrawAspect="Content" ObjectID="_1443888768" r:id="rId52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-7 </w:t>
      </w:r>
      <w:r w:rsidRPr="00BD2131">
        <w:rPr>
          <w:rFonts w:ascii="Times New Roman" w:hAnsi="Times New Roman" w:cs="Times New Roman"/>
          <w:szCs w:val="28"/>
        </w:rPr>
        <w:t xml:space="preserve">= 0,509 ∙ 500=254,5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9" type="#_x0000_t75" style="width:25.25pt;height:32.75pt" o:ole="">
            <v:imagedata r:id="rId46" o:title=""/>
          </v:shape>
          <o:OLEObject Type="Embed" ProgID="Equation.3" ShapeID="_x0000_i1049" DrawAspect="Content" ObjectID="_1443888769" r:id="rId53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lastRenderedPageBreak/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1-3 </w:t>
      </w:r>
      <w:r w:rsidRPr="00BD2131">
        <w:rPr>
          <w:rFonts w:ascii="Times New Roman" w:hAnsi="Times New Roman" w:cs="Times New Roman"/>
          <w:szCs w:val="28"/>
        </w:rPr>
        <w:t xml:space="preserve">= 0,469 ∙ 250=117,25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0" type="#_x0000_t75" style="width:25.25pt;height:32.75pt" o:ole="">
            <v:imagedata r:id="rId46" o:title=""/>
          </v:shape>
          <o:OLEObject Type="Embed" ProgID="Equation.3" ShapeID="_x0000_i1050" DrawAspect="Content" ObjectID="_1443888770" r:id="rId54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  <w:vertAlign w:val="subscript"/>
        </w:rPr>
        <w:t>7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-6 </w:t>
      </w:r>
      <w:r w:rsidRPr="00BD2131">
        <w:rPr>
          <w:rFonts w:ascii="Times New Roman" w:hAnsi="Times New Roman" w:cs="Times New Roman"/>
          <w:szCs w:val="28"/>
        </w:rPr>
        <w:t xml:space="preserve">= 0,509 ∙ 250=127,25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1" type="#_x0000_t75" style="width:25.25pt;height:32.75pt" o:ole="">
            <v:imagedata r:id="rId46" o:title=""/>
          </v:shape>
          <o:OLEObject Type="Embed" ProgID="Equation.3" ShapeID="_x0000_i1051" DrawAspect="Content" ObjectID="_1443888771" r:id="rId55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-4 </w:t>
      </w:r>
      <w:r w:rsidRPr="00BD2131">
        <w:rPr>
          <w:rFonts w:ascii="Times New Roman" w:hAnsi="Times New Roman" w:cs="Times New Roman"/>
          <w:szCs w:val="28"/>
        </w:rPr>
        <w:t xml:space="preserve">= 0,469 ∙ 250=11,25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2" type="#_x0000_t75" style="width:25.25pt;height:32.75pt" o:ole="">
            <v:imagedata r:id="rId46" o:title=""/>
          </v:shape>
          <o:OLEObject Type="Embed" ProgID="Equation.3" ShapeID="_x0000_i1052" DrawAspect="Content" ObjectID="_1443888772" r:id="rId56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6-5 </w:t>
      </w:r>
      <w:r w:rsidRPr="00BD2131">
        <w:rPr>
          <w:rFonts w:ascii="Times New Roman" w:hAnsi="Times New Roman" w:cs="Times New Roman"/>
          <w:szCs w:val="28"/>
        </w:rPr>
        <w:t xml:space="preserve">= 0,509 ∙ 500=254,5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3" type="#_x0000_t75" style="width:25.25pt;height:32.75pt" o:ole="">
            <v:imagedata r:id="rId46" o:title=""/>
          </v:shape>
          <o:OLEObject Type="Embed" ProgID="Equation.3" ShapeID="_x0000_i1053" DrawAspect="Content" ObjectID="_1443888773" r:id="rId57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-3 </w:t>
      </w:r>
      <w:r w:rsidRPr="00BD2131">
        <w:rPr>
          <w:rFonts w:ascii="Times New Roman" w:hAnsi="Times New Roman" w:cs="Times New Roman"/>
          <w:szCs w:val="28"/>
        </w:rPr>
        <w:t xml:space="preserve">= 0,469 ∙ 400=187,6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4" type="#_x0000_t75" style="width:25.25pt;height:32.75pt" o:ole="">
            <v:imagedata r:id="rId46" o:title=""/>
          </v:shape>
          <o:OLEObject Type="Embed" ProgID="Equation.3" ShapeID="_x0000_i1054" DrawAspect="Content" ObjectID="_1443888774" r:id="rId58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5-4 </w:t>
      </w:r>
      <w:r w:rsidRPr="00BD2131">
        <w:rPr>
          <w:rFonts w:ascii="Times New Roman" w:hAnsi="Times New Roman" w:cs="Times New Roman"/>
          <w:szCs w:val="28"/>
        </w:rPr>
        <w:t xml:space="preserve">= 0,509 ∙ 250=127,25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5" type="#_x0000_t75" style="width:25.25pt;height:32.75pt" o:ole="">
            <v:imagedata r:id="rId46" o:title=""/>
          </v:shape>
          <o:OLEObject Type="Embed" ProgID="Equation.3" ShapeID="_x0000_i1055" DrawAspect="Content" ObjectID="_1443888775" r:id="rId59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5:</w:t>
      </w:r>
    </w:p>
    <w:p w:rsidR="004B2A28" w:rsidRPr="00BD2131" w:rsidRDefault="004B2A28" w:rsidP="004B2A28">
      <w:pPr>
        <w:spacing w:after="0" w:line="240" w:lineRule="auto"/>
        <w:ind w:right="565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№5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740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4B2A28" w:rsidRPr="00BD2131" w:rsidTr="005B648C">
        <w:tc>
          <w:tcPr>
            <w:tcW w:w="127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L</w:t>
            </w:r>
          </w:p>
        </w:tc>
        <w:tc>
          <w:tcPr>
            <w:tcW w:w="74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1-2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1-3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2-4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4-3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4-7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7-6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6-5</w:t>
            </w:r>
          </w:p>
        </w:tc>
        <w:tc>
          <w:tcPr>
            <w:tcW w:w="882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5-4</w:t>
            </w:r>
          </w:p>
        </w:tc>
        <w:tc>
          <w:tcPr>
            <w:tcW w:w="882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</w:p>
        </w:tc>
      </w:tr>
      <w:tr w:rsidR="004B2A28" w:rsidRPr="00BD2131" w:rsidTr="005B648C">
        <w:trPr>
          <w:trHeight w:val="704"/>
        </w:trPr>
        <w:tc>
          <w:tcPr>
            <w:tcW w:w="1276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 xml:space="preserve">Расход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  <w:r w:rsidRPr="00BD2131">
              <w:rPr>
                <w:rFonts w:ascii="Times New Roman" w:hAnsi="Times New Roman" w:cs="Times New Roman"/>
                <w:bCs/>
                <w:szCs w:val="28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Cs/>
                <w:szCs w:val="28"/>
              </w:rPr>
              <w:t>,</w:t>
            </w:r>
            <w:r w:rsidRPr="00BD2131">
              <w:rPr>
                <w:rFonts w:ascii="Times New Roman" w:hAnsi="Times New Roman" w:cs="Times New Roman"/>
                <w:bCs/>
                <w:szCs w:val="28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Cs/>
                <w:position w:val="-24"/>
                <w:szCs w:val="28"/>
              </w:rPr>
              <w:object w:dxaOrig="520" w:dyaOrig="660">
                <v:shape id="_x0000_i1056" type="#_x0000_t75" style="width:25.25pt;height:32.75pt" o:ole="">
                  <v:imagedata r:id="rId46" o:title=""/>
                </v:shape>
                <o:OLEObject Type="Embed" ProgID="Equation.3" ShapeID="_x0000_i1056" DrawAspect="Content" ObjectID="_1443888776" r:id="rId60"/>
              </w:object>
            </w:r>
          </w:p>
        </w:tc>
        <w:tc>
          <w:tcPr>
            <w:tcW w:w="74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187,6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117,25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117,25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187,6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254,5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127,25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254,5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127,25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1373,2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szCs w:val="28"/>
          <w:lang w:val="en-US"/>
        </w:rPr>
        <w:t>Σ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р</w:t>
      </w:r>
      <w:r w:rsidRPr="00BD2131">
        <w:rPr>
          <w:rFonts w:ascii="Times New Roman" w:hAnsi="Times New Roman" w:cs="Times New Roman"/>
          <w:szCs w:val="28"/>
        </w:rPr>
        <w:t>)/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</w:rPr>
        <w:t>│∙ 100% &lt; 1%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  -1373,2)/ 1373,5 │ ∙ 100%  = 0,02&lt; 1%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3.4 Определение узловых расходов газа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yi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0.5 ∙ (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+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1-5</w:t>
      </w:r>
      <w:r w:rsidRPr="00BD2131">
        <w:rPr>
          <w:rFonts w:ascii="Times New Roman" w:hAnsi="Times New Roman" w:cs="Times New Roman"/>
          <w:szCs w:val="28"/>
        </w:rPr>
        <w:t>)  , 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;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1-5 </w:t>
      </w:r>
      <w:r w:rsidRPr="00BD2131">
        <w:rPr>
          <w:rFonts w:ascii="Times New Roman" w:hAnsi="Times New Roman" w:cs="Times New Roman"/>
          <w:szCs w:val="28"/>
        </w:rPr>
        <w:t xml:space="preserve">– удельные путевые расходы газа, входящие в узел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>= 0,5 ∙ (187,6+117,25) = 152,42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/ч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= 0,5 ∙ (187,6+117,25) = 152,42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3 </w:t>
      </w:r>
      <w:r w:rsidRPr="00BD2131">
        <w:rPr>
          <w:rFonts w:ascii="Times New Roman" w:hAnsi="Times New Roman" w:cs="Times New Roman"/>
          <w:szCs w:val="28"/>
        </w:rPr>
        <w:t>= 0,5 ∙ (117,25+187,6) = 152,42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5 </w:t>
      </w:r>
      <w:r w:rsidRPr="00BD2131">
        <w:rPr>
          <w:rFonts w:ascii="Times New Roman" w:hAnsi="Times New Roman" w:cs="Times New Roman"/>
          <w:szCs w:val="28"/>
        </w:rPr>
        <w:t>= 0,5 ∙ (127,25+254,5) = 190,87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6 </w:t>
      </w:r>
      <w:r w:rsidRPr="00BD2131">
        <w:rPr>
          <w:rFonts w:ascii="Times New Roman" w:hAnsi="Times New Roman" w:cs="Times New Roman"/>
          <w:szCs w:val="28"/>
        </w:rPr>
        <w:t>= 0,5 ∙ (254,5+127,25) = 190,87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6 </w:t>
      </w:r>
      <w:r w:rsidRPr="00BD2131">
        <w:rPr>
          <w:rFonts w:ascii="Times New Roman" w:hAnsi="Times New Roman" w:cs="Times New Roman"/>
          <w:szCs w:val="28"/>
        </w:rPr>
        <w:t>= 0,5 ∙ (254,5+127,25) = 190,87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6 </w:t>
      </w:r>
      <w:r w:rsidRPr="00BD2131">
        <w:rPr>
          <w:rFonts w:ascii="Times New Roman" w:hAnsi="Times New Roman" w:cs="Times New Roman"/>
          <w:szCs w:val="28"/>
        </w:rPr>
        <w:t>= 0,5 ∙ (187,6+117,25+127,25+254,5) = 333,3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6:</w:t>
      </w:r>
    </w:p>
    <w:p w:rsidR="004B2A28" w:rsidRPr="00BD2131" w:rsidRDefault="004B2A28" w:rsidP="004B2A28">
      <w:pPr>
        <w:spacing w:after="0" w:line="240" w:lineRule="auto"/>
        <w:ind w:right="429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№6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tbl>
      <w:tblPr>
        <w:tblW w:w="93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992"/>
        <w:gridCol w:w="992"/>
        <w:gridCol w:w="992"/>
        <w:gridCol w:w="993"/>
        <w:gridCol w:w="992"/>
        <w:gridCol w:w="992"/>
        <w:gridCol w:w="993"/>
        <w:gridCol w:w="1246"/>
      </w:tblGrid>
      <w:tr w:rsidR="004B2A28" w:rsidRPr="00BD2131" w:rsidTr="005B648C">
        <w:tc>
          <w:tcPr>
            <w:tcW w:w="1134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Номер узла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2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 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yi</w:t>
            </w:r>
          </w:p>
        </w:tc>
      </w:tr>
      <w:tr w:rsidR="004B2A28" w:rsidRPr="00BD2131" w:rsidTr="005B648C">
        <w:tc>
          <w:tcPr>
            <w:tcW w:w="1134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,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152,42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152,42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152,42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333,3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190,87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190,87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190,87</w:t>
            </w:r>
          </w:p>
        </w:tc>
        <w:tc>
          <w:tcPr>
            <w:tcW w:w="12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1363,17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szCs w:val="28"/>
          <w:lang w:val="en-US"/>
        </w:rPr>
        <w:t>Σ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yi</w:t>
      </w:r>
      <w:r w:rsidRPr="00BD2131">
        <w:rPr>
          <w:rFonts w:ascii="Times New Roman" w:hAnsi="Times New Roman" w:cs="Times New Roman"/>
          <w:szCs w:val="28"/>
        </w:rPr>
        <w:t>)/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</w:rPr>
        <w:t>│∙ 100% &lt; 1%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 w:val="16"/>
          <w:szCs w:val="16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│(1373,5-1363,17)/ 1373,5│ ∙ 100% = 0,7&lt;1%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B2A28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Pr="00BD213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3.5 Определение расчетных расходов газа, составление уравнений равн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весия узлов</w:t>
      </w:r>
    </w:p>
    <w:p w:rsidR="004B2A28" w:rsidRPr="00BD2131" w:rsidRDefault="004B2A28" w:rsidP="004B2A28">
      <w:pPr>
        <w:spacing w:after="0" w:line="240" w:lineRule="auto"/>
        <w:ind w:right="429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№7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W w:w="893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693"/>
        <w:gridCol w:w="2410"/>
        <w:gridCol w:w="3406"/>
      </w:tblGrid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№ у</w:t>
            </w:r>
            <w:r w:rsidRPr="00BD2131">
              <w:rPr>
                <w:rFonts w:ascii="Times New Roman" w:hAnsi="Times New Roman" w:cs="Times New Roman"/>
              </w:rPr>
              <w:t>з</w:t>
            </w:r>
            <w:r w:rsidRPr="00BD2131">
              <w:rPr>
                <w:rFonts w:ascii="Times New Roman" w:hAnsi="Times New Roman" w:cs="Times New Roman"/>
              </w:rPr>
              <w:t>ла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Уравнение равновесия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0</w:t>
            </w:r>
            <w:r w:rsidRPr="00BD2131">
              <w:rPr>
                <w:rFonts w:ascii="Times New Roman" w:hAnsi="Times New Roman" w:cs="Times New Roman"/>
              </w:rPr>
              <w:t xml:space="preserve">,5 ∙ 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vertAlign w:val="superscript"/>
                <w:lang w:val="en-US"/>
              </w:rPr>
              <w:t>h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Искомое уравнение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</w:t>
            </w:r>
            <w:r w:rsidRPr="00BD2131">
              <w:rPr>
                <w:rFonts w:ascii="Times New Roman" w:hAnsi="Times New Roman" w:cs="Times New Roman"/>
                <w:szCs w:val="28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 xml:space="preserve">1-2 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+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1-3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lang w:val="en-US"/>
              </w:rPr>
            </w:pP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 xml:space="preserve">1-2 </w:t>
            </w:r>
            <w:r w:rsidRPr="00BD2131">
              <w:rPr>
                <w:rFonts w:ascii="Times New Roman" w:hAnsi="Times New Roman" w:cs="Times New Roman"/>
              </w:rPr>
              <w:t>=0,5 ∙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>0</w:t>
            </w:r>
            <w:r w:rsidRPr="00BD2131">
              <w:rPr>
                <w:rFonts w:ascii="Times New Roman" w:hAnsi="Times New Roman" w:cs="Times New Roman"/>
              </w:rPr>
              <w:t>,</w:t>
            </w:r>
            <w:r w:rsidRPr="00BD2131">
              <w:rPr>
                <w:rFonts w:ascii="Times New Roman" w:hAnsi="Times New Roman" w:cs="Times New Roman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</w:rPr>
              <w:t>∙187,6=93,8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=152,42–93,8=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=58,62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  <w:vertAlign w:val="superscript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2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szCs w:val="28"/>
              </w:rPr>
              <w:t>–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2-4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=152,42+93,8=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=246,22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szCs w:val="28"/>
              </w:rPr>
              <w:t>–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3-4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lang w:val="en-US"/>
              </w:rPr>
            </w:pP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 xml:space="preserve">1-3 </w:t>
            </w:r>
            <w:r w:rsidRPr="00BD2131">
              <w:rPr>
                <w:rFonts w:ascii="Times New Roman" w:hAnsi="Times New Roman" w:cs="Times New Roman"/>
              </w:rPr>
              <w:t>=0,5 ∙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>0</w:t>
            </w:r>
            <w:r w:rsidRPr="00BD2131">
              <w:rPr>
                <w:rFonts w:ascii="Times New Roman" w:hAnsi="Times New Roman" w:cs="Times New Roman"/>
              </w:rPr>
              <w:t>,</w:t>
            </w:r>
            <w:r w:rsidRPr="00BD2131">
              <w:rPr>
                <w:rFonts w:ascii="Times New Roman" w:hAnsi="Times New Roman" w:cs="Times New Roman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</w:rPr>
              <w:t>∙117,25=58,62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у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р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=152,42+58,62=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=211,04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–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BD2131">
              <w:rPr>
                <w:rFonts w:ascii="Times New Roman" w:hAnsi="Times New Roman" w:cs="Times New Roman"/>
              </w:rPr>
              <w:t>0,5∙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</w:rPr>
              <w:t>= =0,5∙254,5=127,25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=190,87+127,25= =318,12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6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+V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6-7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6-7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 xml:space="preserve">6 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=190,87-127,25=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=63,62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7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6-7</w:t>
            </w:r>
            <w:r w:rsidRPr="00BD2131">
              <w:rPr>
                <w:rFonts w:ascii="Times New Roman" w:hAnsi="Times New Roman" w:cs="Times New Roman"/>
                <w:szCs w:val="28"/>
              </w:rPr>
              <w:t>–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4-7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6-7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=190,87+63,62= =254,49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4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ГРП</w:t>
            </w:r>
            <w:r w:rsidRPr="00BD2131">
              <w:rPr>
                <w:rFonts w:ascii="Times New Roman" w:hAnsi="Times New Roman" w:cs="Times New Roman"/>
              </w:rPr>
              <w:t xml:space="preserve">  + (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3-4</w:t>
            </w:r>
            <w:r w:rsidRPr="00BD2131">
              <w:rPr>
                <w:rFonts w:ascii="Times New Roman" w:hAnsi="Times New Roman" w:cs="Times New Roman"/>
              </w:rPr>
              <w:t xml:space="preserve">+ 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2-4</w:t>
            </w:r>
            <w:r w:rsidRPr="00BD2131">
              <w:rPr>
                <w:rFonts w:ascii="Times New Roman" w:hAnsi="Times New Roman" w:cs="Times New Roman"/>
              </w:rPr>
              <w:t>+  +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</w:rPr>
              <w:t>+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4-7</w:t>
            </w:r>
            <w:r w:rsidRPr="00BD21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ГРП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+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 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 = =333,3+246,2+211,04+318,12 +254,48= =1363,17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Результаты расчетов сводим в таблицу № 8  </w:t>
      </w:r>
    </w:p>
    <w:p w:rsidR="004B2A28" w:rsidRPr="00BD2131" w:rsidRDefault="004B2A28" w:rsidP="004B2A28">
      <w:pPr>
        <w:spacing w:after="0" w:line="240" w:lineRule="auto"/>
        <w:ind w:right="288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№8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9319" w:type="dxa"/>
        <w:jc w:val="right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704"/>
        <w:gridCol w:w="844"/>
        <w:gridCol w:w="984"/>
        <w:gridCol w:w="984"/>
        <w:gridCol w:w="984"/>
        <w:gridCol w:w="984"/>
        <w:gridCol w:w="844"/>
        <w:gridCol w:w="984"/>
        <w:gridCol w:w="1123"/>
      </w:tblGrid>
      <w:tr w:rsidR="004B2A28" w:rsidRPr="00BD2131" w:rsidTr="005B648C">
        <w:trPr>
          <w:jc w:val="right"/>
        </w:trPr>
        <w:tc>
          <w:tcPr>
            <w:tcW w:w="86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№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стка</w:t>
            </w:r>
          </w:p>
        </w:tc>
        <w:tc>
          <w:tcPr>
            <w:tcW w:w="7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 – 2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 – 3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 – 4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 – 4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 – 5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 – 6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 – 7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 – 7</w:t>
            </w:r>
          </w:p>
        </w:tc>
        <w:tc>
          <w:tcPr>
            <w:tcW w:w="112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ГРП</w:t>
            </w:r>
          </w:p>
        </w:tc>
      </w:tr>
      <w:tr w:rsidR="004B2A28" w:rsidRPr="00BD2131" w:rsidTr="005B648C">
        <w:trPr>
          <w:jc w:val="right"/>
        </w:trPr>
        <w:tc>
          <w:tcPr>
            <w:tcW w:w="86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Расход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7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58,62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246,22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211,04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318,12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127,25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63,62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254,49</w:t>
            </w:r>
          </w:p>
        </w:tc>
        <w:tc>
          <w:tcPr>
            <w:tcW w:w="112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1363,17</w:t>
            </w:r>
          </w:p>
        </w:tc>
      </w:tr>
    </w:tbl>
    <w:p w:rsidR="004B2A28" w:rsidRPr="00BD2131" w:rsidRDefault="004B2A28" w:rsidP="004B2A28">
      <w:pPr>
        <w:pStyle w:val="af"/>
        <w:rPr>
          <w:rFonts w:ascii="Times New Roman" w:hAnsi="Times New Roman" w:cs="Times New Roman"/>
          <w:w w:val="108"/>
          <w:sz w:val="28"/>
          <w:szCs w:val="28"/>
          <w:lang w:bidi="he-IL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szCs w:val="28"/>
          <w:lang w:val="en-US"/>
        </w:rPr>
        <w:t>ΣV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</w:t>
      </w:r>
      <w:r w:rsidRPr="00BD2131">
        <w:rPr>
          <w:rFonts w:ascii="Times New Roman" w:hAnsi="Times New Roman" w:cs="Times New Roman"/>
          <w:szCs w:val="28"/>
        </w:rPr>
        <w:t>)/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</w:rPr>
        <w:t>│∙100% &lt; 1%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 – 1363,17)/ 1373,5 │∙100%= 0,7&lt; 1</w:t>
      </w:r>
      <w:r w:rsidRPr="00BD2131">
        <w:rPr>
          <w:rFonts w:ascii="Times New Roman" w:hAnsi="Times New Roman" w:cs="Times New Roman"/>
          <w:i/>
          <w:szCs w:val="28"/>
        </w:rPr>
        <w:t>%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4. Все расчеты должны быть выполнены в электронном процессоре Excel.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4B2A28" w:rsidRPr="00BD2131" w:rsidRDefault="004B2A28" w:rsidP="004B2A28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5. Файл с расчетами должен быть сохранен в папке Тема 2-1 с именем «Расчет расходов газа».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581" w:rsidRPr="00BD2131" w:rsidRDefault="002D5581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Pr="00BD2131" w:rsidRDefault="004B2A28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370144258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2.1.10.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Выполнение автоматизированного </w:t>
      </w:r>
      <w:r w:rsidRPr="00BD2131">
        <w:rPr>
          <w:rFonts w:ascii="Times New Roman" w:hAnsi="Times New Roman" w:cs="Times New Roman"/>
          <w:sz w:val="28"/>
          <w:szCs w:val="28"/>
        </w:rPr>
        <w:t>г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идравл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BD2131">
        <w:rPr>
          <w:rFonts w:ascii="Times New Roman" w:hAnsi="Times New Roman" w:cs="Times New Roman"/>
          <w:sz w:val="28"/>
          <w:szCs w:val="28"/>
        </w:rPr>
        <w:t>ого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 расчета с помощью электронных таблиц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8"/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занятия: создание расчетных таблиц, использование формул и функций электронных таблиц для расчетов.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 Гидравлический расчет кольцевой сети низкого давления микрорайона города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1.1 Определение удельных потерь давления газа на участках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Осуществляется по номограмме с учетом средних удельных потерь давления, которые определяются по формуле: 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2131">
        <w:rPr>
          <w:rFonts w:ascii="Times New Roman" w:hAnsi="Times New Roman" w:cs="Times New Roman"/>
          <w:sz w:val="28"/>
          <w:szCs w:val="28"/>
        </w:rPr>
        <w:t xml:space="preserve">/1,1∙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 w:val="28"/>
          <w:szCs w:val="28"/>
        </w:rPr>
        <w:t xml:space="preserve"> ,     Па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D2131">
        <w:rPr>
          <w:rFonts w:ascii="Times New Roman" w:hAnsi="Times New Roman" w:cs="Times New Roman"/>
          <w:sz w:val="28"/>
          <w:szCs w:val="28"/>
        </w:rPr>
        <w:t xml:space="preserve"> – средние потери давления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1200 Па – потеря давления в газопроводе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 w:val="28"/>
          <w:szCs w:val="28"/>
        </w:rPr>
        <w:t xml:space="preserve"> – длина участка газопровода от ГРП до наиболее удаленной точки в кольце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1,1 – коэффициент, учитывающий потери давления в местных сопр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тивлениях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Look w:val="04A0"/>
      </w:tblPr>
      <w:tblGrid>
        <w:gridCol w:w="4393"/>
        <w:gridCol w:w="4785"/>
      </w:tblGrid>
      <w:tr w:rsidR="004B2A28" w:rsidRPr="00BD2131" w:rsidTr="005B648C">
        <w:tc>
          <w:tcPr>
            <w:tcW w:w="439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кольцо</w:t>
            </w:r>
          </w:p>
        </w:tc>
        <w:tc>
          <w:tcPr>
            <w:tcW w:w="4788" w:type="dxa"/>
          </w:tcPr>
          <w:p w:rsidR="004B2A28" w:rsidRPr="00BD2131" w:rsidRDefault="004B2A28" w:rsidP="005B648C">
            <w:pPr>
              <w:spacing w:after="0" w:line="240" w:lineRule="auto"/>
              <w:ind w:left="1024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кольцо</w:t>
            </w:r>
          </w:p>
        </w:tc>
      </w:tr>
      <w:tr w:rsidR="004B2A28" w:rsidRPr="00BD2131" w:rsidTr="005B648C">
        <w:tc>
          <w:tcPr>
            <w:tcW w:w="4396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00+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4788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4B2A28" w:rsidRPr="00BD2131" w:rsidTr="005B648C">
        <w:tc>
          <w:tcPr>
            <w:tcW w:w="4396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=1200/(1,1∙ 650) =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Па/м</w:t>
            </w:r>
          </w:p>
        </w:tc>
        <w:tc>
          <w:tcPr>
            <w:tcW w:w="4788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1200/(1,1∙ 750) =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Па/м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1.2 Таблица гидравлического расчета наружной сети низкого давления</w:t>
      </w:r>
    </w:p>
    <w:p w:rsidR="004B2A28" w:rsidRPr="00BD2131" w:rsidRDefault="004B2A28" w:rsidP="004B2A28">
      <w:pPr>
        <w:spacing w:after="0" w:line="240" w:lineRule="auto"/>
        <w:ind w:right="713"/>
        <w:jc w:val="right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Таблица № 9</w:t>
      </w:r>
    </w:p>
    <w:p w:rsidR="004B2A28" w:rsidRPr="00BD2131" w:rsidRDefault="004B2A28" w:rsidP="004B2A28">
      <w:pPr>
        <w:spacing w:after="0" w:line="240" w:lineRule="auto"/>
        <w:ind w:right="71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7"/>
        <w:gridCol w:w="789"/>
        <w:gridCol w:w="829"/>
        <w:gridCol w:w="1014"/>
        <w:gridCol w:w="936"/>
        <w:gridCol w:w="987"/>
        <w:gridCol w:w="1401"/>
        <w:gridCol w:w="788"/>
        <w:gridCol w:w="993"/>
        <w:gridCol w:w="850"/>
      </w:tblGrid>
      <w:tr w:rsidR="004B2A28" w:rsidRPr="00BD2131" w:rsidTr="005B648C">
        <w:tc>
          <w:tcPr>
            <w:tcW w:w="627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№ кольца</w:t>
            </w:r>
          </w:p>
        </w:tc>
        <w:tc>
          <w:tcPr>
            <w:tcW w:w="789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№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стка</w:t>
            </w:r>
          </w:p>
        </w:tc>
        <w:tc>
          <w:tcPr>
            <w:tcW w:w="829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Дл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на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стка, м</w:t>
            </w:r>
          </w:p>
        </w:tc>
        <w:tc>
          <w:tcPr>
            <w:tcW w:w="1014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четный расход, м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936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ние потери давл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ния, Па/м</w:t>
            </w:r>
          </w:p>
        </w:tc>
        <w:tc>
          <w:tcPr>
            <w:tcW w:w="987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метр учас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ка, мм</w:t>
            </w:r>
          </w:p>
        </w:tc>
        <w:tc>
          <w:tcPr>
            <w:tcW w:w="3182" w:type="dxa"/>
            <w:gridSpan w:val="3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Потери напора</w:t>
            </w:r>
          </w:p>
        </w:tc>
        <w:tc>
          <w:tcPr>
            <w:tcW w:w="850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вязка, %</w:t>
            </w:r>
          </w:p>
        </w:tc>
      </w:tr>
      <w:tr w:rsidR="004B2A28" w:rsidRPr="00BD2131" w:rsidTr="005B648C">
        <w:tc>
          <w:tcPr>
            <w:tcW w:w="627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удельные действ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тельные потери давления, 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ПА/м</w:t>
            </w:r>
          </w:p>
        </w:tc>
        <w:tc>
          <w:tcPr>
            <w:tcW w:w="788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на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стке 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том потерь давл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1,1 ∙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∙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7"/>
        <w:gridCol w:w="789"/>
        <w:gridCol w:w="829"/>
        <w:gridCol w:w="1014"/>
        <w:gridCol w:w="936"/>
        <w:gridCol w:w="987"/>
        <w:gridCol w:w="1401"/>
        <w:gridCol w:w="788"/>
        <w:gridCol w:w="993"/>
        <w:gridCol w:w="425"/>
        <w:gridCol w:w="425"/>
      </w:tblGrid>
      <w:tr w:rsidR="004B2A28" w:rsidRPr="00BD2131" w:rsidTr="0092532F">
        <w:trPr>
          <w:tblHeader/>
        </w:trPr>
        <w:tc>
          <w:tcPr>
            <w:tcW w:w="627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 – 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93,80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108х4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1056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58,62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89х3,5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687,5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2 – 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246,22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1056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3 – 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211,04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687,5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4 – 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318,12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1320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4 – 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254,49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689,7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5 – 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127,25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108х4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1320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 – 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63,62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89х3,5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689,7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4. Все расчеты должны быть выполнены в электронном процессоре Excel.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5. Файл с расчетами должен быть сохранен в папке Тема 2-1 с именем «Гидравлический расчет».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Toc370144259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2.1.24.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Оформление отчетов по технико-экономическому сравнению  вариантов элемента систем газораспределения и газопотребления с применением различных материалов труб с помощью те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стового редактора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9"/>
    </w:p>
    <w:p w:rsidR="004B2A28" w:rsidRPr="00BD2131" w:rsidRDefault="004B2A28" w:rsidP="004B2A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занятий: создание текстового документа «Расчет  расходов газа, ги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t>равлический расчет», использование форматирования для элементов документа, использование колонтитулов для оформления стандартного листа пояснительной записки.</w:t>
      </w:r>
    </w:p>
    <w:p w:rsidR="004B2A28" w:rsidRPr="00BD2131" w:rsidRDefault="004B2A28" w:rsidP="004B2A2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текстовый документ со следующими параметрами:</w:t>
      </w:r>
    </w:p>
    <w:p w:rsidR="004B2A28" w:rsidRPr="00BD2131" w:rsidRDefault="004B2A28" w:rsidP="004B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4B2A28" w:rsidRPr="00BD2131" w:rsidRDefault="004B2A28" w:rsidP="004B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4B2A28" w:rsidRPr="00BD2131" w:rsidRDefault="004B2A28" w:rsidP="004B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А, размер 14 пт.</w:t>
      </w: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колонтитул с помощью вставки графических фигур –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угольников, который будет использоваться в качестве рамки для те</w:t>
      </w:r>
      <w:r w:rsidRPr="00BD2131">
        <w:rPr>
          <w:rFonts w:ascii="Times New Roman" w:hAnsi="Times New Roman" w:cs="Times New Roman"/>
          <w:sz w:val="28"/>
          <w:szCs w:val="28"/>
        </w:rPr>
        <w:t>к</w:t>
      </w:r>
      <w:r w:rsidRPr="00BD2131">
        <w:rPr>
          <w:rFonts w:ascii="Times New Roman" w:hAnsi="Times New Roman" w:cs="Times New Roman"/>
          <w:sz w:val="28"/>
          <w:szCs w:val="28"/>
        </w:rPr>
        <w:t>стового документа следующим образом:</w:t>
      </w:r>
    </w:p>
    <w:p w:rsidR="004B2A28" w:rsidRPr="00BD2131" w:rsidRDefault="004B2A28" w:rsidP="004B2A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Перейти на закладку «Вставка» и использовать Простой верхний колонтитул.</w:t>
      </w:r>
    </w:p>
    <w:p w:rsidR="004B2A28" w:rsidRPr="00BD2131" w:rsidRDefault="004B2A28" w:rsidP="004B2A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 режиме колонтитула выбрать из набора фигур на закладке «Вставка»  прямоугольник и растянуть его так, чтобы его границы были меньше границ листа слева на 2 см, справа, сверху и снизу на 0,5 см.</w:t>
      </w:r>
    </w:p>
    <w:p w:rsidR="004B2A28" w:rsidRDefault="004B2A28" w:rsidP="004B2A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Закрыть режим колонтитулов.</w:t>
      </w:r>
    </w:p>
    <w:p w:rsidR="002D5581" w:rsidRDefault="002D5581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581" w:rsidRPr="002D5581" w:rsidRDefault="002D5581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На первом листе документа создать титульный лист следующего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держания:</w:t>
      </w:r>
    </w:p>
    <w:p w:rsidR="004B2A28" w:rsidRPr="00BD2131" w:rsidRDefault="006916BE" w:rsidP="004B2A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92" type="#_x0000_t202" style="position:absolute;margin-left:68.45pt;margin-top:12.2pt;width:254.7pt;height:328.45pt;z-index:251715072">
            <v:textbox>
              <w:txbxContent>
                <w:p w:rsidR="00AD49F9" w:rsidRPr="00AD49F9" w:rsidRDefault="00AD49F9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D4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Министерство общего и профессионального образования Ростовской области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Государственное бюджетное образовательное учреждение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среднего профессионального образования Ростовской области 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«Ростовский-на-Дону строительный колледж»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ОТЧЕТ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практическим занятиям </w:t>
                  </w:r>
                  <w:r w:rsidRPr="00662C7D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Раздела  2 ПМ 1.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МДК 01.02. 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Тема 2.1.</w:t>
                  </w:r>
                  <w:r w:rsidRPr="00034B1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Организация проектирования систем газораспределения и газопотребления с использованием компьютерных технологий.</w:t>
                  </w:r>
                </w:p>
                <w:p w:rsidR="005E32FD" w:rsidRPr="0092532F" w:rsidRDefault="0092532F" w:rsidP="009253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«Расчет расходов газа», </w:t>
                  </w:r>
                  <w:r w:rsidRPr="0092532F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«Гидравлический расчет»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ind w:left="24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Выполнил: студент группы Д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 А.Ю.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2835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ind w:left="2410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Проверила: преподаватель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Чкадуа Л.К.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3402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2532F" w:rsidRDefault="0092532F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г. Ростов-на-Дону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2013</w:t>
                  </w:r>
                </w:p>
              </w:txbxContent>
            </v:textbox>
          </v:shape>
        </w:pict>
      </w: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Default="004B2A28" w:rsidP="004B2A28">
      <w:pPr>
        <w:rPr>
          <w:rFonts w:ascii="Times New Roman" w:hAnsi="Times New Roman" w:cs="Times New Roman"/>
        </w:rPr>
      </w:pPr>
    </w:p>
    <w:p w:rsidR="00AD49F9" w:rsidRPr="00BD2131" w:rsidRDefault="00AD49F9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Далее в документе следует привести (набрать) пункты Практического занятие 2.1.8, вставить в конце расчетную таблицу из файлов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 «Расчет расходов газа» и «Гидравлический расчет», созданных с помощью электронных таблиц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Файл сохранить в папке Тема 2-2, и назвать «Отчет 2».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6F8B" w:rsidRPr="00BD2131" w:rsidRDefault="00AD6F8B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Toc370144260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2.1.14.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Построение чертежей генплана газифициру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мого объекта с нанесением систем газораспределения и газопотребления с помощью системы автоматизированного проектирования.</w:t>
      </w:r>
      <w:bookmarkEnd w:id="20"/>
    </w:p>
    <w:p w:rsidR="00AD6F8B" w:rsidRPr="00BD2131" w:rsidRDefault="00AD6F8B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Toc370144261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2.1.18.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Построение продольного профиля газопров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да с помощью системы автоматизированного проектирования.</w:t>
      </w:r>
      <w:bookmarkEnd w:id="21"/>
    </w:p>
    <w:p w:rsidR="00AD6F8B" w:rsidRPr="00BD2131" w:rsidRDefault="00AD6F8B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Toc370144262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2.1.20.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Построение чертежей плана, разреза и схемы газорегуляторного пункта с помощью системы автоматизированного прое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тирования.</w:t>
      </w:r>
      <w:bookmarkEnd w:id="22"/>
    </w:p>
    <w:p w:rsidR="00034B13" w:rsidRPr="00BD2131" w:rsidRDefault="00D250EC" w:rsidP="00D250EC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AD6F8B"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: создание чертеж</w:t>
      </w:r>
      <w:r w:rsidR="00AD6F8B" w:rsidRPr="00BD2131">
        <w:rPr>
          <w:rFonts w:ascii="Times New Roman" w:hAnsi="Times New Roman" w:cs="Times New Roman"/>
          <w:sz w:val="28"/>
          <w:szCs w:val="28"/>
        </w:rPr>
        <w:t>ей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AD6F8B" w:rsidRPr="00BD2131">
        <w:rPr>
          <w:rFonts w:ascii="Times New Roman" w:hAnsi="Times New Roman" w:cs="Times New Roman"/>
          <w:sz w:val="28"/>
          <w:szCs w:val="28"/>
        </w:rPr>
        <w:t xml:space="preserve">внешних газопроводов и </w:t>
      </w:r>
      <w:r w:rsidR="00AD6F8B" w:rsidRPr="00BD2131">
        <w:rPr>
          <w:rFonts w:ascii="Times New Roman" w:eastAsia="Times New Roman" w:hAnsi="Times New Roman" w:cs="Times New Roman"/>
          <w:sz w:val="28"/>
          <w:szCs w:val="28"/>
        </w:rPr>
        <w:t xml:space="preserve">газорегуляторного пункта </w:t>
      </w:r>
      <w:r w:rsidR="00AD6F8B" w:rsidRPr="00BD2131">
        <w:rPr>
          <w:rFonts w:ascii="Times New Roman" w:hAnsi="Times New Roman" w:cs="Times New Roman"/>
          <w:sz w:val="28"/>
          <w:szCs w:val="28"/>
        </w:rPr>
        <w:t>с использованием инструментария САПр «КОМПАС-ГРАФИК»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F8B" w:rsidRPr="00BD2131" w:rsidRDefault="00AD6F8B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с помощью библиотек программы три чертежа формата А</w:t>
      </w:r>
      <w:r w:rsidR="00AD5291" w:rsidRPr="00BD2131"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AD6F8B" w:rsidRPr="00BD2131" w:rsidRDefault="00AD6F8B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первом листе создать изображение плана микрорайона города с планом прокладываемого газопровода и его продольным профилем</w:t>
      </w:r>
      <w:r w:rsidR="00AD5291"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13DF7">
        <w:rPr>
          <w:rFonts w:ascii="Times New Roman" w:hAnsi="Times New Roman" w:cs="Times New Roman"/>
          <w:sz w:val="28"/>
          <w:szCs w:val="28"/>
        </w:rPr>
        <w:t>8</w:t>
      </w:r>
      <w:r w:rsidR="00AD5291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F7EAE" w:rsidRPr="00BD2131" w:rsidRDefault="002F7EAE" w:rsidP="002F7E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втором листе создать изображение продольного профиля газопр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вода</w:t>
      </w:r>
      <w:r w:rsidR="00AD5291"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13DF7">
        <w:rPr>
          <w:rFonts w:ascii="Times New Roman" w:hAnsi="Times New Roman" w:cs="Times New Roman"/>
          <w:sz w:val="28"/>
          <w:szCs w:val="28"/>
        </w:rPr>
        <w:t>9</w:t>
      </w:r>
      <w:r w:rsidR="00AD5291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F7EAE" w:rsidRPr="00BD2131" w:rsidRDefault="002F7EAE" w:rsidP="002F7E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третьем листе создать изображение плана, схемы газораспредел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тельного пункта, спецификации и разрезов 1-1 и 2-2</w:t>
      </w:r>
      <w:r w:rsidR="00AD5291" w:rsidRPr="00BD2131">
        <w:rPr>
          <w:rFonts w:ascii="Times New Roman" w:hAnsi="Times New Roman" w:cs="Times New Roman"/>
          <w:sz w:val="28"/>
          <w:szCs w:val="28"/>
        </w:rPr>
        <w:t xml:space="preserve">(рис. </w:t>
      </w:r>
      <w:r w:rsidR="00013DF7">
        <w:rPr>
          <w:rFonts w:ascii="Times New Roman" w:hAnsi="Times New Roman" w:cs="Times New Roman"/>
          <w:sz w:val="28"/>
          <w:szCs w:val="28"/>
        </w:rPr>
        <w:t>10</w:t>
      </w:r>
      <w:r w:rsidR="00AD5291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F7EAE" w:rsidRPr="00BD2131" w:rsidRDefault="002F7EAE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всех листов чертежей создать основную надпись в штампе, листы пронумеровать.</w:t>
      </w:r>
    </w:p>
    <w:p w:rsidR="002F7EAE" w:rsidRPr="00BD2131" w:rsidRDefault="002F7EAE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Листы 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чертежей </w:t>
      </w:r>
      <w:r w:rsidRPr="00BD2131">
        <w:rPr>
          <w:rFonts w:ascii="Times New Roman" w:hAnsi="Times New Roman" w:cs="Times New Roman"/>
          <w:sz w:val="28"/>
          <w:szCs w:val="28"/>
        </w:rPr>
        <w:t>сохранить в папке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 Тема 2-1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 w:rsidR="008850B9" w:rsidRPr="00BD2131">
        <w:rPr>
          <w:rFonts w:ascii="Times New Roman" w:hAnsi="Times New Roman" w:cs="Times New Roman"/>
          <w:sz w:val="28"/>
          <w:szCs w:val="28"/>
        </w:rPr>
        <w:t>их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2F7EAE" w:rsidRPr="00BD2131" w:rsidRDefault="002F7EAE" w:rsidP="002F7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2F7EAE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94700"/>
            <wp:effectExtent l="19050" t="0" r="3810" b="0"/>
            <wp:docPr id="2" name="Рисунок 1" descr="План микрорайона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икрорайона города.jpg"/>
                    <pic:cNvPicPr/>
                  </pic:nvPicPr>
                  <pic:blipFill>
                    <a:blip r:embed="rId61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Default="00AD5291" w:rsidP="00AD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Рис. </w:t>
      </w:r>
      <w:r w:rsidR="00013DF7">
        <w:rPr>
          <w:rFonts w:ascii="Times New Roman" w:hAnsi="Times New Roman" w:cs="Times New Roman"/>
          <w:sz w:val="28"/>
          <w:szCs w:val="28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DF5BD2" w:rsidRPr="00BD2131" w:rsidRDefault="00DF5BD2" w:rsidP="00AD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AD5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AD5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-1312764</wp:posOffset>
            </wp:positionH>
            <wp:positionV relativeFrom="paragraph">
              <wp:posOffset>181904</wp:posOffset>
            </wp:positionV>
            <wp:extent cx="8415969" cy="5942708"/>
            <wp:effectExtent l="0" t="1238250" r="0" b="1239142"/>
            <wp:wrapNone/>
            <wp:docPr id="8" name="Рисунок 5" descr="Продольный профил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ьный профиль .jpg"/>
                    <pic:cNvPicPr/>
                  </pic:nvPicPr>
                  <pic:blipFill>
                    <a:blip r:embed="rId62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614" cy="594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AD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Рис. </w:t>
      </w:r>
      <w:r w:rsidR="00013DF7">
        <w:rPr>
          <w:rFonts w:ascii="Times New Roman" w:hAnsi="Times New Roman" w:cs="Times New Roman"/>
          <w:sz w:val="28"/>
          <w:szCs w:val="28"/>
        </w:rPr>
        <w:t>9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8850B9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-1306173</wp:posOffset>
            </wp:positionH>
            <wp:positionV relativeFrom="paragraph">
              <wp:posOffset>165079</wp:posOffset>
            </wp:positionV>
            <wp:extent cx="8376582" cy="5935090"/>
            <wp:effectExtent l="0" t="1219200" r="0" b="1227710"/>
            <wp:wrapNone/>
            <wp:docPr id="9" name="Рисунок 8" descr="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П.jpg"/>
                    <pic:cNvPicPr/>
                  </pic:nvPicPr>
                  <pic:blipFill>
                    <a:blip r:embed="rId63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8142" cy="593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8850B9" w:rsidP="00885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Рис. </w:t>
      </w:r>
      <w:r w:rsidR="00013DF7">
        <w:rPr>
          <w:rFonts w:ascii="Times New Roman" w:hAnsi="Times New Roman" w:cs="Times New Roman"/>
          <w:sz w:val="28"/>
          <w:szCs w:val="28"/>
        </w:rPr>
        <w:t>10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0465A5" w:rsidRPr="00BD2131" w:rsidRDefault="000465A5" w:rsidP="006B02E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sectPr w:rsidR="000465A5" w:rsidRPr="00BD2131" w:rsidSect="00A21BD9">
      <w:headerReference w:type="default" r:id="rId64"/>
      <w:footerReference w:type="default" r:id="rId65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DF4" w:rsidRDefault="00114DF4" w:rsidP="00426ACF">
      <w:pPr>
        <w:spacing w:after="0" w:line="240" w:lineRule="auto"/>
      </w:pPr>
      <w:r>
        <w:separator/>
      </w:r>
    </w:p>
  </w:endnote>
  <w:endnote w:type="continuationSeparator" w:id="1">
    <w:p w:rsidR="00114DF4" w:rsidRDefault="00114DF4" w:rsidP="0042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1063"/>
      <w:docPartObj>
        <w:docPartGallery w:val="Page Numbers (Bottom of Page)"/>
        <w:docPartUnique/>
      </w:docPartObj>
    </w:sdtPr>
    <w:sdtContent>
      <w:p w:rsidR="005E32FD" w:rsidRDefault="006916BE">
        <w:pPr>
          <w:pStyle w:val="a8"/>
          <w:jc w:val="right"/>
        </w:pPr>
        <w:fldSimple w:instr=" PAGE   \* MERGEFORMAT ">
          <w:r w:rsidR="006B02E9">
            <w:rPr>
              <w:noProof/>
            </w:rPr>
            <w:t>35</w:t>
          </w:r>
        </w:fldSimple>
      </w:p>
    </w:sdtContent>
  </w:sdt>
  <w:p w:rsidR="005E32FD" w:rsidRDefault="005E32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DF4" w:rsidRDefault="00114DF4" w:rsidP="00426ACF">
      <w:pPr>
        <w:spacing w:after="0" w:line="240" w:lineRule="auto"/>
      </w:pPr>
      <w:r>
        <w:separator/>
      </w:r>
    </w:p>
  </w:footnote>
  <w:footnote w:type="continuationSeparator" w:id="1">
    <w:p w:rsidR="00114DF4" w:rsidRDefault="00114DF4" w:rsidP="0042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5E32FD" w:rsidRDefault="005E32FD">
        <w:pPr>
          <w:pStyle w:val="a6"/>
        </w:pPr>
        <w:r>
          <w:t>[Введите текст]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E06"/>
    <w:multiLevelType w:val="hybridMultilevel"/>
    <w:tmpl w:val="AF665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533"/>
    <w:multiLevelType w:val="hybridMultilevel"/>
    <w:tmpl w:val="1A5227C8"/>
    <w:lvl w:ilvl="0" w:tplc="75B4F8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E7FF9"/>
    <w:multiLevelType w:val="hybridMultilevel"/>
    <w:tmpl w:val="B1E04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506E3"/>
    <w:multiLevelType w:val="hybridMultilevel"/>
    <w:tmpl w:val="81F63F40"/>
    <w:lvl w:ilvl="0" w:tplc="0AC6B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37258A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36AD4"/>
    <w:multiLevelType w:val="hybridMultilevel"/>
    <w:tmpl w:val="4BCEAD7C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5139C2"/>
    <w:multiLevelType w:val="multilevel"/>
    <w:tmpl w:val="0B52C7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7">
    <w:nsid w:val="1BBF1B0A"/>
    <w:multiLevelType w:val="hybridMultilevel"/>
    <w:tmpl w:val="55B2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75BAE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058A5"/>
    <w:multiLevelType w:val="hybridMultilevel"/>
    <w:tmpl w:val="D48EF28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E463B"/>
    <w:multiLevelType w:val="hybridMultilevel"/>
    <w:tmpl w:val="3182D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04A5C"/>
    <w:multiLevelType w:val="hybridMultilevel"/>
    <w:tmpl w:val="288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A6D89"/>
    <w:multiLevelType w:val="multilevel"/>
    <w:tmpl w:val="426A73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4C2707F"/>
    <w:multiLevelType w:val="hybridMultilevel"/>
    <w:tmpl w:val="128CC992"/>
    <w:lvl w:ilvl="0" w:tplc="62606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BA80D97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D33214"/>
    <w:multiLevelType w:val="hybridMultilevel"/>
    <w:tmpl w:val="A81A72D8"/>
    <w:lvl w:ilvl="0" w:tplc="2612C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E0C1C"/>
    <w:multiLevelType w:val="multilevel"/>
    <w:tmpl w:val="5A4CA67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63EE7817"/>
    <w:multiLevelType w:val="hybridMultilevel"/>
    <w:tmpl w:val="5BCCFC8C"/>
    <w:lvl w:ilvl="0" w:tplc="9C8C183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>
    <w:nsid w:val="65E00DA6"/>
    <w:multiLevelType w:val="hybridMultilevel"/>
    <w:tmpl w:val="BCEC5112"/>
    <w:lvl w:ilvl="0" w:tplc="75B4F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B33A8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75986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C1EBD"/>
    <w:multiLevelType w:val="hybridMultilevel"/>
    <w:tmpl w:val="34B678D0"/>
    <w:lvl w:ilvl="0" w:tplc="BB7E6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564E1"/>
    <w:multiLevelType w:val="hybridMultilevel"/>
    <w:tmpl w:val="C340EB0A"/>
    <w:lvl w:ilvl="0" w:tplc="97449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93458"/>
    <w:multiLevelType w:val="hybridMultilevel"/>
    <w:tmpl w:val="8370F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0628F0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23144"/>
    <w:multiLevelType w:val="hybridMultilevel"/>
    <w:tmpl w:val="54083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8E1FCA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644CE"/>
    <w:multiLevelType w:val="hybridMultilevel"/>
    <w:tmpl w:val="76E4A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CE3D88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B85142"/>
    <w:multiLevelType w:val="hybridMultilevel"/>
    <w:tmpl w:val="0D42FCB6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B6F1E50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5"/>
  </w:num>
  <w:num w:numId="4">
    <w:abstractNumId w:val="13"/>
  </w:num>
  <w:num w:numId="5">
    <w:abstractNumId w:val="12"/>
  </w:num>
  <w:num w:numId="6">
    <w:abstractNumId w:val="2"/>
  </w:num>
  <w:num w:numId="7">
    <w:abstractNumId w:val="23"/>
  </w:num>
  <w:num w:numId="8">
    <w:abstractNumId w:val="3"/>
  </w:num>
  <w:num w:numId="9">
    <w:abstractNumId w:val="1"/>
  </w:num>
  <w:num w:numId="10">
    <w:abstractNumId w:val="24"/>
  </w:num>
  <w:num w:numId="11">
    <w:abstractNumId w:val="26"/>
  </w:num>
  <w:num w:numId="12">
    <w:abstractNumId w:val="5"/>
  </w:num>
  <w:num w:numId="13">
    <w:abstractNumId w:val="9"/>
  </w:num>
  <w:num w:numId="14">
    <w:abstractNumId w:val="27"/>
  </w:num>
  <w:num w:numId="15">
    <w:abstractNumId w:val="6"/>
  </w:num>
  <w:num w:numId="16">
    <w:abstractNumId w:val="16"/>
  </w:num>
  <w:num w:numId="17">
    <w:abstractNumId w:val="17"/>
  </w:num>
  <w:num w:numId="18">
    <w:abstractNumId w:val="10"/>
  </w:num>
  <w:num w:numId="19">
    <w:abstractNumId w:val="21"/>
  </w:num>
  <w:num w:numId="20">
    <w:abstractNumId w:val="15"/>
  </w:num>
  <w:num w:numId="21">
    <w:abstractNumId w:val="19"/>
  </w:num>
  <w:num w:numId="22">
    <w:abstractNumId w:val="8"/>
  </w:num>
  <w:num w:numId="23">
    <w:abstractNumId w:val="14"/>
  </w:num>
  <w:num w:numId="24">
    <w:abstractNumId w:val="20"/>
  </w:num>
  <w:num w:numId="25">
    <w:abstractNumId w:val="22"/>
  </w:num>
  <w:num w:numId="26">
    <w:abstractNumId w:val="4"/>
  </w:num>
  <w:num w:numId="27">
    <w:abstractNumId w:val="0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CAE"/>
    <w:rsid w:val="00005318"/>
    <w:rsid w:val="00013DF7"/>
    <w:rsid w:val="00034B13"/>
    <w:rsid w:val="00042CF0"/>
    <w:rsid w:val="000430FA"/>
    <w:rsid w:val="000465A5"/>
    <w:rsid w:val="00053AAA"/>
    <w:rsid w:val="0006324F"/>
    <w:rsid w:val="000645F2"/>
    <w:rsid w:val="00066C62"/>
    <w:rsid w:val="00072C9C"/>
    <w:rsid w:val="00073DCE"/>
    <w:rsid w:val="00075CED"/>
    <w:rsid w:val="00081165"/>
    <w:rsid w:val="00083BE7"/>
    <w:rsid w:val="00085636"/>
    <w:rsid w:val="0009251A"/>
    <w:rsid w:val="000B6CA4"/>
    <w:rsid w:val="001110E0"/>
    <w:rsid w:val="00114DF4"/>
    <w:rsid w:val="001355FC"/>
    <w:rsid w:val="0014780B"/>
    <w:rsid w:val="0017483F"/>
    <w:rsid w:val="00194DEF"/>
    <w:rsid w:val="001B3825"/>
    <w:rsid w:val="001B6A53"/>
    <w:rsid w:val="001C4793"/>
    <w:rsid w:val="001F7A8D"/>
    <w:rsid w:val="00206A56"/>
    <w:rsid w:val="002227CE"/>
    <w:rsid w:val="00223F06"/>
    <w:rsid w:val="00237F99"/>
    <w:rsid w:val="00247652"/>
    <w:rsid w:val="002544D6"/>
    <w:rsid w:val="002556C1"/>
    <w:rsid w:val="002749B0"/>
    <w:rsid w:val="00280FAE"/>
    <w:rsid w:val="002940A6"/>
    <w:rsid w:val="002A5433"/>
    <w:rsid w:val="002B090E"/>
    <w:rsid w:val="002B1453"/>
    <w:rsid w:val="002C0173"/>
    <w:rsid w:val="002C1310"/>
    <w:rsid w:val="002D5581"/>
    <w:rsid w:val="002F7EAE"/>
    <w:rsid w:val="00305B13"/>
    <w:rsid w:val="00310CAE"/>
    <w:rsid w:val="00313C2B"/>
    <w:rsid w:val="00323DD4"/>
    <w:rsid w:val="0032781B"/>
    <w:rsid w:val="00337315"/>
    <w:rsid w:val="00353847"/>
    <w:rsid w:val="00360399"/>
    <w:rsid w:val="00374350"/>
    <w:rsid w:val="00386706"/>
    <w:rsid w:val="003A6969"/>
    <w:rsid w:val="003A7209"/>
    <w:rsid w:val="003B5F4B"/>
    <w:rsid w:val="00405A2E"/>
    <w:rsid w:val="004119DA"/>
    <w:rsid w:val="00412153"/>
    <w:rsid w:val="00426ACF"/>
    <w:rsid w:val="0043340F"/>
    <w:rsid w:val="00442886"/>
    <w:rsid w:val="004734DC"/>
    <w:rsid w:val="004820B8"/>
    <w:rsid w:val="00484C4B"/>
    <w:rsid w:val="004B2A28"/>
    <w:rsid w:val="004C4DB5"/>
    <w:rsid w:val="004F7D08"/>
    <w:rsid w:val="00514754"/>
    <w:rsid w:val="005209A2"/>
    <w:rsid w:val="00532E6E"/>
    <w:rsid w:val="00536201"/>
    <w:rsid w:val="00536B62"/>
    <w:rsid w:val="005662EF"/>
    <w:rsid w:val="00567108"/>
    <w:rsid w:val="005A07D1"/>
    <w:rsid w:val="005A0F54"/>
    <w:rsid w:val="005B648C"/>
    <w:rsid w:val="005C1D20"/>
    <w:rsid w:val="005C46CE"/>
    <w:rsid w:val="005E32FD"/>
    <w:rsid w:val="005F761B"/>
    <w:rsid w:val="00610623"/>
    <w:rsid w:val="00614517"/>
    <w:rsid w:val="00615A6D"/>
    <w:rsid w:val="00625AC5"/>
    <w:rsid w:val="00635B29"/>
    <w:rsid w:val="00640531"/>
    <w:rsid w:val="00646B32"/>
    <w:rsid w:val="00654D89"/>
    <w:rsid w:val="0065710A"/>
    <w:rsid w:val="0066204A"/>
    <w:rsid w:val="00662C7D"/>
    <w:rsid w:val="006726B6"/>
    <w:rsid w:val="006733D7"/>
    <w:rsid w:val="0067651E"/>
    <w:rsid w:val="00680373"/>
    <w:rsid w:val="00690B73"/>
    <w:rsid w:val="006916BE"/>
    <w:rsid w:val="006B02C0"/>
    <w:rsid w:val="006B02E9"/>
    <w:rsid w:val="006D040E"/>
    <w:rsid w:val="006E3CCB"/>
    <w:rsid w:val="006E5F9B"/>
    <w:rsid w:val="006F3459"/>
    <w:rsid w:val="0071134C"/>
    <w:rsid w:val="0072176D"/>
    <w:rsid w:val="007311AA"/>
    <w:rsid w:val="0075179D"/>
    <w:rsid w:val="00763D57"/>
    <w:rsid w:val="00786CAE"/>
    <w:rsid w:val="00790FFF"/>
    <w:rsid w:val="007932A0"/>
    <w:rsid w:val="007E71B2"/>
    <w:rsid w:val="00813E9F"/>
    <w:rsid w:val="00831A8D"/>
    <w:rsid w:val="00841686"/>
    <w:rsid w:val="00851958"/>
    <w:rsid w:val="00852E44"/>
    <w:rsid w:val="00862C05"/>
    <w:rsid w:val="008850B9"/>
    <w:rsid w:val="008964F9"/>
    <w:rsid w:val="008A155A"/>
    <w:rsid w:val="008A5EC4"/>
    <w:rsid w:val="008A7364"/>
    <w:rsid w:val="008B3801"/>
    <w:rsid w:val="008B46F1"/>
    <w:rsid w:val="008C25AB"/>
    <w:rsid w:val="008C2F4C"/>
    <w:rsid w:val="008D5F87"/>
    <w:rsid w:val="008E4F92"/>
    <w:rsid w:val="0092532F"/>
    <w:rsid w:val="009479AF"/>
    <w:rsid w:val="00982A60"/>
    <w:rsid w:val="009855D8"/>
    <w:rsid w:val="009954DB"/>
    <w:rsid w:val="009A61A4"/>
    <w:rsid w:val="009E180B"/>
    <w:rsid w:val="009E7B39"/>
    <w:rsid w:val="00A01640"/>
    <w:rsid w:val="00A21BD9"/>
    <w:rsid w:val="00A32545"/>
    <w:rsid w:val="00A33CBA"/>
    <w:rsid w:val="00A56846"/>
    <w:rsid w:val="00AA3D12"/>
    <w:rsid w:val="00AB2599"/>
    <w:rsid w:val="00AD49F9"/>
    <w:rsid w:val="00AD5291"/>
    <w:rsid w:val="00AD6F8B"/>
    <w:rsid w:val="00B053F3"/>
    <w:rsid w:val="00B275CF"/>
    <w:rsid w:val="00B3243C"/>
    <w:rsid w:val="00B65FF2"/>
    <w:rsid w:val="00B9582A"/>
    <w:rsid w:val="00BA4206"/>
    <w:rsid w:val="00BB7936"/>
    <w:rsid w:val="00BC0D79"/>
    <w:rsid w:val="00BC7C34"/>
    <w:rsid w:val="00BD2131"/>
    <w:rsid w:val="00BD419D"/>
    <w:rsid w:val="00BD4683"/>
    <w:rsid w:val="00C1646B"/>
    <w:rsid w:val="00C34D0C"/>
    <w:rsid w:val="00C45F26"/>
    <w:rsid w:val="00C73D84"/>
    <w:rsid w:val="00C83E66"/>
    <w:rsid w:val="00CC53AC"/>
    <w:rsid w:val="00D12D63"/>
    <w:rsid w:val="00D250EC"/>
    <w:rsid w:val="00D44F2D"/>
    <w:rsid w:val="00D63C01"/>
    <w:rsid w:val="00D7005D"/>
    <w:rsid w:val="00DE31CF"/>
    <w:rsid w:val="00DE45AB"/>
    <w:rsid w:val="00DF17C7"/>
    <w:rsid w:val="00DF5BD2"/>
    <w:rsid w:val="00E17ED4"/>
    <w:rsid w:val="00E222AB"/>
    <w:rsid w:val="00E513BA"/>
    <w:rsid w:val="00E710DB"/>
    <w:rsid w:val="00E73A4B"/>
    <w:rsid w:val="00EC7F94"/>
    <w:rsid w:val="00ED448A"/>
    <w:rsid w:val="00EE1573"/>
    <w:rsid w:val="00EE22EB"/>
    <w:rsid w:val="00EF59F1"/>
    <w:rsid w:val="00EF6A2E"/>
    <w:rsid w:val="00F03AA0"/>
    <w:rsid w:val="00F11C1B"/>
    <w:rsid w:val="00F24DA2"/>
    <w:rsid w:val="00F325C2"/>
    <w:rsid w:val="00F362F8"/>
    <w:rsid w:val="00F5378F"/>
    <w:rsid w:val="00F573C4"/>
    <w:rsid w:val="00F60C21"/>
    <w:rsid w:val="00F7425A"/>
    <w:rsid w:val="00F80BAA"/>
    <w:rsid w:val="00F923BB"/>
    <w:rsid w:val="00F972F4"/>
    <w:rsid w:val="00FB13E1"/>
    <w:rsid w:val="00FC57E1"/>
    <w:rsid w:val="00FE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2415]"/>
    </o:shapedefaults>
    <o:shapelayout v:ext="edit">
      <o:idmap v:ext="edit" data="1"/>
      <o:rules v:ext="edit">
        <o:r id="V:Rule39" type="connector" idref="#_x0000_s1067"/>
        <o:r id="V:Rule40" type="connector" idref="#_x0000_s1257"/>
        <o:r id="V:Rule41" type="connector" idref="#_x0000_s1088"/>
        <o:r id="V:Rule42" type="connector" idref="#_x0000_s1050"/>
        <o:r id="V:Rule43" type="connector" idref="#_x0000_s1089"/>
        <o:r id="V:Rule44" type="connector" idref="#_x0000_s1049"/>
        <o:r id="V:Rule45" type="connector" idref="#_x0000_s1103"/>
        <o:r id="V:Rule46" type="connector" idref="#_x0000_s1118"/>
        <o:r id="V:Rule47" type="connector" idref="#_x0000_s1062"/>
        <o:r id="V:Rule48" type="connector" idref="#_x0000_s1189"/>
        <o:r id="V:Rule49" type="connector" idref="#_x0000_s1077"/>
        <o:r id="V:Rule50" type="connector" idref="#_x0000_s1106"/>
        <o:r id="V:Rule51" type="connector" idref="#_x0000_s1111"/>
        <o:r id="V:Rule52" type="connector" idref="#_x0000_s1092"/>
        <o:r id="V:Rule53" type="connector" idref="#_x0000_s1063"/>
        <o:r id="V:Rule54" type="connector" idref="#_x0000_s1256"/>
        <o:r id="V:Rule55" type="connector" idref="#_x0000_s1101"/>
        <o:r id="V:Rule56" type="connector" idref="#_x0000_s1057"/>
        <o:r id="V:Rule57" type="connector" idref="#_x0000_s1104"/>
        <o:r id="V:Rule58" type="connector" idref="#_x0000_s1071"/>
        <o:r id="V:Rule59" type="connector" idref="#_x0000_s1110"/>
        <o:r id="V:Rule60" type="connector" idref="#_x0000_s1068"/>
        <o:r id="V:Rule61" type="connector" idref="#_x0000_s1083"/>
        <o:r id="V:Rule62" type="connector" idref="#_x0000_s1105"/>
        <o:r id="V:Rule63" type="connector" idref="#_x0000_s1100"/>
        <o:r id="V:Rule64" type="connector" idref="#_x0000_s1091"/>
        <o:r id="V:Rule65" type="connector" idref="#_x0000_s1078"/>
        <o:r id="V:Rule67" type="connector" idref="#_x0000_s1095"/>
        <o:r id="V:Rule68" type="connector" idref="#_x0000_s1085"/>
        <o:r id="V:Rule69" type="connector" idref="#_x0000_s1082"/>
        <o:r id="V:Rule70" type="connector" idref="#_x0000_s1058"/>
        <o:r id="V:Rule71" type="connector" idref="#_x0000_s1102"/>
        <o:r id="V:Rule72" type="connector" idref="#_x0000_s1086"/>
        <o:r id="V:Rule73" type="connector" idref="#_x0000_s1117"/>
        <o:r id="V:Rule74" type="connector" idref="#_x0000_s1094"/>
        <o:r id="V:Rule75" type="connector" idref="#_x0000_s1188"/>
        <o:r id="V:Rule76" type="connector" idref="#_x0000_s1072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CA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194DEF"/>
    <w:pPr>
      <w:keepNext/>
      <w:tabs>
        <w:tab w:val="left" w:pos="3375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972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DD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paragraph" w:styleId="a8">
    <w:name w:val="footer"/>
    <w:basedOn w:val="a"/>
    <w:link w:val="a9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character" w:customStyle="1" w:styleId="10">
    <w:name w:val="Заголовок 1 Знак"/>
    <w:basedOn w:val="a0"/>
    <w:link w:val="1"/>
    <w:rsid w:val="00194DEF"/>
    <w:rPr>
      <w:rFonts w:eastAsia="Times New Roman" w:cs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985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"/>
    <w:rsid w:val="008A736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Plain Text"/>
    <w:basedOn w:val="a"/>
    <w:link w:val="ad"/>
    <w:rsid w:val="00E710DB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</w:rPr>
  </w:style>
  <w:style w:type="character" w:customStyle="1" w:styleId="ad">
    <w:name w:val="Текст Знак"/>
    <w:basedOn w:val="a0"/>
    <w:link w:val="ac"/>
    <w:rsid w:val="00E710DB"/>
    <w:rPr>
      <w:rFonts w:ascii="Courier New" w:eastAsia="Times New Roman" w:hAnsi="Courier New" w:cs="Times New Roman"/>
      <w:bCs/>
      <w:sz w:val="20"/>
      <w:szCs w:val="20"/>
    </w:rPr>
  </w:style>
  <w:style w:type="paragraph" w:styleId="ae">
    <w:name w:val="caption"/>
    <w:basedOn w:val="a"/>
    <w:next w:val="a"/>
    <w:qFormat/>
    <w:rsid w:val="00F11C1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">
    <w:name w:val="Стиль"/>
    <w:rsid w:val="00F11C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2D5581"/>
    <w:pPr>
      <w:keepLines/>
      <w:tabs>
        <w:tab w:val="clear" w:pos="3375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D5581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D558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2D5581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2D55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21" Type="http://schemas.openxmlformats.org/officeDocument/2006/relationships/image" Target="media/image11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63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9.bin"/><Relationship Id="rId61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image" Target="media/image20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2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8.bin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1.wmf"/><Relationship Id="rId59" Type="http://schemas.openxmlformats.org/officeDocument/2006/relationships/oleObject" Target="embeddings/oleObject31.bin"/><Relationship Id="rId67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8A2AD-EE50-4CBF-91B3-09A1BC24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6815</Words>
  <Characters>38846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еее</cp:lastModifiedBy>
  <cp:revision>2</cp:revision>
  <cp:lastPrinted>2013-06-10T13:30:00Z</cp:lastPrinted>
  <dcterms:created xsi:type="dcterms:W3CDTF">2013-10-21T15:08:00Z</dcterms:created>
  <dcterms:modified xsi:type="dcterms:W3CDTF">2013-10-21T15:08:00Z</dcterms:modified>
</cp:coreProperties>
</file>