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55" w:rsidRPr="00F80D5C" w:rsidRDefault="00CD3955" w:rsidP="00CD395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D3955" w:rsidRPr="00F80D5C" w:rsidRDefault="00CD3955" w:rsidP="00CD395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D3955" w:rsidRPr="00F80D5C" w:rsidRDefault="00CD3955" w:rsidP="00CD395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CD3955" w:rsidRPr="00F80D5C" w:rsidRDefault="00CD3955" w:rsidP="00CD395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80D5C">
        <w:rPr>
          <w:rFonts w:ascii="Times New Roman" w:hAnsi="Times New Roman" w:cs="Times New Roman"/>
          <w:b/>
          <w:color w:val="002060"/>
          <w:sz w:val="28"/>
          <w:szCs w:val="28"/>
        </w:rPr>
        <w:t>Образовательные стандарты второго поколения.</w:t>
      </w: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80D5C">
        <w:rPr>
          <w:rFonts w:ascii="Times New Roman" w:hAnsi="Times New Roman" w:cs="Times New Roman"/>
          <w:color w:val="002060"/>
          <w:sz w:val="28"/>
          <w:szCs w:val="28"/>
        </w:rPr>
        <w:t xml:space="preserve">Принципиальное отличие новых стандартов. </w:t>
      </w: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80D5C">
        <w:rPr>
          <w:rFonts w:ascii="Times New Roman" w:hAnsi="Times New Roman" w:cs="Times New Roman"/>
          <w:color w:val="002060"/>
          <w:sz w:val="28"/>
          <w:szCs w:val="28"/>
        </w:rPr>
        <w:t>Новый  стандар</w:t>
      </w:r>
      <w:proofErr w:type="gramStart"/>
      <w:r w:rsidRPr="00F80D5C">
        <w:rPr>
          <w:rFonts w:ascii="Times New Roman" w:hAnsi="Times New Roman" w:cs="Times New Roman"/>
          <w:color w:val="002060"/>
          <w:sz w:val="28"/>
          <w:szCs w:val="28"/>
        </w:rPr>
        <w:t>т–</w:t>
      </w:r>
      <w:proofErr w:type="gramEnd"/>
      <w:r w:rsidRPr="00F80D5C">
        <w:rPr>
          <w:rFonts w:ascii="Times New Roman" w:hAnsi="Times New Roman" w:cs="Times New Roman"/>
          <w:color w:val="002060"/>
          <w:sz w:val="28"/>
          <w:szCs w:val="28"/>
        </w:rPr>
        <w:t xml:space="preserve">  это  сложный,  многоплановый  документ,  который</w:t>
      </w: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80D5C">
        <w:rPr>
          <w:rFonts w:ascii="Times New Roman" w:hAnsi="Times New Roman" w:cs="Times New Roman"/>
          <w:color w:val="002060"/>
          <w:sz w:val="28"/>
          <w:szCs w:val="28"/>
        </w:rPr>
        <w:t xml:space="preserve">регулирует взаимоотношения основных участников образовательного процесса и все стороны деятельности системы общего образования. Седьмая глава </w:t>
      </w:r>
      <w:proofErr w:type="spellStart"/>
      <w:r w:rsidRPr="00F80D5C">
        <w:rPr>
          <w:rFonts w:ascii="Times New Roman" w:hAnsi="Times New Roman" w:cs="Times New Roman"/>
          <w:color w:val="002060"/>
          <w:sz w:val="28"/>
          <w:szCs w:val="28"/>
        </w:rPr>
        <w:t>Закона</w:t>
      </w:r>
      <w:proofErr w:type="gramStart"/>
      <w:r w:rsidRPr="00F80D5C">
        <w:rPr>
          <w:rFonts w:ascii="Times New Roman" w:hAnsi="Times New Roman" w:cs="Times New Roman"/>
          <w:color w:val="002060"/>
          <w:sz w:val="28"/>
          <w:szCs w:val="28"/>
        </w:rPr>
        <w:t>«О</w:t>
      </w:r>
      <w:proofErr w:type="gramEnd"/>
      <w:r w:rsidRPr="00F80D5C">
        <w:rPr>
          <w:rFonts w:ascii="Times New Roman" w:hAnsi="Times New Roman" w:cs="Times New Roman"/>
          <w:color w:val="002060"/>
          <w:sz w:val="28"/>
          <w:szCs w:val="28"/>
        </w:rPr>
        <w:t>б</w:t>
      </w:r>
      <w:proofErr w:type="spellEnd"/>
      <w:r w:rsidRPr="00F80D5C">
        <w:rPr>
          <w:rFonts w:ascii="Times New Roman" w:hAnsi="Times New Roman" w:cs="Times New Roman"/>
          <w:color w:val="002060"/>
          <w:sz w:val="28"/>
          <w:szCs w:val="28"/>
        </w:rPr>
        <w:t xml:space="preserve"> образовании» гласит, что стандарт- это совокупность трёх требований:</w:t>
      </w: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80D5C">
        <w:rPr>
          <w:rFonts w:ascii="Times New Roman" w:hAnsi="Times New Roman" w:cs="Times New Roman"/>
          <w:color w:val="002060"/>
          <w:sz w:val="28"/>
          <w:szCs w:val="28"/>
        </w:rPr>
        <w:t xml:space="preserve">1)  к результатам освоения основных образовательных программ; </w:t>
      </w: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80D5C">
        <w:rPr>
          <w:rFonts w:ascii="Times New Roman" w:hAnsi="Times New Roman" w:cs="Times New Roman"/>
          <w:color w:val="002060"/>
          <w:sz w:val="28"/>
          <w:szCs w:val="28"/>
        </w:rPr>
        <w:t xml:space="preserve">2)  к структуре этих программ; </w:t>
      </w: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80D5C">
        <w:rPr>
          <w:rFonts w:ascii="Times New Roman" w:hAnsi="Times New Roman" w:cs="Times New Roman"/>
          <w:color w:val="002060"/>
          <w:sz w:val="28"/>
          <w:szCs w:val="28"/>
        </w:rPr>
        <w:t xml:space="preserve">3)  к условиям их реализации. </w:t>
      </w: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80D5C">
        <w:rPr>
          <w:rFonts w:ascii="Times New Roman" w:hAnsi="Times New Roman" w:cs="Times New Roman"/>
          <w:color w:val="002060"/>
          <w:sz w:val="28"/>
          <w:szCs w:val="28"/>
        </w:rPr>
        <w:t xml:space="preserve">Разработка стандартов второго поколения призвана способствовать решению и  более глобальной задачи— </w:t>
      </w:r>
      <w:proofErr w:type="gramStart"/>
      <w:r w:rsidRPr="00F80D5C">
        <w:rPr>
          <w:rFonts w:ascii="Times New Roman" w:hAnsi="Times New Roman" w:cs="Times New Roman"/>
          <w:color w:val="002060"/>
          <w:sz w:val="28"/>
          <w:szCs w:val="28"/>
        </w:rPr>
        <w:t>за</w:t>
      </w:r>
      <w:proofErr w:type="gramEnd"/>
      <w:r w:rsidRPr="00F80D5C">
        <w:rPr>
          <w:rFonts w:ascii="Times New Roman" w:hAnsi="Times New Roman" w:cs="Times New Roman"/>
          <w:color w:val="002060"/>
          <w:sz w:val="28"/>
          <w:szCs w:val="28"/>
        </w:rPr>
        <w:t>дачи развития человеческого капитала.</w:t>
      </w: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80D5C">
        <w:rPr>
          <w:rFonts w:ascii="Times New Roman" w:hAnsi="Times New Roman" w:cs="Times New Roman"/>
          <w:color w:val="002060"/>
          <w:sz w:val="28"/>
          <w:szCs w:val="28"/>
        </w:rPr>
        <w:t xml:space="preserve">В  основе  стандарта  лежит  концепция  духовно-нравственного  развития, </w:t>
      </w: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80D5C">
        <w:rPr>
          <w:rFonts w:ascii="Times New Roman" w:hAnsi="Times New Roman" w:cs="Times New Roman"/>
          <w:color w:val="002060"/>
          <w:sz w:val="28"/>
          <w:szCs w:val="28"/>
        </w:rPr>
        <w:t xml:space="preserve">воспитания личности гражданина России. </w:t>
      </w: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80D5C">
        <w:rPr>
          <w:rFonts w:ascii="Times New Roman" w:hAnsi="Times New Roman" w:cs="Times New Roman"/>
          <w:color w:val="002060"/>
          <w:sz w:val="28"/>
          <w:szCs w:val="28"/>
        </w:rPr>
        <w:t xml:space="preserve">Отсюда  и  сформулированы  и  новые  цели  школьного  образования,  которые </w:t>
      </w:r>
      <w:proofErr w:type="spellStart"/>
      <w:r w:rsidRPr="00F80D5C">
        <w:rPr>
          <w:rFonts w:ascii="Times New Roman" w:hAnsi="Times New Roman" w:cs="Times New Roman"/>
          <w:color w:val="002060"/>
          <w:sz w:val="28"/>
          <w:szCs w:val="28"/>
        </w:rPr>
        <w:t>исформулированы</w:t>
      </w:r>
      <w:proofErr w:type="spellEnd"/>
      <w:r w:rsidRPr="00F80D5C">
        <w:rPr>
          <w:rFonts w:ascii="Times New Roman" w:hAnsi="Times New Roman" w:cs="Times New Roman"/>
          <w:color w:val="002060"/>
          <w:sz w:val="28"/>
          <w:szCs w:val="28"/>
        </w:rPr>
        <w:t xml:space="preserve"> в новом стандарте: </w:t>
      </w: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80D5C">
        <w:rPr>
          <w:rFonts w:ascii="Times New Roman" w:hAnsi="Times New Roman" w:cs="Times New Roman"/>
          <w:color w:val="002060"/>
          <w:sz w:val="28"/>
          <w:szCs w:val="28"/>
        </w:rPr>
        <w:t xml:space="preserve">- воспитание; </w:t>
      </w: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80D5C">
        <w:rPr>
          <w:rFonts w:ascii="Times New Roman" w:hAnsi="Times New Roman" w:cs="Times New Roman"/>
          <w:color w:val="002060"/>
          <w:sz w:val="28"/>
          <w:szCs w:val="28"/>
        </w:rPr>
        <w:t xml:space="preserve">- социально-педагогическая поддержка; </w:t>
      </w: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80D5C">
        <w:rPr>
          <w:rFonts w:ascii="Times New Roman" w:hAnsi="Times New Roman" w:cs="Times New Roman"/>
          <w:color w:val="002060"/>
          <w:sz w:val="28"/>
          <w:szCs w:val="28"/>
        </w:rPr>
        <w:t xml:space="preserve">-развитие  высоконравственного,  ответственного,  творческого, инициативного гражданина. </w:t>
      </w: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80D5C">
        <w:rPr>
          <w:rFonts w:ascii="Times New Roman" w:hAnsi="Times New Roman" w:cs="Times New Roman"/>
          <w:color w:val="002060"/>
          <w:sz w:val="28"/>
          <w:szCs w:val="28"/>
        </w:rPr>
        <w:t>Принципиальным является то, что в стандарте  прописаны виды деятельности, которыми должен овладеть ученик. Именно деятельность, а не просто совокупность</w:t>
      </w: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80D5C">
        <w:rPr>
          <w:rFonts w:ascii="Times New Roman" w:hAnsi="Times New Roman" w:cs="Times New Roman"/>
          <w:color w:val="002060"/>
          <w:sz w:val="28"/>
          <w:szCs w:val="28"/>
        </w:rPr>
        <w:t xml:space="preserve">знаний.  В  стандарте  особое  место  отведено  </w:t>
      </w:r>
      <w:proofErr w:type="spellStart"/>
      <w:r w:rsidRPr="00F80D5C">
        <w:rPr>
          <w:rFonts w:ascii="Times New Roman" w:hAnsi="Times New Roman" w:cs="Times New Roman"/>
          <w:color w:val="002060"/>
          <w:sz w:val="28"/>
          <w:szCs w:val="28"/>
        </w:rPr>
        <w:t>деятельностному</w:t>
      </w:r>
      <w:proofErr w:type="spellEnd"/>
      <w:r w:rsidRPr="00F80D5C">
        <w:rPr>
          <w:rFonts w:ascii="Times New Roman" w:hAnsi="Times New Roman" w:cs="Times New Roman"/>
          <w:color w:val="002060"/>
          <w:sz w:val="28"/>
          <w:szCs w:val="28"/>
        </w:rPr>
        <w:t xml:space="preserve">,  практическому содержанию  образования,  применению  приобретенных  знаний  и  умений  в реальных жизненных ситуациях. </w:t>
      </w: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80D5C">
        <w:rPr>
          <w:rFonts w:ascii="Times New Roman" w:hAnsi="Times New Roman" w:cs="Times New Roman"/>
          <w:color w:val="002060"/>
          <w:sz w:val="28"/>
          <w:szCs w:val="28"/>
        </w:rPr>
        <w:t xml:space="preserve">Его принципиальное отличие в том, что целью здесь является не предметный, а личностный результат. Во главу угла, таким образом, ставится личность ребенка, а не просто набор дидактических единиц, обязательных для изучения. Принципиальное отличие. Самообразование. Важно не просто передать знания человеку. Необходимо научить его овладевать новыми знаниями, новыми видами деятельности. Работает новый лозунг: «Образование на протяжении всей жизни».  В базисный образовательный план начальной школы введены новые предметы: в рамках </w:t>
      </w:r>
      <w:proofErr w:type="spellStart"/>
      <w:r w:rsidRPr="00F80D5C">
        <w:rPr>
          <w:rFonts w:ascii="Times New Roman" w:hAnsi="Times New Roman" w:cs="Times New Roman"/>
          <w:color w:val="002060"/>
          <w:sz w:val="28"/>
          <w:szCs w:val="28"/>
        </w:rPr>
        <w:t>предмет</w:t>
      </w:r>
      <w:proofErr w:type="gramStart"/>
      <w:r w:rsidRPr="00F80D5C">
        <w:rPr>
          <w:rFonts w:ascii="Times New Roman" w:hAnsi="Times New Roman" w:cs="Times New Roman"/>
          <w:color w:val="002060"/>
          <w:sz w:val="28"/>
          <w:szCs w:val="28"/>
        </w:rPr>
        <w:t>а“</w:t>
      </w:r>
      <w:proofErr w:type="gramEnd"/>
      <w:r w:rsidRPr="00F80D5C">
        <w:rPr>
          <w:rFonts w:ascii="Times New Roman" w:hAnsi="Times New Roman" w:cs="Times New Roman"/>
          <w:color w:val="002060"/>
          <w:sz w:val="28"/>
          <w:szCs w:val="28"/>
        </w:rPr>
        <w:t>Технология</w:t>
      </w:r>
      <w:proofErr w:type="spellEnd"/>
      <w:r w:rsidRPr="00F80D5C">
        <w:rPr>
          <w:rFonts w:ascii="Times New Roman" w:hAnsi="Times New Roman" w:cs="Times New Roman"/>
          <w:color w:val="002060"/>
          <w:sz w:val="28"/>
          <w:szCs w:val="28"/>
        </w:rPr>
        <w:t>” с3-го класса при наличии необходимых условий</w:t>
      </w: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80D5C">
        <w:rPr>
          <w:rFonts w:ascii="Times New Roman" w:hAnsi="Times New Roman" w:cs="Times New Roman"/>
          <w:color w:val="002060"/>
          <w:sz w:val="28"/>
          <w:szCs w:val="28"/>
        </w:rPr>
        <w:t xml:space="preserve">изучается </w:t>
      </w:r>
      <w:proofErr w:type="spellStart"/>
      <w:r w:rsidRPr="00F80D5C">
        <w:rPr>
          <w:rFonts w:ascii="Times New Roman" w:hAnsi="Times New Roman" w:cs="Times New Roman"/>
          <w:color w:val="002060"/>
          <w:sz w:val="28"/>
          <w:szCs w:val="28"/>
        </w:rPr>
        <w:t>раздел</w:t>
      </w:r>
      <w:proofErr w:type="gramStart"/>
      <w:r w:rsidRPr="00F80D5C">
        <w:rPr>
          <w:rFonts w:ascii="Times New Roman" w:hAnsi="Times New Roman" w:cs="Times New Roman"/>
          <w:color w:val="002060"/>
          <w:sz w:val="28"/>
          <w:szCs w:val="28"/>
        </w:rPr>
        <w:t>“П</w:t>
      </w:r>
      <w:proofErr w:type="gramEnd"/>
      <w:r w:rsidRPr="00F80D5C">
        <w:rPr>
          <w:rFonts w:ascii="Times New Roman" w:hAnsi="Times New Roman" w:cs="Times New Roman"/>
          <w:color w:val="002060"/>
          <w:sz w:val="28"/>
          <w:szCs w:val="28"/>
        </w:rPr>
        <w:t>рактика</w:t>
      </w:r>
      <w:proofErr w:type="spellEnd"/>
      <w:r w:rsidRPr="00F80D5C">
        <w:rPr>
          <w:rFonts w:ascii="Times New Roman" w:hAnsi="Times New Roman" w:cs="Times New Roman"/>
          <w:color w:val="002060"/>
          <w:sz w:val="28"/>
          <w:szCs w:val="28"/>
        </w:rPr>
        <w:t xml:space="preserve"> работы на компьютере(использование</w:t>
      </w: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80D5C">
        <w:rPr>
          <w:rFonts w:ascii="Times New Roman" w:hAnsi="Times New Roman" w:cs="Times New Roman"/>
          <w:color w:val="002060"/>
          <w:sz w:val="28"/>
          <w:szCs w:val="28"/>
        </w:rPr>
        <w:t xml:space="preserve">информационных технологий)” и изучение иностранного языка со2-го класса при наличии в образовательном учреждении необходимых условий. Принципиально, что в таком стандарте на первое место выходят требования к результатам образования, а также процедуры подтверждения соответствия реально достигнутых результатов ожидаемым. </w:t>
      </w: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80D5C">
        <w:rPr>
          <w:rFonts w:ascii="Times New Roman" w:hAnsi="Times New Roman" w:cs="Times New Roman"/>
          <w:color w:val="002060"/>
          <w:sz w:val="28"/>
          <w:szCs w:val="28"/>
        </w:rPr>
        <w:t xml:space="preserve">Система оценивания в рамках нового стандарта. Если задачей нового стандарта является формирование личности гражданина, то и оцениваться будут не только его знания в чистом виде, но и личностные достижения ребёнка. </w:t>
      </w: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80D5C">
        <w:rPr>
          <w:rFonts w:ascii="Times New Roman" w:hAnsi="Times New Roman" w:cs="Times New Roman"/>
          <w:color w:val="002060"/>
          <w:sz w:val="28"/>
          <w:szCs w:val="28"/>
        </w:rPr>
        <w:t xml:space="preserve">В новом стандарте поднимается вопрос об общественном договоре между школой и  семьёй.  Теперь  предложили  заключить  договор  между  семьёй,  школой  и муниципалитетом  о  солидарной  ответственности  за  обеспечение конституционного права ребёнка на получение образования. </w:t>
      </w: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80D5C">
        <w:rPr>
          <w:rFonts w:ascii="Times New Roman" w:hAnsi="Times New Roman" w:cs="Times New Roman"/>
          <w:color w:val="002060"/>
          <w:sz w:val="28"/>
          <w:szCs w:val="28"/>
        </w:rPr>
        <w:t xml:space="preserve">По мнению разработчиков, никакого усиления давления, на учителя и ученика в результате  введения  новых  стандартов  не  будет.  Наоборот,  будет  более  четко прописана сфера </w:t>
      </w:r>
      <w:bookmarkStart w:id="0" w:name="_GoBack"/>
      <w:bookmarkEnd w:id="0"/>
      <w:r w:rsidRPr="00F80D5C">
        <w:rPr>
          <w:rFonts w:ascii="Times New Roman" w:hAnsi="Times New Roman" w:cs="Times New Roman"/>
          <w:color w:val="002060"/>
          <w:sz w:val="28"/>
          <w:szCs w:val="28"/>
        </w:rPr>
        <w:t xml:space="preserve">ответственности государства, системы управления на всех уровнях перед обществом, перед детьми и родителями за качество и уровень образования.  В  рамках  образовательного  стандарта  предполагается  четкая  регламентация  зон ответственности. </w:t>
      </w: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80D5C">
        <w:rPr>
          <w:rFonts w:ascii="Times New Roman" w:hAnsi="Times New Roman" w:cs="Times New Roman"/>
          <w:color w:val="002060"/>
          <w:sz w:val="28"/>
          <w:szCs w:val="28"/>
        </w:rPr>
        <w:t xml:space="preserve">Государство  отвечает  за  единство  образовательного  пространства  и  </w:t>
      </w:r>
      <w:proofErr w:type="gramStart"/>
      <w:r w:rsidRPr="00F80D5C">
        <w:rPr>
          <w:rFonts w:ascii="Times New Roman" w:hAnsi="Times New Roman" w:cs="Times New Roman"/>
          <w:color w:val="002060"/>
          <w:sz w:val="28"/>
          <w:szCs w:val="28"/>
        </w:rPr>
        <w:t>за</w:t>
      </w:r>
      <w:proofErr w:type="gramEnd"/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80D5C">
        <w:rPr>
          <w:rFonts w:ascii="Times New Roman" w:hAnsi="Times New Roman" w:cs="Times New Roman"/>
          <w:color w:val="002060"/>
          <w:sz w:val="28"/>
          <w:szCs w:val="28"/>
        </w:rPr>
        <w:t>согласование основных требований, предъявляемых к результатам образования;  регион - за материально-техническое обеспечени</w:t>
      </w:r>
      <w:proofErr w:type="gramStart"/>
      <w:r w:rsidRPr="00F80D5C">
        <w:rPr>
          <w:rFonts w:ascii="Times New Roman" w:hAnsi="Times New Roman" w:cs="Times New Roman"/>
          <w:color w:val="002060"/>
          <w:sz w:val="28"/>
          <w:szCs w:val="28"/>
        </w:rPr>
        <w:t>е(</w:t>
      </w:r>
      <w:proofErr w:type="gramEnd"/>
      <w:r w:rsidRPr="00F80D5C">
        <w:rPr>
          <w:rFonts w:ascii="Times New Roman" w:hAnsi="Times New Roman" w:cs="Times New Roman"/>
          <w:color w:val="002060"/>
          <w:sz w:val="28"/>
          <w:szCs w:val="28"/>
        </w:rPr>
        <w:t xml:space="preserve">учебники, Интернет и так далее);  школа - за реализацию образовательных программ. </w:t>
      </w: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80D5C">
        <w:rPr>
          <w:rFonts w:ascii="Times New Roman" w:hAnsi="Times New Roman" w:cs="Times New Roman"/>
          <w:color w:val="002060"/>
          <w:sz w:val="28"/>
          <w:szCs w:val="28"/>
        </w:rPr>
        <w:t>Принципиально новое:</w:t>
      </w: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80D5C">
        <w:rPr>
          <w:rFonts w:ascii="Times New Roman" w:hAnsi="Times New Roman" w:cs="Times New Roman"/>
          <w:color w:val="002060"/>
          <w:sz w:val="28"/>
          <w:szCs w:val="28"/>
        </w:rPr>
        <w:t>Новые стандарты возвращают в школу вторую половину дня, которая будет</w:t>
      </w: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80D5C">
        <w:rPr>
          <w:rFonts w:ascii="Times New Roman" w:hAnsi="Times New Roman" w:cs="Times New Roman"/>
          <w:color w:val="002060"/>
          <w:sz w:val="28"/>
          <w:szCs w:val="28"/>
        </w:rPr>
        <w:t>насыщена разного рода внеурочной деятельность</w:t>
      </w:r>
      <w:proofErr w:type="gramStart"/>
      <w:r w:rsidRPr="00F80D5C">
        <w:rPr>
          <w:rFonts w:ascii="Times New Roman" w:hAnsi="Times New Roman" w:cs="Times New Roman"/>
          <w:color w:val="002060"/>
          <w:sz w:val="28"/>
          <w:szCs w:val="28"/>
        </w:rPr>
        <w:t>ю-</w:t>
      </w:r>
      <w:proofErr w:type="gramEnd"/>
      <w:r w:rsidRPr="00F80D5C">
        <w:rPr>
          <w:rFonts w:ascii="Times New Roman" w:hAnsi="Times New Roman" w:cs="Times New Roman"/>
          <w:color w:val="002060"/>
          <w:sz w:val="28"/>
          <w:szCs w:val="28"/>
        </w:rPr>
        <w:t xml:space="preserve"> кружками, мастер-классами, мастерскими и пр. </w:t>
      </w: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80D5C">
        <w:rPr>
          <w:rFonts w:ascii="Times New Roman" w:hAnsi="Times New Roman" w:cs="Times New Roman"/>
          <w:color w:val="002060"/>
          <w:sz w:val="28"/>
          <w:szCs w:val="28"/>
        </w:rPr>
        <w:t xml:space="preserve">Занятия  второй  половины  дня  называются  уже  не  внеурочной,  а  </w:t>
      </w:r>
      <w:proofErr w:type="spellStart"/>
      <w:r w:rsidRPr="00F80D5C">
        <w:rPr>
          <w:rFonts w:ascii="Times New Roman" w:hAnsi="Times New Roman" w:cs="Times New Roman"/>
          <w:color w:val="002060"/>
          <w:sz w:val="28"/>
          <w:szCs w:val="28"/>
        </w:rPr>
        <w:t>внеучебной</w:t>
      </w:r>
      <w:proofErr w:type="spellEnd"/>
      <w:r w:rsidRPr="00F80D5C">
        <w:rPr>
          <w:rFonts w:ascii="Times New Roman" w:hAnsi="Times New Roman" w:cs="Times New Roman"/>
          <w:color w:val="002060"/>
          <w:sz w:val="28"/>
          <w:szCs w:val="28"/>
        </w:rPr>
        <w:t xml:space="preserve"> работой, которая также входит в сетку часов. </w:t>
      </w: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80D5C">
        <w:rPr>
          <w:rFonts w:ascii="Times New Roman" w:hAnsi="Times New Roman" w:cs="Times New Roman"/>
          <w:color w:val="002060"/>
          <w:sz w:val="28"/>
          <w:szCs w:val="28"/>
        </w:rPr>
        <w:t>В этой связи перед разработчиками встала проблема: система образования давно не готовит учителя как воспитателя, гражданина достойного для подражания. Он должен</w:t>
      </w: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80D5C">
        <w:rPr>
          <w:rFonts w:ascii="Times New Roman" w:hAnsi="Times New Roman" w:cs="Times New Roman"/>
          <w:color w:val="002060"/>
          <w:sz w:val="28"/>
          <w:szCs w:val="28"/>
        </w:rPr>
        <w:t xml:space="preserve">быть не транслятором знаний, </w:t>
      </w:r>
      <w:proofErr w:type="spellStart"/>
      <w:r w:rsidRPr="00F80D5C">
        <w:rPr>
          <w:rFonts w:ascii="Times New Roman" w:hAnsi="Times New Roman" w:cs="Times New Roman"/>
          <w:color w:val="002060"/>
          <w:sz w:val="28"/>
          <w:szCs w:val="28"/>
        </w:rPr>
        <w:t>н</w:t>
      </w:r>
      <w:proofErr w:type="gramStart"/>
      <w:r w:rsidRPr="00F80D5C">
        <w:rPr>
          <w:rFonts w:ascii="Times New Roman" w:hAnsi="Times New Roman" w:cs="Times New Roman"/>
          <w:color w:val="002060"/>
          <w:sz w:val="28"/>
          <w:szCs w:val="28"/>
        </w:rPr>
        <w:t>е«</w:t>
      </w:r>
      <w:proofErr w:type="gramEnd"/>
      <w:r w:rsidRPr="00F80D5C">
        <w:rPr>
          <w:rFonts w:ascii="Times New Roman" w:hAnsi="Times New Roman" w:cs="Times New Roman"/>
          <w:color w:val="002060"/>
          <w:sz w:val="28"/>
          <w:szCs w:val="28"/>
        </w:rPr>
        <w:t>урокодателем</w:t>
      </w:r>
      <w:proofErr w:type="spellEnd"/>
      <w:r w:rsidRPr="00F80D5C">
        <w:rPr>
          <w:rFonts w:ascii="Times New Roman" w:hAnsi="Times New Roman" w:cs="Times New Roman"/>
          <w:color w:val="002060"/>
          <w:sz w:val="28"/>
          <w:szCs w:val="28"/>
        </w:rPr>
        <w:t>», а человеком, который способен проектировать  образовательную  среду  ребёнка,  класса,  школы.  Должен  быть активным пользователем информационных технологий.  На сегодня это уже аксиома, как умение читать.  Суть  нового  подхода  к  образовательным  стандартам  заключается  в  том,  что</w:t>
      </w: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80D5C">
        <w:rPr>
          <w:rFonts w:ascii="Times New Roman" w:hAnsi="Times New Roman" w:cs="Times New Roman"/>
          <w:color w:val="002060"/>
          <w:sz w:val="28"/>
          <w:szCs w:val="28"/>
        </w:rPr>
        <w:t xml:space="preserve">стандарт  перестает  </w:t>
      </w:r>
      <w:proofErr w:type="spellStart"/>
      <w:r w:rsidRPr="00F80D5C">
        <w:rPr>
          <w:rFonts w:ascii="Times New Roman" w:hAnsi="Times New Roman" w:cs="Times New Roman"/>
          <w:color w:val="002060"/>
          <w:sz w:val="28"/>
          <w:szCs w:val="28"/>
        </w:rPr>
        <w:t>быть</w:t>
      </w:r>
      <w:proofErr w:type="gramStart"/>
      <w:r w:rsidRPr="00F80D5C">
        <w:rPr>
          <w:rFonts w:ascii="Times New Roman" w:hAnsi="Times New Roman" w:cs="Times New Roman"/>
          <w:color w:val="002060"/>
          <w:sz w:val="28"/>
          <w:szCs w:val="28"/>
        </w:rPr>
        <w:t>«о</w:t>
      </w:r>
      <w:proofErr w:type="gramEnd"/>
      <w:r w:rsidRPr="00F80D5C">
        <w:rPr>
          <w:rFonts w:ascii="Times New Roman" w:hAnsi="Times New Roman" w:cs="Times New Roman"/>
          <w:color w:val="002060"/>
          <w:sz w:val="28"/>
          <w:szCs w:val="28"/>
        </w:rPr>
        <w:t>бязательным</w:t>
      </w:r>
      <w:proofErr w:type="spellEnd"/>
      <w:r w:rsidRPr="00F80D5C">
        <w:rPr>
          <w:rFonts w:ascii="Times New Roman" w:hAnsi="Times New Roman" w:cs="Times New Roman"/>
          <w:color w:val="002060"/>
          <w:sz w:val="28"/>
          <w:szCs w:val="28"/>
        </w:rPr>
        <w:t xml:space="preserve">  минимумом»,  а  становится</w:t>
      </w:r>
    </w:p>
    <w:p w:rsidR="0010517A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F80D5C">
        <w:rPr>
          <w:rFonts w:ascii="Times New Roman" w:hAnsi="Times New Roman" w:cs="Times New Roman"/>
          <w:color w:val="002060"/>
          <w:sz w:val="28"/>
          <w:szCs w:val="28"/>
        </w:rPr>
        <w:t>«обязательной базой».  Одним из важных достижений Министерства образования и науки Российской Федерации является то, что впервые условия реализации стандарта стали нормой закона.</w:t>
      </w: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CD3955" w:rsidRPr="00F80D5C" w:rsidRDefault="00CD3955" w:rsidP="00CD395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CD3955" w:rsidRPr="00F80D5C" w:rsidRDefault="00CD3955" w:rsidP="00CD395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CD3955" w:rsidRPr="00F80D5C" w:rsidRDefault="00CD3955" w:rsidP="00CD395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CD3955" w:rsidRPr="00F80D5C" w:rsidRDefault="00CD3955" w:rsidP="00CD395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CD3955" w:rsidRPr="00F80D5C" w:rsidRDefault="00CD3955" w:rsidP="00CD395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CD3955" w:rsidRPr="00F80D5C" w:rsidRDefault="00CD3955" w:rsidP="00CD395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CD3955" w:rsidRPr="00F80D5C" w:rsidRDefault="00CD3955" w:rsidP="00CD395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CD3955" w:rsidRPr="00F80D5C" w:rsidRDefault="00CD3955" w:rsidP="00CD395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CD3955" w:rsidRPr="00F80D5C" w:rsidRDefault="00CD3955" w:rsidP="00CD395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</w:p>
    <w:p w:rsidR="00CD3955" w:rsidRPr="00F80D5C" w:rsidRDefault="00CD3955" w:rsidP="00CD395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 w:rsidRPr="00F80D5C">
        <w:rPr>
          <w:rFonts w:ascii="Times New Roman" w:hAnsi="Times New Roman" w:cs="Times New Roman"/>
          <w:color w:val="002060"/>
          <w:sz w:val="44"/>
          <w:szCs w:val="44"/>
        </w:rPr>
        <w:t>Выступление на школьном методическом объединении учителей математиков</w:t>
      </w:r>
    </w:p>
    <w:p w:rsidR="00CD3955" w:rsidRPr="00F80D5C" w:rsidRDefault="00CD3955" w:rsidP="00CD395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4"/>
          <w:szCs w:val="44"/>
        </w:rPr>
      </w:pPr>
      <w:r w:rsidRPr="00F80D5C">
        <w:rPr>
          <w:rFonts w:ascii="Times New Roman" w:hAnsi="Times New Roman" w:cs="Times New Roman"/>
          <w:color w:val="002060"/>
          <w:sz w:val="44"/>
          <w:szCs w:val="44"/>
        </w:rPr>
        <w:t>Доклад: « Образовательные стандарты нового поколения»</w:t>
      </w:r>
    </w:p>
    <w:p w:rsidR="00CD3955" w:rsidRPr="00F80D5C" w:rsidRDefault="00CD3955" w:rsidP="00CD3955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80D5C">
        <w:rPr>
          <w:rFonts w:ascii="Times New Roman" w:hAnsi="Times New Roman" w:cs="Times New Roman"/>
          <w:color w:val="002060"/>
          <w:sz w:val="44"/>
          <w:szCs w:val="44"/>
        </w:rPr>
        <w:t>Подготовила</w:t>
      </w:r>
      <w:proofErr w:type="gramStart"/>
      <w:r w:rsidRPr="00F80D5C">
        <w:rPr>
          <w:rFonts w:ascii="Times New Roman" w:hAnsi="Times New Roman" w:cs="Times New Roman"/>
          <w:color w:val="002060"/>
          <w:sz w:val="44"/>
          <w:szCs w:val="44"/>
        </w:rPr>
        <w:t xml:space="preserve"> :</w:t>
      </w:r>
      <w:proofErr w:type="gramEnd"/>
      <w:r w:rsidRPr="00F80D5C">
        <w:rPr>
          <w:rFonts w:ascii="Times New Roman" w:hAnsi="Times New Roman" w:cs="Times New Roman"/>
          <w:color w:val="002060"/>
          <w:sz w:val="44"/>
          <w:szCs w:val="44"/>
        </w:rPr>
        <w:t xml:space="preserve"> Полунина В.К</w:t>
      </w:r>
      <w:r w:rsidRPr="00F80D5C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sectPr w:rsidR="00CD3955" w:rsidRPr="00F8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955"/>
    <w:rsid w:val="0010517A"/>
    <w:rsid w:val="00CD3955"/>
    <w:rsid w:val="00F8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МБОУ СОШ № 22</cp:lastModifiedBy>
  <cp:revision>2</cp:revision>
  <cp:lastPrinted>2015-01-26T09:01:00Z</cp:lastPrinted>
  <dcterms:created xsi:type="dcterms:W3CDTF">2015-01-26T08:25:00Z</dcterms:created>
  <dcterms:modified xsi:type="dcterms:W3CDTF">2015-01-26T09:01:00Z</dcterms:modified>
</cp:coreProperties>
</file>