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F" w:rsidRDefault="006B7CCF" w:rsidP="0086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7C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Коррекционное сопровождение детей – инвалидов в системе дистанционного образования.</w:t>
      </w:r>
    </w:p>
    <w:p w:rsidR="000168B2" w:rsidRDefault="00C22FBB" w:rsidP="000168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И.Ю.Кузнецова</w:t>
      </w:r>
    </w:p>
    <w:p w:rsidR="000168B2" w:rsidRDefault="000168B2" w:rsidP="000168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Кемерово </w:t>
      </w:r>
    </w:p>
    <w:p w:rsidR="000168B2" w:rsidRPr="000168B2" w:rsidRDefault="000168B2" w:rsidP="00CA5A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ЦДО Кемеровской области </w:t>
      </w:r>
    </w:p>
    <w:p w:rsidR="00AF5E01" w:rsidRPr="00AF5E01" w:rsidRDefault="00AF5E01" w:rsidP="00DF26CD">
      <w:pPr>
        <w:spacing w:before="100" w:beforeAutospacing="1" w:after="100" w:afterAutospacing="1" w:line="240" w:lineRule="auto"/>
        <w:ind w:right="1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активно развивается дистанционное обучение, которое зачастую является единственным шансом для тех детей, кто в силу разных причин не может воспользоваться традиционными формами обучения и получить образование. Именно дистанционное обучение может дать ребенку-инвалиду возможность найти оптимальный для себя способ успешно адаптироваться в жизни. Для создания оптимальных условий при обучении детей с ограниченными возможностями здоровья (ОВЗ), необходимо не только индивидуальное обучение, но и индивидуальная коррекционная работа, позволяющая учитывать особые образовательные потребности детей с ОВЗ посредством индивидуализации и дифференциации образовательного процесса дистанционного обучения. Так как на практике педагогам дистанционного обучения приходится работать с детьми, имеющими различные отклонения в психофизическом развитии (нарушения зрительного восприятия, слуховой и речевой систем, интеллектуальной и эмоционально-волевой сфер, опорно-двигательного аппарата и др.) возникает необходимость ведения регулярной комплексной коррекционной работы, направленной </w:t>
      </w:r>
      <w:proofErr w:type="gramStart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коррекцию отклонений в психофизическом развитии ребенка на основе создания оптимальных условий и возможностей для развития личностного и интеллектуального развития ребенка,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профилактику негативных тенденций личностного и интеллектуального развития,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с нарушениями в развитии адекватных взаимоотношений со сверстниками, педагогами, родителями и другими людьми.</w:t>
      </w:r>
    </w:p>
    <w:p w:rsidR="00AF5E01" w:rsidRPr="00AF5E01" w:rsidRDefault="00AF5E01" w:rsidP="00DF26CD">
      <w:pPr>
        <w:spacing w:before="100" w:beforeAutospacing="1" w:after="100" w:afterAutospacing="1" w:line="240" w:lineRule="auto"/>
        <w:ind w:right="1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учитывать, что при дистанционном обучении направления, виды, методы и формы коррекционной работы не отличаются от тех, которые используются при традиционном обучении. Коррекционная работа при дистанционном обучении детей с ОВЗ реализуется поэтапно: 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Этап сбора и анализа информации (информационно-аналитическая деятельность).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данного этапа является оценка контингента обучающихся для учета особенностей развития детей, определения специфики и их способы образовательных потребностей; оценка образовательной среды с целью соответствия требованиям программно-методического обеспечения.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AF5E01" w:rsidRPr="00AF5E01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AF5E01" w:rsidRPr="0086207A" w:rsidRDefault="00AF5E01" w:rsidP="0086207A">
      <w:p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Этап регуляции и корректировки (</w:t>
      </w:r>
      <w:proofErr w:type="spellStart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регулятивно-корректировочная</w:t>
      </w:r>
      <w:proofErr w:type="spellEnd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приемов работы.</w:t>
      </w:r>
    </w:p>
    <w:p w:rsidR="006B7CCF" w:rsidRPr="0086207A" w:rsidRDefault="006B7CCF" w:rsidP="00DF26CD">
      <w:pPr>
        <w:spacing w:line="240" w:lineRule="auto"/>
        <w:ind w:right="17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При организации </w:t>
      </w:r>
      <w:r w:rsidRPr="0086207A">
        <w:rPr>
          <w:rFonts w:ascii="Times New Roman" w:hAnsi="Times New Roman" w:cs="Times New Roman"/>
          <w:sz w:val="28"/>
          <w:szCs w:val="28"/>
        </w:rPr>
        <w:t>коррекционной работы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07A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необходимо обязательно учитывать возраст детей. </w:t>
      </w:r>
    </w:p>
    <w:p w:rsidR="006B7CCF" w:rsidRPr="0086207A" w:rsidRDefault="006B7CCF" w:rsidP="00DF26CD">
      <w:pPr>
        <w:spacing w:line="240" w:lineRule="auto"/>
        <w:ind w:right="17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>Для начальной школы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наиболее важными направлениями деятельности являются:</w:t>
      </w:r>
      <w:r w:rsidRPr="008620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86207A">
        <w:rPr>
          <w:rFonts w:ascii="Times New Roman" w:eastAsia="Calibri" w:hAnsi="Times New Roman" w:cs="Times New Roman"/>
          <w:sz w:val="28"/>
          <w:szCs w:val="28"/>
        </w:rPr>
        <w:t>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умения учиться, развитие творческих способностей.</w:t>
      </w:r>
    </w:p>
    <w:p w:rsidR="006B7CCF" w:rsidRPr="0086207A" w:rsidRDefault="006B7CCF" w:rsidP="00DF26CD">
      <w:pPr>
        <w:spacing w:line="240" w:lineRule="auto"/>
        <w:ind w:right="17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>Для основной школы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: сопровождение перехода в среднюю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86207A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86207A">
        <w:rPr>
          <w:rFonts w:ascii="Times New Roman" w:eastAsia="Calibri" w:hAnsi="Times New Roman" w:cs="Times New Roman"/>
          <w:sz w:val="28"/>
          <w:szCs w:val="28"/>
        </w:rPr>
        <w:tab/>
        <w:t xml:space="preserve"> поведения,</w:t>
      </w:r>
      <w:r w:rsidRPr="0086207A">
        <w:rPr>
          <w:rFonts w:ascii="Times New Roman" w:eastAsia="Calibri" w:hAnsi="Times New Roman" w:cs="Times New Roman"/>
          <w:sz w:val="28"/>
          <w:szCs w:val="28"/>
        </w:rPr>
        <w:tab/>
        <w:t xml:space="preserve"> зависимостей.</w:t>
      </w:r>
    </w:p>
    <w:p w:rsidR="006B7CCF" w:rsidRPr="0086207A" w:rsidRDefault="006B7CCF" w:rsidP="00DF26CD">
      <w:pPr>
        <w:spacing w:line="240" w:lineRule="auto"/>
        <w:ind w:right="17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>В старшей школе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наиболее актуальны</w:t>
      </w:r>
      <w:r w:rsidRPr="0086207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помощь в профильной ориентации и профессиональном самоопределении, поддержка в решении экзистенциальных проблем (самопознание, поиск смысла жизни, </w:t>
      </w:r>
      <w:r w:rsidRPr="008620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достижение личной идентичности), развитие временной перспективы, способности к </w:t>
      </w:r>
      <w:proofErr w:type="spellStart"/>
      <w:r w:rsidRPr="0086207A">
        <w:rPr>
          <w:rFonts w:ascii="Times New Roman" w:eastAsia="Calibri" w:hAnsi="Times New Roman" w:cs="Times New Roman"/>
          <w:sz w:val="28"/>
          <w:szCs w:val="28"/>
        </w:rPr>
        <w:t>целеполаганию</w:t>
      </w:r>
      <w:proofErr w:type="spellEnd"/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, развитие психосоциальной компетентности, и также профилактика </w:t>
      </w:r>
      <w:proofErr w:type="spellStart"/>
      <w:r w:rsidRPr="0086207A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86207A">
        <w:rPr>
          <w:rFonts w:ascii="Times New Roman" w:eastAsia="Calibri" w:hAnsi="Times New Roman" w:cs="Times New Roman"/>
          <w:sz w:val="28"/>
          <w:szCs w:val="28"/>
        </w:rPr>
        <w:tab/>
        <w:t xml:space="preserve"> поведения,</w:t>
      </w:r>
      <w:r w:rsidRPr="0086207A">
        <w:rPr>
          <w:rFonts w:ascii="Times New Roman" w:eastAsia="Calibri" w:hAnsi="Times New Roman" w:cs="Times New Roman"/>
          <w:sz w:val="28"/>
          <w:szCs w:val="28"/>
        </w:rPr>
        <w:tab/>
        <w:t xml:space="preserve"> зависимостей.</w:t>
      </w:r>
    </w:p>
    <w:p w:rsidR="006B7CCF" w:rsidRPr="0086207A" w:rsidRDefault="006B7CCF" w:rsidP="00DF26CD">
      <w:pPr>
        <w:spacing w:line="240" w:lineRule="auto"/>
        <w:ind w:right="17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Поскольку контингент </w:t>
      </w:r>
      <w:r w:rsidRPr="0086207A">
        <w:rPr>
          <w:rFonts w:ascii="Times New Roman" w:hAnsi="Times New Roman" w:cs="Times New Roman"/>
          <w:sz w:val="28"/>
          <w:szCs w:val="28"/>
        </w:rPr>
        <w:t>обучающихся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07A">
        <w:rPr>
          <w:rFonts w:ascii="Times New Roman" w:hAnsi="Times New Roman" w:cs="Times New Roman"/>
          <w:sz w:val="28"/>
          <w:szCs w:val="28"/>
        </w:rPr>
        <w:t>детей – инвалидов с использованием дистанционных образовательных технологий</w:t>
      </w: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с различными ограничениями здоровья,  </w:t>
      </w: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важнейшим аспектом </w:t>
      </w:r>
      <w:r w:rsidRPr="0086207A">
        <w:rPr>
          <w:rFonts w:ascii="Times New Roman" w:hAnsi="Times New Roman" w:cs="Times New Roman"/>
          <w:b/>
          <w:bCs/>
          <w:sz w:val="28"/>
          <w:szCs w:val="28"/>
        </w:rPr>
        <w:t>коррекционного</w:t>
      </w: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сопровождения </w:t>
      </w:r>
      <w:r w:rsidRPr="0086207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862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является сохранение и укрепление психического здоровья.</w:t>
      </w:r>
    </w:p>
    <w:p w:rsidR="006B7CCF" w:rsidRPr="0086207A" w:rsidRDefault="006B7CCF" w:rsidP="0086207A">
      <w:pPr>
        <w:spacing w:line="240" w:lineRule="auto"/>
        <w:ind w:right="17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>Конкретными задачами работы в данном направлении являются:</w:t>
      </w:r>
    </w:p>
    <w:p w:rsidR="006B7CCF" w:rsidRPr="0086207A" w:rsidRDefault="006B7CCF" w:rsidP="0086207A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>формирование установок на здоровый образ жизни;</w:t>
      </w:r>
    </w:p>
    <w:p w:rsidR="006B7CCF" w:rsidRPr="0086207A" w:rsidRDefault="006B7CCF" w:rsidP="0086207A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86207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и управления стрессом;</w:t>
      </w:r>
    </w:p>
    <w:p w:rsidR="006B7CCF" w:rsidRPr="0086207A" w:rsidRDefault="006B7CCF" w:rsidP="0086207A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86207A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86207A">
        <w:rPr>
          <w:rFonts w:ascii="Times New Roman" w:eastAsia="Calibri" w:hAnsi="Times New Roman" w:cs="Times New Roman"/>
          <w:sz w:val="28"/>
          <w:szCs w:val="28"/>
        </w:rPr>
        <w:t>, алкоголизма и наркомании, инфекционных заболеваний, школьного и дорожного травматизма;</w:t>
      </w:r>
    </w:p>
    <w:p w:rsidR="006B7CCF" w:rsidRPr="00AF5E01" w:rsidRDefault="006B7CCF" w:rsidP="00CA5AAB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развитие самосознания, формирование адекватной самооценки, представлений и своих </w:t>
      </w:r>
      <w:proofErr w:type="gramStart"/>
      <w:r w:rsidRPr="0086207A">
        <w:rPr>
          <w:rFonts w:ascii="Times New Roman" w:eastAsia="Calibri" w:hAnsi="Times New Roman" w:cs="Times New Roman"/>
          <w:sz w:val="28"/>
          <w:szCs w:val="28"/>
        </w:rPr>
        <w:t>ресурсах</w:t>
      </w:r>
      <w:proofErr w:type="gramEnd"/>
      <w:r w:rsidRPr="0086207A">
        <w:rPr>
          <w:rFonts w:ascii="Times New Roman" w:eastAsia="Calibri" w:hAnsi="Times New Roman" w:cs="Times New Roman"/>
          <w:sz w:val="28"/>
          <w:szCs w:val="28"/>
        </w:rPr>
        <w:t xml:space="preserve"> и возможностях.</w:t>
      </w:r>
    </w:p>
    <w:p w:rsidR="00AF5E01" w:rsidRPr="00AF5E01" w:rsidRDefault="00AF5E01" w:rsidP="00DF26CD">
      <w:pPr>
        <w:spacing w:before="100" w:beforeAutospacing="1" w:after="100" w:afterAutospacing="1" w:line="240" w:lineRule="auto"/>
        <w:ind w:right="1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механизмов реализации коррекционной работы при дистанционном обучении детей с ограниченными возможностями здоровья является оптимально выстроенное взаимодействие специалистов, обеспечивающее системное сопровождение детей специалистами различного профиля в образовательном процессе. Такое взаимодействие включает: </w:t>
      </w:r>
    </w:p>
    <w:p w:rsidR="00AF5E01" w:rsidRPr="00AF5E01" w:rsidRDefault="00AF5E01" w:rsidP="0086207A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AF5E01" w:rsidRPr="00AF5E01" w:rsidRDefault="00AF5E01" w:rsidP="0086207A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многоаспектный</w:t>
      </w:r>
      <w:proofErr w:type="spellEnd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личностного и познавательного развития ребёнка;</w:t>
      </w:r>
    </w:p>
    <w:p w:rsidR="00AF5E01" w:rsidRPr="0086207A" w:rsidRDefault="00AF5E01" w:rsidP="0086207A">
      <w:pPr>
        <w:numPr>
          <w:ilvl w:val="0"/>
          <w:numId w:val="1"/>
        </w:numPr>
        <w:spacing w:before="100" w:beforeAutospacing="1" w:after="100" w:afterAutospacing="1" w:line="240" w:lineRule="auto"/>
        <w:ind w:left="567" w:righ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</w:t>
      </w:r>
      <w:proofErr w:type="spellStart"/>
      <w:proofErr w:type="gramStart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эмоциональной-волевой</w:t>
      </w:r>
      <w:proofErr w:type="spellEnd"/>
      <w:proofErr w:type="gramEnd"/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 ребёнка. </w:t>
      </w:r>
    </w:p>
    <w:p w:rsidR="006B7CCF" w:rsidRPr="0086207A" w:rsidRDefault="006B7CCF" w:rsidP="00DF26CD">
      <w:pPr>
        <w:pStyle w:val="a3"/>
        <w:spacing w:before="0" w:after="0"/>
        <w:ind w:right="170" w:firstLine="709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Взаимодействие специалистов разного профиля в рамках ПМПК позволяет решать следующие задачи: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Комплексная диагностика развития ребёнка, оценка его возможностей и ограничений для получения дополнительного образования; принятие решения о зачислении ребёнка в образовательное учреждение для получения дополнительного обучения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proofErr w:type="spellStart"/>
      <w:r w:rsidRPr="0086207A">
        <w:rPr>
          <w:sz w:val="28"/>
          <w:szCs w:val="28"/>
        </w:rPr>
        <w:t>Психолого-медико-педагогическая</w:t>
      </w:r>
      <w:proofErr w:type="spellEnd"/>
      <w:r w:rsidRPr="0086207A">
        <w:rPr>
          <w:sz w:val="28"/>
          <w:szCs w:val="28"/>
        </w:rPr>
        <w:t xml:space="preserve"> диагностика  развития ребёнка, </w:t>
      </w:r>
      <w:r w:rsidR="00CA5AAB">
        <w:rPr>
          <w:sz w:val="28"/>
          <w:szCs w:val="28"/>
        </w:rPr>
        <w:t xml:space="preserve"> </w:t>
      </w:r>
      <w:r w:rsidRPr="0086207A">
        <w:rPr>
          <w:sz w:val="28"/>
          <w:szCs w:val="28"/>
        </w:rPr>
        <w:t>возможностей и ограничений для получения общего образования посредством дистанционных технологий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Формирование рекомендаций по профилактике учебных перегрузок, срывов в состоянии здоровья, физических и эмоциональных срывов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lastRenderedPageBreak/>
        <w:t>Выявление резервных возможностей развития, выдача рекомендаций к составлению индивидуального учебного плана  обучающегося и построению учебного расписания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 xml:space="preserve">Определение характера и продолжительности специальной (коррекционной и консультативной) помощи в </w:t>
      </w:r>
      <w:proofErr w:type="gramStart"/>
      <w:r w:rsidRPr="0086207A">
        <w:rPr>
          <w:sz w:val="28"/>
          <w:szCs w:val="28"/>
        </w:rPr>
        <w:t>рамках</w:t>
      </w:r>
      <w:proofErr w:type="gramEnd"/>
      <w:r w:rsidRPr="0086207A">
        <w:rPr>
          <w:sz w:val="28"/>
          <w:szCs w:val="28"/>
        </w:rPr>
        <w:t xml:space="preserve"> имеющихся в образовательном учреждении возможностей по сопровождению ученика в процессе учебной деятельности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Отслеживание динамики развития и учебной успешности ребёнка в период обучения, анализ сложных диагностических случаев, участие в решении конфликтных и спорных вопросов в области индивидуального обучения и сопровождения ученика</w:t>
      </w:r>
    </w:p>
    <w:p w:rsidR="006B7CCF" w:rsidRPr="0086207A" w:rsidRDefault="006B7CCF" w:rsidP="0086207A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Подготовка и ведение документации, отражающей актуальное развитие ребенка, динамику его состояния, уровень социальной адаптации</w:t>
      </w:r>
    </w:p>
    <w:p w:rsidR="006B7CCF" w:rsidRPr="00DF26CD" w:rsidRDefault="006B7CCF" w:rsidP="00DF26CD">
      <w:pPr>
        <w:pStyle w:val="a3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567" w:right="170"/>
        <w:jc w:val="both"/>
        <w:rPr>
          <w:sz w:val="28"/>
          <w:szCs w:val="28"/>
        </w:rPr>
      </w:pPr>
      <w:r w:rsidRPr="0086207A">
        <w:rPr>
          <w:sz w:val="28"/>
          <w:szCs w:val="28"/>
        </w:rPr>
        <w:t>Консультирование  родителей по выработке единого воспитательного подхода к ребенку, стратегии организации его деятельности при обучении на дому,  выполнению рекомендаций специалистов консилиума</w:t>
      </w:r>
    </w:p>
    <w:p w:rsidR="0086207A" w:rsidRDefault="00AF5E01" w:rsidP="00DF26CD">
      <w:pPr>
        <w:spacing w:before="100" w:beforeAutospacing="1" w:after="100" w:afterAutospacing="1" w:line="240" w:lineRule="auto"/>
        <w:ind w:right="1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ребёнка</w:t>
      </w:r>
      <w:r w:rsidR="0086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E01" w:rsidRPr="00AF5E01" w:rsidRDefault="00AF5E01" w:rsidP="00DF26CD">
      <w:pPr>
        <w:spacing w:before="100" w:beforeAutospacing="1" w:after="100" w:afterAutospacing="1" w:line="240" w:lineRule="auto"/>
        <w:ind w:right="1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индивидуальных особенностей обучающихся позволяет планировать сроки, этапы и основные направления коррекционной работы. По мере выявления индивидуальных пробелов в развитии и обучении детей с ОВЗ проектируется программа коррекционной работы в последующие годы обучения. </w:t>
      </w:r>
    </w:p>
    <w:p w:rsidR="00F630B0" w:rsidRDefault="000168B2" w:rsidP="000168B2">
      <w:pPr>
        <w:pStyle w:val="a3"/>
        <w:spacing w:before="0" w:after="0"/>
        <w:ind w:right="170"/>
        <w:jc w:val="center"/>
        <w:rPr>
          <w:b/>
          <w:sz w:val="28"/>
          <w:szCs w:val="28"/>
        </w:rPr>
      </w:pPr>
      <w:r w:rsidRPr="000168B2">
        <w:rPr>
          <w:b/>
          <w:sz w:val="28"/>
          <w:szCs w:val="28"/>
        </w:rPr>
        <w:t>Литература</w:t>
      </w:r>
      <w:r w:rsidR="0086207A" w:rsidRPr="000168B2">
        <w:rPr>
          <w:b/>
          <w:sz w:val="28"/>
          <w:szCs w:val="28"/>
        </w:rPr>
        <w:t>:</w:t>
      </w:r>
    </w:p>
    <w:p w:rsidR="000168B2" w:rsidRPr="000168B2" w:rsidRDefault="000168B2" w:rsidP="000168B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0168B2">
        <w:rPr>
          <w:sz w:val="28"/>
          <w:szCs w:val="28"/>
        </w:rPr>
        <w:t>Айшервуд</w:t>
      </w:r>
      <w:proofErr w:type="spellEnd"/>
      <w:r w:rsidRPr="000168B2">
        <w:rPr>
          <w:sz w:val="28"/>
          <w:szCs w:val="28"/>
        </w:rPr>
        <w:t xml:space="preserve"> М.М. Полноценная жизнь инвалида / Пер. с англ. – М.: Педагогика, 2007.</w:t>
      </w:r>
    </w:p>
    <w:p w:rsidR="000168B2" w:rsidRPr="000168B2" w:rsidRDefault="000168B2" w:rsidP="000168B2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68B2">
        <w:rPr>
          <w:sz w:val="28"/>
          <w:szCs w:val="28"/>
        </w:rPr>
        <w:t>Андреев А.А. Введение в дистанционное обучение: Учебно-методическое пособие. – М.: ВУ, 2009.</w:t>
      </w:r>
    </w:p>
    <w:p w:rsidR="000168B2" w:rsidRPr="000168B2" w:rsidRDefault="000168B2" w:rsidP="000168B2">
      <w:pPr>
        <w:pStyle w:val="a3"/>
        <w:numPr>
          <w:ilvl w:val="0"/>
          <w:numId w:val="6"/>
        </w:numPr>
        <w:rPr>
          <w:sz w:val="28"/>
          <w:szCs w:val="28"/>
        </w:rPr>
      </w:pPr>
      <w:r w:rsidRPr="000168B2">
        <w:rPr>
          <w:sz w:val="28"/>
          <w:szCs w:val="28"/>
        </w:rPr>
        <w:t xml:space="preserve">Архипов Б.А., Воробьева Е.А., Семенович А.В., Назарова Л.С., </w:t>
      </w:r>
      <w:proofErr w:type="spellStart"/>
      <w:r w:rsidRPr="000168B2">
        <w:rPr>
          <w:sz w:val="28"/>
          <w:szCs w:val="28"/>
        </w:rPr>
        <w:t>Шегай</w:t>
      </w:r>
      <w:proofErr w:type="spellEnd"/>
      <w:r w:rsidRPr="000168B2">
        <w:rPr>
          <w:sz w:val="28"/>
          <w:szCs w:val="28"/>
        </w:rPr>
        <w:t xml:space="preserve"> В.М. Комплексная методика психомоторной коррекции. – М., 2007.</w:t>
      </w:r>
    </w:p>
    <w:p w:rsidR="000168B2" w:rsidRPr="000168B2" w:rsidRDefault="000168B2" w:rsidP="000168B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168B2">
        <w:rPr>
          <w:color w:val="000000"/>
          <w:sz w:val="28"/>
          <w:szCs w:val="28"/>
        </w:rPr>
        <w:t>Путяко</w:t>
      </w:r>
      <w:proofErr w:type="spellEnd"/>
      <w:r w:rsidRPr="000168B2">
        <w:rPr>
          <w:color w:val="000000"/>
          <w:sz w:val="28"/>
          <w:szCs w:val="28"/>
        </w:rPr>
        <w:t xml:space="preserve"> Л. М. Когнитивные аспекты общения учителя с учащимися различной успешности в обучении. «Мир психологии», №3. 2008</w:t>
      </w:r>
      <w:r>
        <w:rPr>
          <w:color w:val="000000"/>
          <w:sz w:val="28"/>
          <w:szCs w:val="28"/>
        </w:rPr>
        <w:t>.</w:t>
      </w:r>
    </w:p>
    <w:p w:rsidR="000168B2" w:rsidRPr="000168B2" w:rsidRDefault="000168B2" w:rsidP="000168B2">
      <w:pPr>
        <w:pStyle w:val="a3"/>
        <w:numPr>
          <w:ilvl w:val="0"/>
          <w:numId w:val="6"/>
        </w:numPr>
        <w:spacing w:before="0" w:after="0"/>
        <w:ind w:right="170"/>
        <w:rPr>
          <w:sz w:val="28"/>
          <w:szCs w:val="28"/>
        </w:rPr>
      </w:pPr>
      <w:r w:rsidRPr="000168B2">
        <w:rPr>
          <w:color w:val="000000"/>
          <w:sz w:val="28"/>
          <w:szCs w:val="28"/>
        </w:rPr>
        <w:t>Шмелев А. Г. Особенности установления психологического контакта с учащимися. «Педагогика» №2, 2008</w:t>
      </w:r>
      <w:r>
        <w:rPr>
          <w:color w:val="000000"/>
          <w:sz w:val="28"/>
          <w:szCs w:val="28"/>
        </w:rPr>
        <w:t>.</w:t>
      </w:r>
    </w:p>
    <w:p w:rsidR="00407E34" w:rsidRDefault="00407E34"/>
    <w:sectPr w:rsidR="00407E34" w:rsidSect="00CA5A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0C06CD"/>
    <w:multiLevelType w:val="hybridMultilevel"/>
    <w:tmpl w:val="246E1D7E"/>
    <w:lvl w:ilvl="0" w:tplc="CBDAEC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9039B"/>
    <w:multiLevelType w:val="hybridMultilevel"/>
    <w:tmpl w:val="6ED8D788"/>
    <w:lvl w:ilvl="0" w:tplc="CBDAEC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70733751"/>
    <w:multiLevelType w:val="multilevel"/>
    <w:tmpl w:val="DA0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5E01"/>
    <w:rsid w:val="000168B2"/>
    <w:rsid w:val="00407E34"/>
    <w:rsid w:val="006450B2"/>
    <w:rsid w:val="006B7CCF"/>
    <w:rsid w:val="0086207A"/>
    <w:rsid w:val="0098170F"/>
    <w:rsid w:val="00AF5E01"/>
    <w:rsid w:val="00C22FBB"/>
    <w:rsid w:val="00CA5AAB"/>
    <w:rsid w:val="00DF26CD"/>
    <w:rsid w:val="00E73606"/>
    <w:rsid w:val="00F6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630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Ninik</cp:lastModifiedBy>
  <cp:revision>2</cp:revision>
  <dcterms:created xsi:type="dcterms:W3CDTF">2015-02-06T04:04:00Z</dcterms:created>
  <dcterms:modified xsi:type="dcterms:W3CDTF">2015-02-06T04:04:00Z</dcterms:modified>
</cp:coreProperties>
</file>