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27" w:rsidRDefault="007C7727" w:rsidP="00CD4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Выступление на РМО учителей истории и обществознания </w:t>
      </w:r>
    </w:p>
    <w:p w:rsidR="007C7727" w:rsidRDefault="007C7727" w:rsidP="00CD4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учителя МБОУ Екатериновской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727" w:rsidRDefault="007C7727" w:rsidP="00CD4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Хачатурян Натальи Михайловны.</w:t>
      </w:r>
    </w:p>
    <w:p w:rsidR="007C7727" w:rsidRDefault="007C7727" w:rsidP="00CD4D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D8F" w:rsidRPr="007C7727" w:rsidRDefault="00CD4D8F" w:rsidP="00CD4D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727">
        <w:rPr>
          <w:rFonts w:ascii="Times New Roman" w:hAnsi="Times New Roman" w:cs="Times New Roman"/>
          <w:b/>
          <w:sz w:val="40"/>
          <w:szCs w:val="40"/>
        </w:rPr>
        <w:t>Особенности работы с одаренными детьми.</w:t>
      </w:r>
    </w:p>
    <w:p w:rsidR="008D79A0" w:rsidRDefault="00CD4D8F" w:rsidP="008D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D4D8F">
        <w:rPr>
          <w:rFonts w:ascii="Times New Roman" w:hAnsi="Times New Roman" w:cs="Times New Roman"/>
          <w:sz w:val="28"/>
          <w:szCs w:val="28"/>
        </w:rPr>
        <w:t xml:space="preserve"> «Одаренность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плод», - В. А. Сухомлинский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4A5" w:rsidRDefault="008D79A0" w:rsidP="008D79A0">
      <w:pPr>
        <w:jc w:val="both"/>
      </w:pPr>
      <w:r w:rsidRPr="008D79A0">
        <w:t xml:space="preserve"> </w:t>
      </w:r>
      <w:r w:rsidRPr="008D79A0">
        <w:rPr>
          <w:rFonts w:ascii="Times New Roman" w:hAnsi="Times New Roman" w:cs="Times New Roman"/>
          <w:sz w:val="28"/>
          <w:szCs w:val="28"/>
        </w:rPr>
        <w:t>Во всех стратегических документах федерального уровня последних лет поддержка «талантливого ребенка» провозглашается приоритетной государственной задачей. Работать с одаренными детьми н</w:t>
      </w:r>
      <w:r w:rsidR="00F22F9B">
        <w:rPr>
          <w:rFonts w:ascii="Times New Roman" w:hAnsi="Times New Roman" w:cs="Times New Roman"/>
          <w:sz w:val="28"/>
          <w:szCs w:val="28"/>
        </w:rPr>
        <w:t>еобходимо</w:t>
      </w:r>
      <w:r w:rsidRPr="008D79A0">
        <w:rPr>
          <w:rFonts w:ascii="Times New Roman" w:hAnsi="Times New Roman" w:cs="Times New Roman"/>
          <w:sz w:val="28"/>
          <w:szCs w:val="28"/>
        </w:rPr>
        <w:t>, так как от этого зависит будущее нашей страны, ее престиж на мировой арене. Обществу во все времена нужны</w:t>
      </w:r>
      <w:r w:rsidR="00F22F9B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D79A0">
        <w:rPr>
          <w:rFonts w:ascii="Times New Roman" w:hAnsi="Times New Roman" w:cs="Times New Roman"/>
          <w:sz w:val="28"/>
          <w:szCs w:val="28"/>
        </w:rPr>
        <w:t xml:space="preserve"> одаренные люди. Далеко не каждый человек способен без чьей-либо поддержки реализовать свои способности. А поддержать одаренного ребенка может в первую очередь семья и школа. Задача семьи состоит в том, чтобы вовремя увидеть, разглядеть способности ребенка, а задача школы - поддержать ребенка и развить его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8D79A0">
        <w:rPr>
          <w:rFonts w:ascii="Times New Roman" w:hAnsi="Times New Roman" w:cs="Times New Roman"/>
          <w:sz w:val="28"/>
          <w:szCs w:val="28"/>
        </w:rPr>
        <w:t xml:space="preserve">щё в 5 веке до нашей эры Конфуций размышлял об одарённых детях и предлагал отбирать их интенсивно. </w:t>
      </w:r>
      <w:r w:rsidR="009854A5">
        <w:rPr>
          <w:rFonts w:ascii="Times New Roman" w:hAnsi="Times New Roman" w:cs="Times New Roman"/>
          <w:sz w:val="28"/>
          <w:szCs w:val="28"/>
        </w:rPr>
        <w:t>Таких детей</w:t>
      </w:r>
      <w:r w:rsidRPr="008D79A0">
        <w:rPr>
          <w:rFonts w:ascii="Times New Roman" w:hAnsi="Times New Roman" w:cs="Times New Roman"/>
          <w:sz w:val="28"/>
          <w:szCs w:val="28"/>
        </w:rPr>
        <w:t xml:space="preserve"> обучали при дворе правителя, развивая в них творческую фантазию, способность к написанию стихов и романов, у них была безошибочная память и чрезвычайно логичное мышление.</w:t>
      </w:r>
      <w:r w:rsidR="009854A5">
        <w:t xml:space="preserve"> </w:t>
      </w:r>
    </w:p>
    <w:p w:rsidR="008D79A0" w:rsidRPr="008D79A0" w:rsidRDefault="008D79A0" w:rsidP="008D79A0">
      <w:pPr>
        <w:jc w:val="both"/>
        <w:rPr>
          <w:rFonts w:ascii="Times New Roman" w:hAnsi="Times New Roman" w:cs="Times New Roman"/>
          <w:sz w:val="28"/>
          <w:szCs w:val="28"/>
        </w:rPr>
      </w:pPr>
      <w:r w:rsidRPr="008D79A0">
        <w:rPr>
          <w:rFonts w:ascii="Times New Roman" w:hAnsi="Times New Roman" w:cs="Times New Roman"/>
          <w:sz w:val="28"/>
          <w:szCs w:val="28"/>
        </w:rPr>
        <w:t>Какого же ребёнка считать одарённым?  Вообще существует две крайние точки зрения:</w:t>
      </w:r>
    </w:p>
    <w:p w:rsidR="008D79A0" w:rsidRPr="008D79A0" w:rsidRDefault="008D79A0" w:rsidP="0011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A0">
        <w:rPr>
          <w:rFonts w:ascii="Times New Roman" w:hAnsi="Times New Roman" w:cs="Times New Roman"/>
          <w:sz w:val="28"/>
          <w:szCs w:val="28"/>
        </w:rPr>
        <w:t>1 Все дети являются одарёнными.</w:t>
      </w:r>
    </w:p>
    <w:p w:rsidR="00BB45E0" w:rsidRDefault="008D79A0" w:rsidP="0011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A0">
        <w:rPr>
          <w:rFonts w:ascii="Times New Roman" w:hAnsi="Times New Roman" w:cs="Times New Roman"/>
          <w:sz w:val="28"/>
          <w:szCs w:val="28"/>
        </w:rPr>
        <w:t>2. Одарённые дети встречаются крайне редко.</w:t>
      </w:r>
    </w:p>
    <w:p w:rsidR="00BB45E0" w:rsidRPr="00BB45E0" w:rsidRDefault="008D79A0" w:rsidP="0011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A0">
        <w:rPr>
          <w:rFonts w:ascii="Times New Roman" w:hAnsi="Times New Roman" w:cs="Times New Roman"/>
          <w:sz w:val="28"/>
          <w:szCs w:val="28"/>
        </w:rPr>
        <w:t xml:space="preserve"> </w:t>
      </w:r>
      <w:r w:rsidRPr="008D79A0">
        <w:t xml:space="preserve"> </w:t>
      </w:r>
      <w:r w:rsidR="00BB45E0" w:rsidRPr="00BB45E0">
        <w:rPr>
          <w:rFonts w:ascii="Times New Roman" w:hAnsi="Times New Roman" w:cs="Times New Roman"/>
          <w:sz w:val="28"/>
          <w:szCs w:val="28"/>
        </w:rPr>
        <w:t>В настоящее время одарёнными принято считать:</w:t>
      </w:r>
    </w:p>
    <w:p w:rsidR="00BB45E0" w:rsidRPr="00BB45E0" w:rsidRDefault="00BB45E0" w:rsidP="0011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>•</w:t>
      </w:r>
      <w:r w:rsidRPr="00BB45E0">
        <w:rPr>
          <w:rFonts w:ascii="Times New Roman" w:hAnsi="Times New Roman" w:cs="Times New Roman"/>
          <w:sz w:val="28"/>
          <w:szCs w:val="28"/>
        </w:rPr>
        <w:tab/>
        <w:t>детей с интеллектом выше среднего;</w:t>
      </w:r>
    </w:p>
    <w:p w:rsidR="00BB45E0" w:rsidRPr="00BB45E0" w:rsidRDefault="00BB45E0" w:rsidP="0011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>•</w:t>
      </w:r>
      <w:r w:rsidRPr="00BB45E0">
        <w:rPr>
          <w:rFonts w:ascii="Times New Roman" w:hAnsi="Times New Roman" w:cs="Times New Roman"/>
          <w:sz w:val="28"/>
          <w:szCs w:val="28"/>
        </w:rPr>
        <w:tab/>
        <w:t>с высоким уровнем творческих способностей;</w:t>
      </w:r>
    </w:p>
    <w:p w:rsidR="00BB45E0" w:rsidRPr="00BB45E0" w:rsidRDefault="00BB45E0" w:rsidP="0011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>•</w:t>
      </w:r>
      <w:r w:rsidRPr="00BB45E0">
        <w:rPr>
          <w:rFonts w:ascii="Times New Roman" w:hAnsi="Times New Roman" w:cs="Times New Roman"/>
          <w:sz w:val="28"/>
          <w:szCs w:val="28"/>
        </w:rPr>
        <w:tab/>
        <w:t>достигших успехов в некоторых областях деятельности;</w:t>
      </w:r>
    </w:p>
    <w:p w:rsidR="00111AC0" w:rsidRDefault="00BB45E0" w:rsidP="00BB45E0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45E0">
        <w:rPr>
          <w:rFonts w:ascii="Times New Roman" w:hAnsi="Times New Roman" w:cs="Times New Roman"/>
          <w:sz w:val="28"/>
          <w:szCs w:val="28"/>
        </w:rPr>
        <w:tab/>
        <w:t xml:space="preserve">хорошо </w:t>
      </w:r>
      <w:proofErr w:type="gramStart"/>
      <w:r w:rsidRPr="00BB45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45E0">
        <w:rPr>
          <w:rFonts w:ascii="Times New Roman" w:hAnsi="Times New Roman" w:cs="Times New Roman"/>
          <w:sz w:val="28"/>
          <w:szCs w:val="28"/>
        </w:rPr>
        <w:t xml:space="preserve"> в школе (академическая одаренность).  </w:t>
      </w:r>
    </w:p>
    <w:p w:rsidR="00BB45E0" w:rsidRPr="00BB45E0" w:rsidRDefault="00BB45E0" w:rsidP="00BB45E0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 xml:space="preserve">  «Одаренные дети» — это особые дети</w:t>
      </w:r>
      <w:r w:rsidR="00111AC0">
        <w:rPr>
          <w:rFonts w:ascii="Times New Roman" w:hAnsi="Times New Roman" w:cs="Times New Roman"/>
          <w:sz w:val="28"/>
          <w:szCs w:val="28"/>
        </w:rPr>
        <w:t>.</w:t>
      </w:r>
      <w:r w:rsidRPr="00BB45E0">
        <w:rPr>
          <w:rFonts w:ascii="Times New Roman" w:hAnsi="Times New Roman" w:cs="Times New Roman"/>
          <w:sz w:val="28"/>
          <w:szCs w:val="28"/>
        </w:rPr>
        <w:t xml:space="preserve"> </w:t>
      </w:r>
      <w:r w:rsidR="00111AC0">
        <w:rPr>
          <w:rFonts w:ascii="Times New Roman" w:hAnsi="Times New Roman" w:cs="Times New Roman"/>
          <w:sz w:val="28"/>
          <w:szCs w:val="28"/>
        </w:rPr>
        <w:t>Н</w:t>
      </w:r>
      <w:r w:rsidRPr="00BB45E0">
        <w:rPr>
          <w:rFonts w:ascii="Times New Roman" w:hAnsi="Times New Roman" w:cs="Times New Roman"/>
          <w:sz w:val="28"/>
          <w:szCs w:val="28"/>
        </w:rPr>
        <w:t xml:space="preserve">едаром ещё Сергей Есенин писал: «Не каждый умеет петь, не каждому дано яблоком </w:t>
      </w:r>
      <w:proofErr w:type="gramStart"/>
      <w:r w:rsidRPr="00BB45E0">
        <w:rPr>
          <w:rFonts w:ascii="Times New Roman" w:hAnsi="Times New Roman" w:cs="Times New Roman"/>
          <w:sz w:val="28"/>
          <w:szCs w:val="28"/>
        </w:rPr>
        <w:t>падать</w:t>
      </w:r>
      <w:proofErr w:type="gramEnd"/>
      <w:r w:rsidRPr="00BB45E0">
        <w:rPr>
          <w:rFonts w:ascii="Times New Roman" w:hAnsi="Times New Roman" w:cs="Times New Roman"/>
          <w:sz w:val="28"/>
          <w:szCs w:val="28"/>
        </w:rPr>
        <w:t xml:space="preserve"> к чужим ногам…».  Задача педагогов - понять таких детей, направить все усилия на то, чтобы передать им свой опыт и знания. Чтобы работать с одаренными детьми, нужна большая психологическая подготовка.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   </w:t>
      </w:r>
    </w:p>
    <w:p w:rsidR="00BB45E0" w:rsidRPr="00BB45E0" w:rsidRDefault="00BB45E0" w:rsidP="00BB45E0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>Задачи, стоящи</w:t>
      </w:r>
      <w:r w:rsidR="00111AC0">
        <w:rPr>
          <w:rFonts w:ascii="Times New Roman" w:hAnsi="Times New Roman" w:cs="Times New Roman"/>
          <w:sz w:val="28"/>
          <w:szCs w:val="28"/>
        </w:rPr>
        <w:t>е</w:t>
      </w:r>
      <w:r w:rsidRPr="00BB45E0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111AC0">
        <w:rPr>
          <w:rFonts w:ascii="Times New Roman" w:hAnsi="Times New Roman" w:cs="Times New Roman"/>
          <w:sz w:val="28"/>
          <w:szCs w:val="28"/>
        </w:rPr>
        <w:t>педагогом в работе с одаренными детьми</w:t>
      </w:r>
      <w:r w:rsidR="009854A5">
        <w:rPr>
          <w:rFonts w:ascii="Times New Roman" w:hAnsi="Times New Roman" w:cs="Times New Roman"/>
          <w:sz w:val="28"/>
          <w:szCs w:val="28"/>
        </w:rPr>
        <w:t xml:space="preserve"> это</w:t>
      </w:r>
      <w:r w:rsidRPr="00BB45E0">
        <w:rPr>
          <w:rFonts w:ascii="Times New Roman" w:hAnsi="Times New Roman" w:cs="Times New Roman"/>
          <w:sz w:val="28"/>
          <w:szCs w:val="28"/>
        </w:rPr>
        <w:t>:</w:t>
      </w:r>
    </w:p>
    <w:p w:rsidR="00BB45E0" w:rsidRPr="00BB45E0" w:rsidRDefault="00BB45E0" w:rsidP="00BB45E0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 xml:space="preserve">- </w:t>
      </w:r>
      <w:r w:rsidR="00111AC0">
        <w:rPr>
          <w:rFonts w:ascii="Times New Roman" w:hAnsi="Times New Roman" w:cs="Times New Roman"/>
          <w:sz w:val="28"/>
          <w:szCs w:val="28"/>
        </w:rPr>
        <w:t>с</w:t>
      </w:r>
      <w:r w:rsidRPr="00BB45E0">
        <w:rPr>
          <w:rFonts w:ascii="Times New Roman" w:hAnsi="Times New Roman" w:cs="Times New Roman"/>
          <w:sz w:val="28"/>
          <w:szCs w:val="28"/>
        </w:rPr>
        <w:t>воевременное</w:t>
      </w:r>
      <w:r w:rsidR="00111AC0">
        <w:rPr>
          <w:rFonts w:ascii="Times New Roman" w:hAnsi="Times New Roman" w:cs="Times New Roman"/>
          <w:sz w:val="28"/>
          <w:szCs w:val="28"/>
        </w:rPr>
        <w:t xml:space="preserve"> их</w:t>
      </w:r>
      <w:r w:rsidRPr="00BB45E0">
        <w:rPr>
          <w:rFonts w:ascii="Times New Roman" w:hAnsi="Times New Roman" w:cs="Times New Roman"/>
          <w:sz w:val="28"/>
          <w:szCs w:val="28"/>
        </w:rPr>
        <w:t xml:space="preserve"> выявление;</w:t>
      </w:r>
    </w:p>
    <w:p w:rsidR="00BB45E0" w:rsidRPr="00BB45E0" w:rsidRDefault="00BB45E0" w:rsidP="00BB45E0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 xml:space="preserve">- </w:t>
      </w:r>
      <w:r w:rsidR="00111AC0">
        <w:rPr>
          <w:rFonts w:ascii="Times New Roman" w:hAnsi="Times New Roman" w:cs="Times New Roman"/>
          <w:sz w:val="28"/>
          <w:szCs w:val="28"/>
        </w:rPr>
        <w:t>и</w:t>
      </w:r>
      <w:r w:rsidRPr="00BB45E0">
        <w:rPr>
          <w:rFonts w:ascii="Times New Roman" w:hAnsi="Times New Roman" w:cs="Times New Roman"/>
          <w:sz w:val="28"/>
          <w:szCs w:val="28"/>
        </w:rPr>
        <w:t>спользование на уроке дифференциации на основе индивидуальных особенностей детей;</w:t>
      </w:r>
    </w:p>
    <w:p w:rsidR="00BB45E0" w:rsidRPr="00BB45E0" w:rsidRDefault="00BB45E0" w:rsidP="00BB45E0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 xml:space="preserve">- </w:t>
      </w:r>
      <w:r w:rsidR="00111AC0">
        <w:rPr>
          <w:rFonts w:ascii="Times New Roman" w:hAnsi="Times New Roman" w:cs="Times New Roman"/>
          <w:sz w:val="28"/>
          <w:szCs w:val="28"/>
        </w:rPr>
        <w:t>о</w:t>
      </w:r>
      <w:r w:rsidRPr="00BB45E0">
        <w:rPr>
          <w:rFonts w:ascii="Times New Roman" w:hAnsi="Times New Roman" w:cs="Times New Roman"/>
          <w:sz w:val="28"/>
          <w:szCs w:val="28"/>
        </w:rPr>
        <w:t>тбор средств обучения, способствующих развитию самостоятельности мышления, инициативности и научно-исследовательских навыков;</w:t>
      </w:r>
    </w:p>
    <w:p w:rsidR="008D79A0" w:rsidRPr="00CD4D8F" w:rsidRDefault="00BB45E0" w:rsidP="00CD4D8F">
      <w:pPr>
        <w:jc w:val="both"/>
        <w:rPr>
          <w:rFonts w:ascii="Times New Roman" w:hAnsi="Times New Roman" w:cs="Times New Roman"/>
          <w:sz w:val="28"/>
          <w:szCs w:val="28"/>
        </w:rPr>
      </w:pPr>
      <w:r w:rsidRPr="00BB45E0">
        <w:rPr>
          <w:rFonts w:ascii="Times New Roman" w:hAnsi="Times New Roman" w:cs="Times New Roman"/>
          <w:sz w:val="28"/>
          <w:szCs w:val="28"/>
        </w:rPr>
        <w:t xml:space="preserve">- </w:t>
      </w:r>
      <w:r w:rsidR="00111AC0">
        <w:rPr>
          <w:rFonts w:ascii="Times New Roman" w:hAnsi="Times New Roman" w:cs="Times New Roman"/>
          <w:sz w:val="28"/>
          <w:szCs w:val="28"/>
        </w:rPr>
        <w:t>о</w:t>
      </w:r>
      <w:r w:rsidRPr="00BB45E0">
        <w:rPr>
          <w:rFonts w:ascii="Times New Roman" w:hAnsi="Times New Roman" w:cs="Times New Roman"/>
          <w:sz w:val="28"/>
          <w:szCs w:val="28"/>
        </w:rPr>
        <w:t>рганизация разнообразной внеурочной деятельности</w:t>
      </w:r>
      <w:r w:rsidR="00111AC0">
        <w:rPr>
          <w:rFonts w:ascii="Times New Roman" w:hAnsi="Times New Roman" w:cs="Times New Roman"/>
          <w:sz w:val="28"/>
          <w:szCs w:val="28"/>
        </w:rPr>
        <w:t>.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17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моему мнению, в</w:t>
      </w:r>
      <w:r w:rsidRPr="00FA7443">
        <w:rPr>
          <w:rFonts w:ascii="Times New Roman" w:hAnsi="Times New Roman" w:cs="Times New Roman"/>
          <w:sz w:val="28"/>
          <w:szCs w:val="28"/>
        </w:rPr>
        <w:t>ажнейшей формой работы с одаренными учащимися явля</w:t>
      </w:r>
      <w:r w:rsidR="00B17E53">
        <w:rPr>
          <w:rFonts w:ascii="Times New Roman" w:hAnsi="Times New Roman" w:cs="Times New Roman"/>
          <w:sz w:val="28"/>
          <w:szCs w:val="28"/>
        </w:rPr>
        <w:t>е</w:t>
      </w:r>
      <w:r w:rsidRPr="00FA7443">
        <w:rPr>
          <w:rFonts w:ascii="Times New Roman" w:hAnsi="Times New Roman" w:cs="Times New Roman"/>
          <w:sz w:val="28"/>
          <w:szCs w:val="28"/>
        </w:rPr>
        <w:t>тся</w:t>
      </w:r>
      <w:r w:rsidR="00B17E53">
        <w:rPr>
          <w:rFonts w:ascii="Times New Roman" w:hAnsi="Times New Roman" w:cs="Times New Roman"/>
          <w:sz w:val="28"/>
          <w:szCs w:val="28"/>
        </w:rPr>
        <w:t xml:space="preserve"> их участие в</w:t>
      </w:r>
      <w:r w:rsidRP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9854A5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FA7443">
        <w:rPr>
          <w:rFonts w:ascii="Times New Roman" w:hAnsi="Times New Roman" w:cs="Times New Roman"/>
          <w:sz w:val="28"/>
          <w:szCs w:val="28"/>
        </w:rPr>
        <w:t>олимпиад</w:t>
      </w:r>
      <w:r w:rsidR="00B17E53">
        <w:rPr>
          <w:rFonts w:ascii="Times New Roman" w:hAnsi="Times New Roman" w:cs="Times New Roman"/>
          <w:sz w:val="28"/>
          <w:szCs w:val="28"/>
        </w:rPr>
        <w:t>ах</w:t>
      </w:r>
      <w:r w:rsidR="009854A5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B17E5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4A5">
        <w:rPr>
          <w:rFonts w:ascii="Times New Roman" w:hAnsi="Times New Roman" w:cs="Times New Roman"/>
          <w:sz w:val="28"/>
          <w:szCs w:val="28"/>
        </w:rPr>
        <w:t>Они</w:t>
      </w:r>
      <w:r w:rsidRP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B17E53">
        <w:rPr>
          <w:rFonts w:ascii="Times New Roman" w:hAnsi="Times New Roman" w:cs="Times New Roman"/>
          <w:sz w:val="28"/>
          <w:szCs w:val="28"/>
        </w:rPr>
        <w:t>помогают</w:t>
      </w:r>
      <w:r w:rsidRPr="00FA7443">
        <w:rPr>
          <w:rFonts w:ascii="Times New Roman" w:hAnsi="Times New Roman" w:cs="Times New Roman"/>
          <w:sz w:val="28"/>
          <w:szCs w:val="28"/>
        </w:rPr>
        <w:t>: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>• выявлению способных учащихся для дальнейшей поддержки и развития их творческих способностей и интереса к научной деятельности, созданию необходимых условий для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 xml:space="preserve">• расширению образовательной информационной среды для укрепления личностных и </w:t>
      </w:r>
      <w:proofErr w:type="spellStart"/>
      <w:r w:rsidRPr="00FA744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7443"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образовательной программы.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 xml:space="preserve">Участие в олимпиадах создает основу для формирования интереса к совершенствованию достигнутого уровня </w:t>
      </w:r>
      <w:r w:rsidR="00AC66F7">
        <w:rPr>
          <w:rFonts w:ascii="Times New Roman" w:hAnsi="Times New Roman" w:cs="Times New Roman"/>
          <w:sz w:val="28"/>
          <w:szCs w:val="28"/>
        </w:rPr>
        <w:t>знаний по предмету</w:t>
      </w:r>
      <w:r w:rsidRPr="00FA7443">
        <w:rPr>
          <w:rFonts w:ascii="Times New Roman" w:hAnsi="Times New Roman" w:cs="Times New Roman"/>
          <w:sz w:val="28"/>
          <w:szCs w:val="28"/>
        </w:rPr>
        <w:t>, что соответствует требованиям федерального стандарта и является одним из предметных результатов освоения основной образовательной программы.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>Хочется отметить несколько важных принципов олимпиад и конкурсов</w:t>
      </w:r>
      <w:r w:rsidR="00AC66F7">
        <w:rPr>
          <w:rFonts w:ascii="Times New Roman" w:hAnsi="Times New Roman" w:cs="Times New Roman"/>
          <w:sz w:val="28"/>
          <w:szCs w:val="28"/>
        </w:rPr>
        <w:t>:</w:t>
      </w:r>
    </w:p>
    <w:p w:rsidR="00AC66F7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 xml:space="preserve">• </w:t>
      </w:r>
      <w:r w:rsidR="00AC66F7">
        <w:rPr>
          <w:rFonts w:ascii="Times New Roman" w:hAnsi="Times New Roman" w:cs="Times New Roman"/>
          <w:sz w:val="28"/>
          <w:szCs w:val="28"/>
        </w:rPr>
        <w:t>Д</w:t>
      </w:r>
      <w:r w:rsidRPr="00FA7443">
        <w:rPr>
          <w:rFonts w:ascii="Times New Roman" w:hAnsi="Times New Roman" w:cs="Times New Roman"/>
          <w:sz w:val="28"/>
          <w:szCs w:val="28"/>
        </w:rPr>
        <w:t>оступность и массовость</w:t>
      </w:r>
      <w:r w:rsidR="00AC66F7">
        <w:rPr>
          <w:rFonts w:ascii="Times New Roman" w:hAnsi="Times New Roman" w:cs="Times New Roman"/>
          <w:sz w:val="28"/>
          <w:szCs w:val="28"/>
        </w:rPr>
        <w:t>.</w:t>
      </w:r>
      <w:r w:rsidRPr="00FA7443">
        <w:rPr>
          <w:rFonts w:ascii="Times New Roman" w:hAnsi="Times New Roman" w:cs="Times New Roman"/>
          <w:sz w:val="28"/>
          <w:szCs w:val="28"/>
        </w:rPr>
        <w:t xml:space="preserve"> Каждый ребенок может принять участие в предметной олимпиаде</w:t>
      </w:r>
      <w:r w:rsidR="00AC66F7" w:rsidRPr="00FA7443">
        <w:rPr>
          <w:rFonts w:ascii="Times New Roman" w:hAnsi="Times New Roman" w:cs="Times New Roman"/>
          <w:sz w:val="28"/>
          <w:szCs w:val="28"/>
        </w:rPr>
        <w:t xml:space="preserve"> </w:t>
      </w:r>
      <w:r w:rsidRPr="00FA7443">
        <w:rPr>
          <w:rFonts w:ascii="Times New Roman" w:hAnsi="Times New Roman" w:cs="Times New Roman"/>
          <w:sz w:val="28"/>
          <w:szCs w:val="28"/>
        </w:rPr>
        <w:t>(на школьном уровне</w:t>
      </w:r>
      <w:r w:rsidR="009854A5">
        <w:rPr>
          <w:rFonts w:ascii="Times New Roman" w:hAnsi="Times New Roman" w:cs="Times New Roman"/>
          <w:sz w:val="28"/>
          <w:szCs w:val="28"/>
        </w:rPr>
        <w:t>,</w:t>
      </w:r>
      <w:r w:rsidRPr="00FA7443">
        <w:rPr>
          <w:rFonts w:ascii="Times New Roman" w:hAnsi="Times New Roman" w:cs="Times New Roman"/>
          <w:sz w:val="28"/>
          <w:szCs w:val="28"/>
        </w:rPr>
        <w:t xml:space="preserve"> во всероссийских заочных конкурсах</w:t>
      </w:r>
      <w:r w:rsidR="00AC66F7">
        <w:rPr>
          <w:rFonts w:ascii="Times New Roman" w:hAnsi="Times New Roman" w:cs="Times New Roman"/>
          <w:sz w:val="28"/>
          <w:szCs w:val="28"/>
        </w:rPr>
        <w:t>, дистанционных олимпиадах</w:t>
      </w:r>
      <w:r w:rsidRPr="00FA7443">
        <w:rPr>
          <w:rFonts w:ascii="Times New Roman" w:hAnsi="Times New Roman" w:cs="Times New Roman"/>
          <w:sz w:val="28"/>
          <w:szCs w:val="28"/>
        </w:rPr>
        <w:t>)</w:t>
      </w:r>
      <w:r w:rsidR="009854A5">
        <w:rPr>
          <w:rFonts w:ascii="Times New Roman" w:hAnsi="Times New Roman" w:cs="Times New Roman"/>
          <w:sz w:val="28"/>
          <w:szCs w:val="28"/>
        </w:rPr>
        <w:t>.</w:t>
      </w:r>
    </w:p>
    <w:p w:rsidR="00FA7443" w:rsidRPr="00FA7443" w:rsidRDefault="00AC66F7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7443" w:rsidRPr="00FA7443">
        <w:rPr>
          <w:rFonts w:ascii="Times New Roman" w:hAnsi="Times New Roman" w:cs="Times New Roman"/>
          <w:sz w:val="28"/>
          <w:szCs w:val="28"/>
        </w:rPr>
        <w:t>• Укрепление интереса. Если учитель выявил одаренного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443" w:rsidRPr="00FA7443">
        <w:rPr>
          <w:rFonts w:ascii="Times New Roman" w:hAnsi="Times New Roman" w:cs="Times New Roman"/>
          <w:sz w:val="28"/>
          <w:szCs w:val="28"/>
        </w:rPr>
        <w:t>то необходимо поддерживать интерес, предлагая ему разные новые задания или конкурсы</w:t>
      </w:r>
      <w:r w:rsidR="009854A5">
        <w:rPr>
          <w:rFonts w:ascii="Times New Roman" w:hAnsi="Times New Roman" w:cs="Times New Roman"/>
          <w:sz w:val="28"/>
          <w:szCs w:val="28"/>
        </w:rPr>
        <w:t>.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>• Поощрения. Каждый ученик нуждается в похвале, а уж тем более тот, который принимает участие в олимпиадах, любое достижение должно быть оценено по достоинству</w:t>
      </w:r>
      <w:r w:rsidR="00AC66F7">
        <w:rPr>
          <w:rFonts w:ascii="Times New Roman" w:hAnsi="Times New Roman" w:cs="Times New Roman"/>
          <w:sz w:val="28"/>
          <w:szCs w:val="28"/>
        </w:rPr>
        <w:t xml:space="preserve"> </w:t>
      </w:r>
      <w:r w:rsidRPr="00FA7443">
        <w:rPr>
          <w:rFonts w:ascii="Times New Roman" w:hAnsi="Times New Roman" w:cs="Times New Roman"/>
          <w:sz w:val="28"/>
          <w:szCs w:val="28"/>
        </w:rPr>
        <w:t>(выставление дополнительных оценок за участие и победу, получение дипломов</w:t>
      </w:r>
      <w:r w:rsidR="00AC66F7">
        <w:rPr>
          <w:rFonts w:ascii="Times New Roman" w:hAnsi="Times New Roman" w:cs="Times New Roman"/>
          <w:sz w:val="28"/>
          <w:szCs w:val="28"/>
        </w:rPr>
        <w:t>, грамот и т.д.</w:t>
      </w:r>
      <w:r w:rsidRPr="00FA7443">
        <w:rPr>
          <w:rFonts w:ascii="Times New Roman" w:hAnsi="Times New Roman" w:cs="Times New Roman"/>
          <w:sz w:val="28"/>
          <w:szCs w:val="28"/>
        </w:rPr>
        <w:t>)</w:t>
      </w:r>
    </w:p>
    <w:p w:rsidR="00444548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>В своей работе я руководствуюсь всеми этими принципами и считаю</w:t>
      </w:r>
      <w:r w:rsidR="00AC66F7">
        <w:rPr>
          <w:rFonts w:ascii="Times New Roman" w:hAnsi="Times New Roman" w:cs="Times New Roman"/>
          <w:sz w:val="28"/>
          <w:szCs w:val="28"/>
        </w:rPr>
        <w:t>,</w:t>
      </w:r>
      <w:r w:rsidRPr="00FA7443">
        <w:rPr>
          <w:rFonts w:ascii="Times New Roman" w:hAnsi="Times New Roman" w:cs="Times New Roman"/>
          <w:sz w:val="28"/>
          <w:szCs w:val="28"/>
        </w:rPr>
        <w:t xml:space="preserve"> у меня есть положительные результаты</w:t>
      </w:r>
      <w:r w:rsidR="00AC66F7">
        <w:rPr>
          <w:rFonts w:ascii="Times New Roman" w:hAnsi="Times New Roman" w:cs="Times New Roman"/>
          <w:sz w:val="28"/>
          <w:szCs w:val="28"/>
        </w:rPr>
        <w:t>.</w:t>
      </w:r>
      <w:r w:rsidR="009854A5" w:rsidRPr="009854A5">
        <w:t xml:space="preserve"> </w:t>
      </w:r>
      <w:r w:rsidR="009854A5" w:rsidRPr="009854A5">
        <w:rPr>
          <w:rFonts w:ascii="Times New Roman" w:hAnsi="Times New Roman" w:cs="Times New Roman"/>
          <w:sz w:val="28"/>
          <w:szCs w:val="28"/>
        </w:rPr>
        <w:t>«Вся гордость учителя в учениках, в росте посеянных им семян»,- говорил Дмитрий Иванович Менделеев. К высоким результатам учебных достижений моих учеников  я отношу, прежде всего, их участие во Всероссийской олимпиаде школьников по истории и обществознанию.</w:t>
      </w:r>
      <w:r w:rsidR="009854A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444548">
        <w:rPr>
          <w:rFonts w:ascii="Times New Roman" w:hAnsi="Times New Roman" w:cs="Times New Roman"/>
          <w:sz w:val="28"/>
          <w:szCs w:val="28"/>
        </w:rPr>
        <w:t>они становятся призерами и победителями муниципального этапа.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3084"/>
      </w:tblGrid>
      <w:tr w:rsidR="00444548" w:rsidRPr="00444548" w:rsidTr="007C7727">
        <w:tc>
          <w:tcPr>
            <w:tcW w:w="2093" w:type="dxa"/>
          </w:tcPr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394" w:type="dxa"/>
          </w:tcPr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Предмет              класс</w:t>
            </w:r>
          </w:p>
        </w:tc>
        <w:tc>
          <w:tcPr>
            <w:tcW w:w="3084" w:type="dxa"/>
          </w:tcPr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444548" w:rsidRPr="00444548" w:rsidTr="007C7727">
        <w:trPr>
          <w:trHeight w:val="35"/>
        </w:trPr>
        <w:tc>
          <w:tcPr>
            <w:tcW w:w="2093" w:type="dxa"/>
          </w:tcPr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 – 2011гг.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2011-2012гг.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2012-2013гг.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2013-2014гг.</w:t>
            </w:r>
          </w:p>
        </w:tc>
        <w:tc>
          <w:tcPr>
            <w:tcW w:w="4394" w:type="dxa"/>
          </w:tcPr>
          <w:p w:rsidR="00444548" w:rsidRPr="00444548" w:rsidRDefault="00444548" w:rsidP="00444548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Обществознание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Сидоренко Кристина-9 класс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Кошелева Наталья-9 класс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История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Адилова</w:t>
            </w:r>
            <w:proofErr w:type="spellEnd"/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Эльвина-11класс</w:t>
            </w:r>
          </w:p>
          <w:p w:rsidR="00444548" w:rsidRPr="00444548" w:rsidRDefault="00444548" w:rsidP="00444548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Обществознание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Кошелева Наталья-10 класс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Обществознание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Диколенко</w:t>
            </w:r>
            <w:proofErr w:type="spellEnd"/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Лилия-9 класс</w:t>
            </w:r>
          </w:p>
          <w:p w:rsidR="00444548" w:rsidRPr="00444548" w:rsidRDefault="00444548" w:rsidP="00444548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История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Кошелева Наталья-11 класс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История</w:t>
            </w:r>
          </w:p>
          <w:p w:rsidR="00444548" w:rsidRPr="00444548" w:rsidRDefault="00444548" w:rsidP="00444548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Ткачев Александр-9 класс</w:t>
            </w: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44548" w:rsidRPr="00444548" w:rsidRDefault="00444548" w:rsidP="00444548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Безгласный Владислав -9 класс</w:t>
            </w:r>
          </w:p>
          <w:p w:rsidR="00444548" w:rsidRPr="00444548" w:rsidRDefault="00444548" w:rsidP="00444548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Диколенко</w:t>
            </w:r>
            <w:proofErr w:type="spellEnd"/>
            <w:r w:rsidRPr="0044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Лилия-10 класс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Победитель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Призер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Призер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Призер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Призер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Призер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Призер  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Победитель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445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Призер</w:t>
            </w:r>
          </w:p>
          <w:p w:rsidR="00444548" w:rsidRPr="00444548" w:rsidRDefault="00444548" w:rsidP="00444548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мои ученики являются активными участниками  </w:t>
      </w:r>
      <w:r w:rsidRPr="00444548">
        <w:rPr>
          <w:rFonts w:ascii="Times New Roman" w:hAnsi="Times New Roman" w:cs="Times New Roman"/>
          <w:sz w:val="28"/>
          <w:szCs w:val="28"/>
        </w:rPr>
        <w:t xml:space="preserve"> Общероссийской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548">
        <w:rPr>
          <w:rFonts w:ascii="Times New Roman" w:hAnsi="Times New Roman" w:cs="Times New Roman"/>
          <w:sz w:val="28"/>
          <w:szCs w:val="28"/>
        </w:rPr>
        <w:t xml:space="preserve"> школьников по Основам православной культуры  «Русь святая, храни веру православную!», которую проводит Православный Свято-</w:t>
      </w:r>
      <w:proofErr w:type="spellStart"/>
      <w:r w:rsidRPr="00444548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444548">
        <w:rPr>
          <w:rFonts w:ascii="Times New Roman" w:hAnsi="Times New Roman" w:cs="Times New Roman"/>
          <w:sz w:val="28"/>
          <w:szCs w:val="28"/>
        </w:rPr>
        <w:t xml:space="preserve"> Гуманитарный Университет при поддержке Министерства образования и науки РФ, Российского Союза ректоров и Российского Совета олимпиад школьников. По итогам муниципального тура олимпиады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</w:r>
      <w:r w:rsidRPr="00444548">
        <w:rPr>
          <w:rFonts w:ascii="Times New Roman" w:hAnsi="Times New Roman" w:cs="Times New Roman"/>
          <w:sz w:val="28"/>
          <w:szCs w:val="28"/>
          <w:u w:val="single"/>
        </w:rPr>
        <w:t>в 2011-2012учебном году Дипломами II степени были награждены:</w:t>
      </w:r>
    </w:p>
    <w:p w:rsid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 xml:space="preserve">Ковалева Анна-уч-ся 8 класса 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 xml:space="preserve">Хачатурян Михаил-уч-ся 8 класса 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>Алимурадов Эдуард-уч-ся 8 класса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548">
        <w:rPr>
          <w:rFonts w:ascii="Times New Roman" w:hAnsi="Times New Roman" w:cs="Times New Roman"/>
          <w:sz w:val="28"/>
          <w:szCs w:val="28"/>
        </w:rPr>
        <w:t>Сидоренко Кристина-уч-ся 10 класса)</w:t>
      </w:r>
      <w:proofErr w:type="gramEnd"/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>Кошелева Наталья-уч-ся 10 класса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</w:r>
      <w:r w:rsidRPr="00444548">
        <w:rPr>
          <w:rFonts w:ascii="Times New Roman" w:hAnsi="Times New Roman" w:cs="Times New Roman"/>
          <w:sz w:val="28"/>
          <w:szCs w:val="28"/>
          <w:u w:val="single"/>
        </w:rPr>
        <w:t>В 2012-2013году Дипломы II и III степени  получили: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 xml:space="preserve"> Ковалева Анна-уч-ся 9 класса 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 xml:space="preserve">Хачатурян Михаил-уч-ся 9 класса 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>Алимурадов Эдуард-уч-ся 9 класса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>Ткачев Александр-уч-ся 9 класса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>В 2013-2014году Дипломы II и III  степени получили: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 xml:space="preserve">Алимурадов Эдуард-уч-ся 10 класса  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  <w:t xml:space="preserve">Хачатурян Михаил-уч-ся 10 класса    </w:t>
      </w:r>
    </w:p>
    <w:p w:rsidR="00444548" w:rsidRPr="00444548" w:rsidRDefault="00444548" w:rsidP="00444548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Pr="00444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4548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444548">
        <w:rPr>
          <w:rFonts w:ascii="Times New Roman" w:hAnsi="Times New Roman" w:cs="Times New Roman"/>
          <w:sz w:val="28"/>
          <w:szCs w:val="28"/>
        </w:rPr>
        <w:t xml:space="preserve"> Виктория-уч-ся 10 класса  </w:t>
      </w:r>
    </w:p>
    <w:p w:rsidR="006B6762" w:rsidRDefault="00444548" w:rsidP="0072524E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В 2012-2013 учебном году  учащиеся 8 класса </w:t>
      </w:r>
      <w:proofErr w:type="spellStart"/>
      <w:r w:rsidRPr="00444548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444548">
        <w:rPr>
          <w:rFonts w:ascii="Times New Roman" w:hAnsi="Times New Roman" w:cs="Times New Roman"/>
          <w:sz w:val="28"/>
          <w:szCs w:val="28"/>
        </w:rPr>
        <w:t xml:space="preserve"> Виктория и Ткачев Александр стали финалистами регионального тура Открытой всероссийской интеллектуальной олимпиады, посвященной 400-летию династии Романовых. Они были награждены Дипломами I степени в общем индивидуальном зачете.</w:t>
      </w:r>
      <w:r w:rsidR="006B6762">
        <w:rPr>
          <w:rFonts w:ascii="Times New Roman" w:hAnsi="Times New Roman" w:cs="Times New Roman"/>
          <w:sz w:val="28"/>
          <w:szCs w:val="28"/>
        </w:rPr>
        <w:t xml:space="preserve"> Традиционным стало участие в Международном творческом конкурсе «Строки, опаленные войной»,</w:t>
      </w:r>
      <w:r w:rsidR="0072524E">
        <w:rPr>
          <w:rFonts w:ascii="Times New Roman" w:hAnsi="Times New Roman" w:cs="Times New Roman"/>
          <w:sz w:val="28"/>
          <w:szCs w:val="28"/>
        </w:rPr>
        <w:t xml:space="preserve"> во</w:t>
      </w:r>
      <w:r w:rsidR="006B6762">
        <w:rPr>
          <w:rFonts w:ascii="Times New Roman" w:hAnsi="Times New Roman" w:cs="Times New Roman"/>
          <w:sz w:val="28"/>
          <w:szCs w:val="28"/>
        </w:rPr>
        <w:t xml:space="preserve"> Всероссийском конкурсе «Святые заступники Руси», </w:t>
      </w:r>
      <w:r w:rsidR="0072524E">
        <w:rPr>
          <w:rFonts w:ascii="Times New Roman" w:hAnsi="Times New Roman" w:cs="Times New Roman"/>
          <w:sz w:val="28"/>
          <w:szCs w:val="28"/>
        </w:rPr>
        <w:t xml:space="preserve">в </w:t>
      </w:r>
      <w:r w:rsidR="006B6762">
        <w:rPr>
          <w:rFonts w:ascii="Times New Roman" w:hAnsi="Times New Roman" w:cs="Times New Roman"/>
          <w:sz w:val="28"/>
          <w:szCs w:val="28"/>
        </w:rPr>
        <w:t xml:space="preserve">Международном конкурсе « Вифлеемская звезда», </w:t>
      </w:r>
      <w:r w:rsidR="0072524E">
        <w:rPr>
          <w:rFonts w:ascii="Times New Roman" w:hAnsi="Times New Roman" w:cs="Times New Roman"/>
          <w:sz w:val="28"/>
          <w:szCs w:val="28"/>
        </w:rPr>
        <w:t>в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72524E">
        <w:rPr>
          <w:rFonts w:ascii="Times New Roman" w:hAnsi="Times New Roman" w:cs="Times New Roman"/>
          <w:sz w:val="28"/>
          <w:szCs w:val="28"/>
        </w:rPr>
        <w:t>ом В</w:t>
      </w:r>
      <w:r w:rsidR="0072524E" w:rsidRPr="0072524E">
        <w:rPr>
          <w:rFonts w:ascii="Times New Roman" w:hAnsi="Times New Roman" w:cs="Times New Roman"/>
          <w:sz w:val="28"/>
          <w:szCs w:val="28"/>
        </w:rPr>
        <w:t>сероссийск</w:t>
      </w:r>
      <w:r w:rsidR="0072524E">
        <w:rPr>
          <w:rFonts w:ascii="Times New Roman" w:hAnsi="Times New Roman" w:cs="Times New Roman"/>
          <w:sz w:val="28"/>
          <w:szCs w:val="28"/>
        </w:rPr>
        <w:t>ом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2524E">
        <w:rPr>
          <w:rFonts w:ascii="Times New Roman" w:hAnsi="Times New Roman" w:cs="Times New Roman"/>
          <w:sz w:val="28"/>
          <w:szCs w:val="28"/>
        </w:rPr>
        <w:t>е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исторических исследовательских работ старшеклассников «Человек в истории. Россия - XX век»</w:t>
      </w:r>
      <w:r w:rsidR="0072524E">
        <w:rPr>
          <w:rFonts w:ascii="Times New Roman" w:hAnsi="Times New Roman" w:cs="Times New Roman"/>
          <w:sz w:val="28"/>
          <w:szCs w:val="28"/>
        </w:rPr>
        <w:t>,</w:t>
      </w:r>
      <w:r w:rsidR="0072524E" w:rsidRPr="0072524E">
        <w:t xml:space="preserve"> </w:t>
      </w:r>
      <w:r w:rsidR="0072524E">
        <w:t xml:space="preserve"> </w:t>
      </w:r>
      <w:r w:rsidR="0072524E" w:rsidRPr="0072524E">
        <w:rPr>
          <w:rFonts w:ascii="Times New Roman" w:hAnsi="Times New Roman" w:cs="Times New Roman"/>
          <w:sz w:val="28"/>
          <w:szCs w:val="28"/>
        </w:rPr>
        <w:t>во</w:t>
      </w:r>
      <w:r w:rsidR="0072524E">
        <w:rPr>
          <w:rFonts w:ascii="Times New Roman" w:hAnsi="Times New Roman" w:cs="Times New Roman"/>
          <w:sz w:val="28"/>
          <w:szCs w:val="28"/>
        </w:rPr>
        <w:t xml:space="preserve"> </w:t>
      </w:r>
      <w:r w:rsidR="0072524E" w:rsidRPr="0072524E">
        <w:rPr>
          <w:rFonts w:ascii="Times New Roman" w:hAnsi="Times New Roman" w:cs="Times New Roman"/>
          <w:sz w:val="28"/>
          <w:szCs w:val="28"/>
        </w:rPr>
        <w:t>Всероссийск</w:t>
      </w:r>
      <w:r w:rsidR="0072524E">
        <w:rPr>
          <w:rFonts w:ascii="Times New Roman" w:hAnsi="Times New Roman" w:cs="Times New Roman"/>
          <w:sz w:val="28"/>
          <w:szCs w:val="28"/>
        </w:rPr>
        <w:t>ом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 школьн</w:t>
      </w:r>
      <w:r w:rsidR="0072524E">
        <w:rPr>
          <w:rFonts w:ascii="Times New Roman" w:hAnsi="Times New Roman" w:cs="Times New Roman"/>
          <w:sz w:val="28"/>
          <w:szCs w:val="28"/>
        </w:rPr>
        <w:t>ом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 w:rsidR="0072524E">
        <w:rPr>
          <w:rFonts w:ascii="Times New Roman" w:hAnsi="Times New Roman" w:cs="Times New Roman"/>
          <w:sz w:val="28"/>
          <w:szCs w:val="28"/>
        </w:rPr>
        <w:t>е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«Бородино глазами юного поколения»</w:t>
      </w:r>
      <w:r w:rsidR="0072524E">
        <w:rPr>
          <w:rFonts w:ascii="Times New Roman" w:hAnsi="Times New Roman" w:cs="Times New Roman"/>
          <w:sz w:val="28"/>
          <w:szCs w:val="28"/>
        </w:rPr>
        <w:t>,</w:t>
      </w:r>
      <w:r w:rsidR="0072524E" w:rsidRPr="0072524E">
        <w:t xml:space="preserve"> </w:t>
      </w:r>
      <w:r w:rsidR="0072524E">
        <w:t xml:space="preserve"> 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в </w:t>
      </w:r>
      <w:r w:rsidR="0072524E">
        <w:rPr>
          <w:rFonts w:ascii="Times New Roman" w:hAnsi="Times New Roman" w:cs="Times New Roman"/>
          <w:sz w:val="28"/>
          <w:szCs w:val="28"/>
        </w:rPr>
        <w:t>и</w:t>
      </w:r>
      <w:r w:rsidR="0072524E" w:rsidRPr="0072524E">
        <w:rPr>
          <w:rFonts w:ascii="Times New Roman" w:hAnsi="Times New Roman" w:cs="Times New Roman"/>
          <w:sz w:val="28"/>
          <w:szCs w:val="28"/>
        </w:rPr>
        <w:t>сторическ</w:t>
      </w:r>
      <w:r w:rsidR="0072524E">
        <w:rPr>
          <w:rFonts w:ascii="Times New Roman" w:hAnsi="Times New Roman" w:cs="Times New Roman"/>
          <w:sz w:val="28"/>
          <w:szCs w:val="28"/>
        </w:rPr>
        <w:t>ой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Арт-эстафет</w:t>
      </w:r>
      <w:r w:rsidR="0072524E">
        <w:rPr>
          <w:rFonts w:ascii="Times New Roman" w:hAnsi="Times New Roman" w:cs="Times New Roman"/>
          <w:sz w:val="28"/>
          <w:szCs w:val="28"/>
        </w:rPr>
        <w:t>е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 юных художников </w:t>
      </w:r>
      <w:r w:rsidR="0072524E">
        <w:rPr>
          <w:rFonts w:ascii="Times New Roman" w:hAnsi="Times New Roman" w:cs="Times New Roman"/>
          <w:sz w:val="28"/>
          <w:szCs w:val="28"/>
        </w:rPr>
        <w:t xml:space="preserve"> </w:t>
      </w:r>
      <w:r w:rsidR="0072524E" w:rsidRPr="0072524E">
        <w:rPr>
          <w:rFonts w:ascii="Times New Roman" w:hAnsi="Times New Roman" w:cs="Times New Roman"/>
          <w:sz w:val="28"/>
          <w:szCs w:val="28"/>
        </w:rPr>
        <w:t>«Лента времени»</w:t>
      </w:r>
      <w:r w:rsidR="0072524E">
        <w:rPr>
          <w:rFonts w:ascii="Times New Roman" w:hAnsi="Times New Roman" w:cs="Times New Roman"/>
          <w:sz w:val="28"/>
          <w:szCs w:val="28"/>
        </w:rPr>
        <w:t xml:space="preserve">, организаторами которой  являются </w:t>
      </w:r>
      <w:r w:rsidR="0072524E" w:rsidRPr="0072524E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«Российское военно-историческое общество», Федеральный портал </w:t>
      </w:r>
      <w:proofErr w:type="spellStart"/>
      <w:r w:rsidR="0072524E" w:rsidRPr="0072524E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72524E" w:rsidRPr="007252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524E" w:rsidRPr="007252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2524E" w:rsidRPr="0072524E">
        <w:rPr>
          <w:rFonts w:ascii="Times New Roman" w:hAnsi="Times New Roman" w:cs="Times New Roman"/>
          <w:sz w:val="28"/>
          <w:szCs w:val="28"/>
        </w:rPr>
        <w:t>, при поддержке Министерства культуры Российской Федерации, Института всеобщей истории РАН и журнала «Преподавание истории в школе».</w:t>
      </w:r>
      <w:r w:rsidR="001A3F83">
        <w:rPr>
          <w:rFonts w:ascii="Times New Roman" w:hAnsi="Times New Roman" w:cs="Times New Roman"/>
          <w:sz w:val="28"/>
          <w:szCs w:val="28"/>
        </w:rPr>
        <w:t xml:space="preserve"> Мои ученики являются призерами и победителями  дистанционных олимпиад  и конкурсов таких, как Международная  дистанционная олимпиада по обществознанию проекта «</w:t>
      </w:r>
      <w:proofErr w:type="spellStart"/>
      <w:r w:rsidR="001A3F8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1A3F8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A3F83">
        <w:rPr>
          <w:rFonts w:ascii="Times New Roman" w:hAnsi="Times New Roman" w:cs="Times New Roman"/>
          <w:sz w:val="28"/>
          <w:szCs w:val="28"/>
        </w:rPr>
        <w:t>сверхпрограммного</w:t>
      </w:r>
      <w:proofErr w:type="spellEnd"/>
      <w:r w:rsidR="001A3F83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spellStart"/>
      <w:r w:rsidR="001A3F83">
        <w:rPr>
          <w:rFonts w:ascii="Times New Roman" w:hAnsi="Times New Roman" w:cs="Times New Roman"/>
          <w:sz w:val="28"/>
          <w:szCs w:val="28"/>
        </w:rPr>
        <w:t>Мультитест</w:t>
      </w:r>
      <w:proofErr w:type="spellEnd"/>
      <w:r w:rsidR="001A3F83">
        <w:rPr>
          <w:rFonts w:ascii="Times New Roman" w:hAnsi="Times New Roman" w:cs="Times New Roman"/>
          <w:sz w:val="28"/>
          <w:szCs w:val="28"/>
        </w:rPr>
        <w:t>. Всероссийской олимпиады гуманитарного цикла «Центра дистанционной сертификации учащихся», п</w:t>
      </w:r>
      <w:r w:rsidR="001A3F83" w:rsidRPr="001A3F83">
        <w:rPr>
          <w:rFonts w:ascii="Times New Roman" w:hAnsi="Times New Roman" w:cs="Times New Roman"/>
          <w:sz w:val="28"/>
          <w:szCs w:val="28"/>
        </w:rPr>
        <w:t>роект</w:t>
      </w:r>
      <w:r w:rsidR="001A3F83">
        <w:rPr>
          <w:rFonts w:ascii="Times New Roman" w:hAnsi="Times New Roman" w:cs="Times New Roman"/>
          <w:sz w:val="28"/>
          <w:szCs w:val="28"/>
        </w:rPr>
        <w:t>а</w:t>
      </w:r>
      <w:r w:rsidR="001A3F83" w:rsidRPr="001A3F83">
        <w:rPr>
          <w:rFonts w:ascii="Times New Roman" w:hAnsi="Times New Roman" w:cs="Times New Roman"/>
          <w:sz w:val="28"/>
          <w:szCs w:val="28"/>
        </w:rPr>
        <w:t xml:space="preserve"> для одаренных детей социальной сети работников образования «Алые паруса»</w:t>
      </w:r>
      <w:r w:rsidR="001A3F83">
        <w:rPr>
          <w:rFonts w:ascii="Times New Roman" w:hAnsi="Times New Roman" w:cs="Times New Roman"/>
          <w:sz w:val="28"/>
          <w:szCs w:val="28"/>
        </w:rPr>
        <w:t>,</w:t>
      </w:r>
      <w:r w:rsidR="001A3F83" w:rsidRPr="001A3F83">
        <w:t xml:space="preserve"> </w:t>
      </w:r>
      <w:r w:rsidR="001A3F83" w:rsidRPr="001A3F83">
        <w:rPr>
          <w:rFonts w:ascii="Times New Roman" w:hAnsi="Times New Roman" w:cs="Times New Roman"/>
          <w:sz w:val="28"/>
          <w:szCs w:val="28"/>
        </w:rPr>
        <w:t>IV Всероссийск</w:t>
      </w:r>
      <w:r w:rsidR="001A3F83">
        <w:rPr>
          <w:rFonts w:ascii="Times New Roman" w:hAnsi="Times New Roman" w:cs="Times New Roman"/>
          <w:sz w:val="28"/>
          <w:szCs w:val="28"/>
        </w:rPr>
        <w:t>ой</w:t>
      </w:r>
      <w:r w:rsidR="001A3F83" w:rsidRPr="001A3F83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1A3F83">
        <w:rPr>
          <w:rFonts w:ascii="Times New Roman" w:hAnsi="Times New Roman" w:cs="Times New Roman"/>
          <w:sz w:val="28"/>
          <w:szCs w:val="28"/>
        </w:rPr>
        <w:t>ой</w:t>
      </w:r>
      <w:r w:rsidR="001A3F83" w:rsidRPr="001A3F83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1A3F83">
        <w:rPr>
          <w:rFonts w:ascii="Times New Roman" w:hAnsi="Times New Roman" w:cs="Times New Roman"/>
          <w:sz w:val="28"/>
          <w:szCs w:val="28"/>
        </w:rPr>
        <w:t>ы</w:t>
      </w:r>
      <w:r w:rsidR="001A3F83" w:rsidRPr="001A3F83">
        <w:rPr>
          <w:rFonts w:ascii="Times New Roman" w:hAnsi="Times New Roman" w:cs="Times New Roman"/>
          <w:sz w:val="28"/>
          <w:szCs w:val="28"/>
        </w:rPr>
        <w:t xml:space="preserve"> по истории для 9-11 классов</w:t>
      </w:r>
      <w:r w:rsidR="001A3F8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7C41" w:rsidRDefault="00444548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444548">
        <w:rPr>
          <w:rFonts w:ascii="Times New Roman" w:hAnsi="Times New Roman" w:cs="Times New Roman"/>
          <w:sz w:val="28"/>
          <w:szCs w:val="28"/>
        </w:rPr>
        <w:t xml:space="preserve"> Победы учеников - это предмет гордости для</w:t>
      </w:r>
      <w:r w:rsidR="00F22F9B">
        <w:rPr>
          <w:rFonts w:ascii="Times New Roman" w:hAnsi="Times New Roman" w:cs="Times New Roman"/>
          <w:sz w:val="28"/>
          <w:szCs w:val="28"/>
        </w:rPr>
        <w:t xml:space="preserve"> учителя.</w:t>
      </w: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="00F22F9B">
        <w:rPr>
          <w:rFonts w:ascii="Times New Roman" w:hAnsi="Times New Roman" w:cs="Times New Roman"/>
          <w:sz w:val="28"/>
          <w:szCs w:val="28"/>
        </w:rPr>
        <w:t>П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еред </w:t>
      </w:r>
      <w:r w:rsidR="00F22F9B">
        <w:rPr>
          <w:rFonts w:ascii="Times New Roman" w:hAnsi="Times New Roman" w:cs="Times New Roman"/>
          <w:sz w:val="28"/>
          <w:szCs w:val="28"/>
        </w:rPr>
        <w:t>собой я всегда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ст</w:t>
      </w:r>
      <w:r w:rsidR="00F22F9B">
        <w:rPr>
          <w:rFonts w:ascii="Times New Roman" w:hAnsi="Times New Roman" w:cs="Times New Roman"/>
          <w:sz w:val="28"/>
          <w:szCs w:val="28"/>
        </w:rPr>
        <w:t>авлю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нелегк</w:t>
      </w:r>
      <w:r w:rsidR="00F22F9B">
        <w:rPr>
          <w:rFonts w:ascii="Times New Roman" w:hAnsi="Times New Roman" w:cs="Times New Roman"/>
          <w:sz w:val="28"/>
          <w:szCs w:val="28"/>
        </w:rPr>
        <w:t>ую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17E53">
        <w:rPr>
          <w:rFonts w:ascii="Times New Roman" w:hAnsi="Times New Roman" w:cs="Times New Roman"/>
          <w:sz w:val="28"/>
          <w:szCs w:val="28"/>
        </w:rPr>
        <w:t>у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по созданию максимально благоприятных</w:t>
      </w:r>
      <w:r w:rsidR="00F22F9B">
        <w:rPr>
          <w:rFonts w:ascii="Times New Roman" w:hAnsi="Times New Roman" w:cs="Times New Roman"/>
          <w:sz w:val="28"/>
          <w:szCs w:val="28"/>
        </w:rPr>
        <w:t>,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комфортных условий для всестороннего развития ученика,</w:t>
      </w:r>
      <w:r w:rsidR="00F22F9B">
        <w:rPr>
          <w:rFonts w:ascii="Times New Roman" w:hAnsi="Times New Roman" w:cs="Times New Roman"/>
          <w:sz w:val="28"/>
          <w:szCs w:val="28"/>
        </w:rPr>
        <w:t xml:space="preserve"> 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F22F9B" w:rsidRPr="00F22F9B">
        <w:rPr>
          <w:rFonts w:ascii="Times New Roman" w:hAnsi="Times New Roman" w:cs="Times New Roman"/>
          <w:sz w:val="28"/>
          <w:szCs w:val="28"/>
        </w:rPr>
        <w:lastRenderedPageBreak/>
        <w:t>ситуации успеха</w:t>
      </w:r>
      <w:r w:rsidR="00F22F9B">
        <w:rPr>
          <w:rFonts w:ascii="Times New Roman" w:hAnsi="Times New Roman" w:cs="Times New Roman"/>
          <w:sz w:val="28"/>
          <w:szCs w:val="28"/>
        </w:rPr>
        <w:t>,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</w:t>
      </w:r>
      <w:r w:rsidR="00F22F9B">
        <w:rPr>
          <w:rFonts w:ascii="Times New Roman" w:hAnsi="Times New Roman" w:cs="Times New Roman"/>
          <w:sz w:val="28"/>
          <w:szCs w:val="28"/>
        </w:rPr>
        <w:t xml:space="preserve"> ко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торая будет положительно </w:t>
      </w:r>
      <w:proofErr w:type="gramStart"/>
      <w:r w:rsidR="00F22F9B" w:rsidRPr="00F22F9B">
        <w:rPr>
          <w:rFonts w:ascii="Times New Roman" w:hAnsi="Times New Roman" w:cs="Times New Roman"/>
          <w:sz w:val="28"/>
          <w:szCs w:val="28"/>
        </w:rPr>
        <w:t>мотивировать</w:t>
      </w:r>
      <w:proofErr w:type="gramEnd"/>
      <w:r w:rsidR="00F22F9B" w:rsidRPr="00F22F9B">
        <w:rPr>
          <w:rFonts w:ascii="Times New Roman" w:hAnsi="Times New Roman" w:cs="Times New Roman"/>
          <w:sz w:val="28"/>
          <w:szCs w:val="28"/>
        </w:rPr>
        <w:t xml:space="preserve"> и стимулировать творческую активность одарённых школьников</w:t>
      </w:r>
      <w:r w:rsidR="00F22F9B">
        <w:rPr>
          <w:rFonts w:ascii="Times New Roman" w:hAnsi="Times New Roman" w:cs="Times New Roman"/>
          <w:sz w:val="28"/>
          <w:szCs w:val="28"/>
        </w:rPr>
        <w:t>.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На протяжении</w:t>
      </w:r>
      <w:r w:rsidR="00F22F9B">
        <w:rPr>
          <w:rFonts w:ascii="Times New Roman" w:hAnsi="Times New Roman" w:cs="Times New Roman"/>
          <w:sz w:val="28"/>
          <w:szCs w:val="28"/>
        </w:rPr>
        <w:t xml:space="preserve"> всей своей</w:t>
      </w:r>
      <w:r w:rsidR="00F22F9B" w:rsidRPr="00F22F9B">
        <w:rPr>
          <w:rFonts w:ascii="Times New Roman" w:hAnsi="Times New Roman" w:cs="Times New Roman"/>
          <w:sz w:val="28"/>
          <w:szCs w:val="28"/>
        </w:rPr>
        <w:t xml:space="preserve"> работы в школе я пытаюсь достичь этого.</w:t>
      </w:r>
      <w:r w:rsidRPr="00444548">
        <w:rPr>
          <w:rFonts w:ascii="Times New Roman" w:hAnsi="Times New Roman" w:cs="Times New Roman"/>
          <w:sz w:val="28"/>
          <w:szCs w:val="28"/>
        </w:rPr>
        <w:t xml:space="preserve"> </w:t>
      </w:r>
      <w:r w:rsidR="00F22F9B">
        <w:rPr>
          <w:rFonts w:ascii="Times New Roman" w:hAnsi="Times New Roman" w:cs="Times New Roman"/>
          <w:sz w:val="28"/>
          <w:szCs w:val="28"/>
        </w:rPr>
        <w:t>И всегда</w:t>
      </w:r>
      <w:r w:rsidRPr="00444548">
        <w:rPr>
          <w:rFonts w:ascii="Times New Roman" w:hAnsi="Times New Roman" w:cs="Times New Roman"/>
          <w:sz w:val="28"/>
          <w:szCs w:val="28"/>
        </w:rPr>
        <w:t xml:space="preserve"> искренне верю в новые достижения и успехи своих детей!</w:t>
      </w:r>
    </w:p>
    <w:p w:rsid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своего выступления мне хотелось бы отметить, что</w:t>
      </w:r>
      <w:r w:rsidRPr="00D57C41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7C41">
        <w:rPr>
          <w:rFonts w:ascii="Times New Roman" w:hAnsi="Times New Roman" w:cs="Times New Roman"/>
          <w:sz w:val="28"/>
          <w:szCs w:val="28"/>
        </w:rPr>
        <w:t xml:space="preserve">абота  с </w:t>
      </w:r>
      <w:r>
        <w:rPr>
          <w:rFonts w:ascii="Times New Roman" w:hAnsi="Times New Roman" w:cs="Times New Roman"/>
          <w:sz w:val="28"/>
          <w:szCs w:val="28"/>
        </w:rPr>
        <w:t>одаренными детьми</w:t>
      </w:r>
      <w:r w:rsidRPr="00D5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Pr="00D57C41">
        <w:rPr>
          <w:rFonts w:ascii="Times New Roman" w:hAnsi="Times New Roman" w:cs="Times New Roman"/>
          <w:sz w:val="28"/>
          <w:szCs w:val="28"/>
        </w:rPr>
        <w:t xml:space="preserve"> определенные требования к личности педагога</w:t>
      </w:r>
      <w:r>
        <w:rPr>
          <w:rFonts w:ascii="Times New Roman" w:hAnsi="Times New Roman" w:cs="Times New Roman"/>
          <w:sz w:val="28"/>
          <w:szCs w:val="28"/>
        </w:rPr>
        <w:t>. Это:</w:t>
      </w:r>
      <w:r w:rsidRPr="00D57C41">
        <w:rPr>
          <w:rFonts w:ascii="Times New Roman" w:hAnsi="Times New Roman" w:cs="Times New Roman"/>
          <w:sz w:val="28"/>
          <w:szCs w:val="28"/>
        </w:rPr>
        <w:t xml:space="preserve"> поисковая активность, любознательность; знание психологии подростка;</w:t>
      </w:r>
      <w:r w:rsidRPr="00D57C41">
        <w:t xml:space="preserve"> </w:t>
      </w:r>
      <w:r w:rsidRPr="00D57C41">
        <w:rPr>
          <w:rFonts w:ascii="Times New Roman" w:hAnsi="Times New Roman" w:cs="Times New Roman"/>
          <w:sz w:val="28"/>
          <w:szCs w:val="28"/>
        </w:rPr>
        <w:t>желание работать нестандартно; готовность педагога к работе с одаренными детьми.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t xml:space="preserve"> </w:t>
      </w:r>
      <w:r w:rsidRPr="00D57C41">
        <w:rPr>
          <w:rFonts w:ascii="Times New Roman" w:hAnsi="Times New Roman" w:cs="Times New Roman"/>
          <w:sz w:val="28"/>
          <w:szCs w:val="28"/>
        </w:rPr>
        <w:t xml:space="preserve">Предлагаю коллегам перечень личностных  и деловых  качеств, которые учитель встречает у своих учеников. Отметьте знаком “+” те свойства, которые Вам нравятся в учениках, а знаком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“-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” те,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D57C41">
        <w:rPr>
          <w:rFonts w:ascii="Times New Roman" w:hAnsi="Times New Roman" w:cs="Times New Roman"/>
          <w:sz w:val="28"/>
          <w:szCs w:val="28"/>
        </w:rPr>
        <w:t xml:space="preserve"> не нравятся.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7C41">
        <w:rPr>
          <w:rFonts w:ascii="Times New Roman" w:hAnsi="Times New Roman" w:cs="Times New Roman"/>
          <w:sz w:val="28"/>
          <w:szCs w:val="28"/>
        </w:rPr>
        <w:t>1. Дисциплинированный.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>2. Неровно успевающий.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>3. Организованный.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Выбивающийся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из общего темпа.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>5. Эрудированный.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в поведении, непонятный.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поддержать общее дело.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Выскакивающий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на уроке с нелепыми замечаниями.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>9. Стабильно успевающий (всегда хорошо учится).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>10. Занятый своими делами (индивидуалист).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11. Быстро, “на лету”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схватывающий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>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>12. Не умеющий общаться, конфликтный.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Общающийся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легко, приятный в общении.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14. Иногда тугодум, иногда не может понять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очевидного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>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15. Ясно, понятно для всех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свои мысли.</w:t>
      </w:r>
    </w:p>
    <w:p w:rsidR="00D57C41" w:rsidRP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sz w:val="28"/>
          <w:szCs w:val="28"/>
        </w:rPr>
        <w:t xml:space="preserve">16. Не всегда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желающий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подчиняться большинству или официальному руководителю.</w:t>
      </w:r>
    </w:p>
    <w:bookmarkEnd w:id="0"/>
    <w:p w:rsidR="00444548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C41">
        <w:rPr>
          <w:rFonts w:ascii="Times New Roman" w:hAnsi="Times New Roman" w:cs="Times New Roman"/>
          <w:sz w:val="28"/>
          <w:szCs w:val="28"/>
        </w:rPr>
        <w:lastRenderedPageBreak/>
        <w:t>Каких “+” у Вас больше?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D57C41">
        <w:rPr>
          <w:rFonts w:ascii="Times New Roman" w:hAnsi="Times New Roman" w:cs="Times New Roman"/>
          <w:sz w:val="28"/>
          <w:szCs w:val="28"/>
        </w:rPr>
        <w:t>чётных</w:t>
      </w:r>
      <w:proofErr w:type="gramEnd"/>
      <w:r w:rsidRPr="00D57C41">
        <w:rPr>
          <w:rFonts w:ascii="Times New Roman" w:hAnsi="Times New Roman" w:cs="Times New Roman"/>
          <w:sz w:val="28"/>
          <w:szCs w:val="28"/>
        </w:rPr>
        <w:t xml:space="preserve"> “+” больше, то Вы – нестандартный учитель, умеющий обнаружить, выявить, разглядеть скрытую незаурядную одарённость.</w:t>
      </w:r>
      <w:r>
        <w:rPr>
          <w:rFonts w:ascii="Times New Roman" w:hAnsi="Times New Roman" w:cs="Times New Roman"/>
          <w:sz w:val="28"/>
          <w:szCs w:val="28"/>
        </w:rPr>
        <w:t xml:space="preserve"> Я уверенна,  что мои коллеги </w:t>
      </w:r>
      <w:r w:rsidR="007C7727">
        <w:rPr>
          <w:rFonts w:ascii="Times New Roman" w:hAnsi="Times New Roman" w:cs="Times New Roman"/>
          <w:sz w:val="28"/>
          <w:szCs w:val="28"/>
        </w:rPr>
        <w:t>относятся именно к этой категории. Спасибо за внимание!</w:t>
      </w:r>
    </w:p>
    <w:p w:rsidR="00D57C41" w:rsidRPr="00444548" w:rsidRDefault="00D57C41" w:rsidP="00444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4A5" w:rsidRPr="00FA7443" w:rsidRDefault="009854A5" w:rsidP="00FA7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  <w:r w:rsidRPr="00FA7443">
        <w:rPr>
          <w:rFonts w:ascii="Times New Roman" w:hAnsi="Times New Roman" w:cs="Times New Roman"/>
          <w:sz w:val="28"/>
          <w:szCs w:val="28"/>
        </w:rPr>
        <w:t>.</w:t>
      </w:r>
    </w:p>
    <w:p w:rsidR="00FA7443" w:rsidRPr="00FA7443" w:rsidRDefault="00FA7443" w:rsidP="00FA7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443" w:rsidRPr="00FA7443" w:rsidSect="007C7727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111AC0"/>
    <w:rsid w:val="001A3F83"/>
    <w:rsid w:val="00444548"/>
    <w:rsid w:val="00496C5D"/>
    <w:rsid w:val="006B6762"/>
    <w:rsid w:val="0072524E"/>
    <w:rsid w:val="007C7727"/>
    <w:rsid w:val="008D79A0"/>
    <w:rsid w:val="00965EC6"/>
    <w:rsid w:val="009854A5"/>
    <w:rsid w:val="00AC66F7"/>
    <w:rsid w:val="00AC75EF"/>
    <w:rsid w:val="00B17E53"/>
    <w:rsid w:val="00BB45E0"/>
    <w:rsid w:val="00CC664F"/>
    <w:rsid w:val="00CD4D8F"/>
    <w:rsid w:val="00D57C41"/>
    <w:rsid w:val="00F22F9B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яя сетка 1 - Акцент 11"/>
    <w:basedOn w:val="a1"/>
    <w:next w:val="1-1"/>
    <w:uiPriority w:val="67"/>
    <w:rsid w:val="00444548"/>
    <w:pPr>
      <w:spacing w:after="0" w:line="240" w:lineRule="auto"/>
    </w:pPr>
    <w:tblPr>
      <w:tblStyleRowBandSize w:val="1"/>
      <w:tblStyleColBandSize w:val="1"/>
      <w:tblBorders>
        <w:top w:val="single" w:sz="8" w:space="0" w:color="9EDC6C"/>
        <w:left w:val="single" w:sz="8" w:space="0" w:color="9EDC6C"/>
        <w:bottom w:val="single" w:sz="8" w:space="0" w:color="9EDC6C"/>
        <w:right w:val="single" w:sz="8" w:space="0" w:color="9EDC6C"/>
        <w:insideH w:val="single" w:sz="8" w:space="0" w:color="9EDC6C"/>
        <w:insideV w:val="single" w:sz="8" w:space="0" w:color="9EDC6C"/>
      </w:tblBorders>
    </w:tblPr>
    <w:tcPr>
      <w:shd w:val="clear" w:color="auto" w:fill="DFF3C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C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89D"/>
      </w:tcPr>
    </w:tblStylePr>
    <w:tblStylePr w:type="band1Horz">
      <w:tblPr/>
      <w:tcPr>
        <w:shd w:val="clear" w:color="auto" w:fill="BEE89D"/>
      </w:tcPr>
    </w:tblStylePr>
  </w:style>
  <w:style w:type="table" w:styleId="1-1">
    <w:name w:val="Medium Grid 1 Accent 1"/>
    <w:basedOn w:val="a1"/>
    <w:uiPriority w:val="67"/>
    <w:rsid w:val="004445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7C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яя сетка 1 - Акцент 11"/>
    <w:basedOn w:val="a1"/>
    <w:next w:val="1-1"/>
    <w:uiPriority w:val="67"/>
    <w:rsid w:val="00444548"/>
    <w:pPr>
      <w:spacing w:after="0" w:line="240" w:lineRule="auto"/>
    </w:pPr>
    <w:tblPr>
      <w:tblStyleRowBandSize w:val="1"/>
      <w:tblStyleColBandSize w:val="1"/>
      <w:tblBorders>
        <w:top w:val="single" w:sz="8" w:space="0" w:color="9EDC6C"/>
        <w:left w:val="single" w:sz="8" w:space="0" w:color="9EDC6C"/>
        <w:bottom w:val="single" w:sz="8" w:space="0" w:color="9EDC6C"/>
        <w:right w:val="single" w:sz="8" w:space="0" w:color="9EDC6C"/>
        <w:insideH w:val="single" w:sz="8" w:space="0" w:color="9EDC6C"/>
        <w:insideV w:val="single" w:sz="8" w:space="0" w:color="9EDC6C"/>
      </w:tblBorders>
    </w:tblPr>
    <w:tcPr>
      <w:shd w:val="clear" w:color="auto" w:fill="DFF3C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C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89D"/>
      </w:tcPr>
    </w:tblStylePr>
    <w:tblStylePr w:type="band1Horz">
      <w:tblPr/>
      <w:tcPr>
        <w:shd w:val="clear" w:color="auto" w:fill="BEE89D"/>
      </w:tcPr>
    </w:tblStylePr>
  </w:style>
  <w:style w:type="table" w:styleId="1-1">
    <w:name w:val="Medium Grid 1 Accent 1"/>
    <w:basedOn w:val="a1"/>
    <w:uiPriority w:val="67"/>
    <w:rsid w:val="004445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7C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ХачатурянНМ</dc:creator>
  <cp:lastModifiedBy>ХачатурянНМ</cp:lastModifiedBy>
  <cp:revision>4</cp:revision>
  <cp:lastPrinted>2014-12-10T21:10:00Z</cp:lastPrinted>
  <dcterms:created xsi:type="dcterms:W3CDTF">2014-12-10T18:40:00Z</dcterms:created>
  <dcterms:modified xsi:type="dcterms:W3CDTF">2014-12-10T21:25:00Z</dcterms:modified>
</cp:coreProperties>
</file>