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1F" w:rsidRPr="002D5648" w:rsidRDefault="00854A1F" w:rsidP="002D5648">
      <w:pPr>
        <w:jc w:val="center"/>
        <w:rPr>
          <w:rFonts w:asciiTheme="majorHAnsi" w:hAnsiTheme="majorHAnsi"/>
          <w:b/>
          <w:sz w:val="32"/>
          <w:szCs w:val="32"/>
        </w:rPr>
      </w:pPr>
      <w:r w:rsidRPr="002D5648">
        <w:rPr>
          <w:rFonts w:asciiTheme="majorHAnsi" w:hAnsiTheme="majorHAnsi"/>
          <w:b/>
          <w:sz w:val="32"/>
          <w:szCs w:val="32"/>
        </w:rPr>
        <w:t xml:space="preserve"> Личностно-ориентированные технологии</w:t>
      </w:r>
    </w:p>
    <w:p w:rsidR="00A56349" w:rsidRPr="002D5648" w:rsidRDefault="00854A1F" w:rsidP="002D5648">
      <w:pPr>
        <w:spacing w:after="240"/>
        <w:jc w:val="center"/>
        <w:rPr>
          <w:rFonts w:asciiTheme="majorHAnsi" w:hAnsiTheme="majorHAnsi"/>
          <w:b/>
          <w:sz w:val="32"/>
          <w:szCs w:val="32"/>
        </w:rPr>
      </w:pPr>
      <w:r w:rsidRPr="002D5648">
        <w:rPr>
          <w:rFonts w:asciiTheme="majorHAnsi" w:hAnsiTheme="majorHAnsi"/>
          <w:b/>
          <w:sz w:val="32"/>
          <w:szCs w:val="32"/>
        </w:rPr>
        <w:t>2.1. Технология диалогового обучения</w:t>
      </w:r>
    </w:p>
    <w:p w:rsidR="00131AC6" w:rsidRPr="002D5648" w:rsidRDefault="00A56349" w:rsidP="002D5648">
      <w:pPr>
        <w:autoSpaceDE w:val="0"/>
        <w:autoSpaceDN w:val="0"/>
        <w:adjustRightInd w:val="0"/>
        <w:jc w:val="center"/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</w:pPr>
      <w:r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Сущность диалоговых технологий. Функции учебного диалога.</w:t>
      </w:r>
      <w:r w:rsidR="00E72297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</w:t>
      </w:r>
    </w:p>
    <w:p w:rsidR="00286C65" w:rsidRPr="002D5648" w:rsidRDefault="00286C65" w:rsidP="002D5648">
      <w:pPr>
        <w:autoSpaceDE w:val="0"/>
        <w:autoSpaceDN w:val="0"/>
        <w:adjustRightInd w:val="0"/>
        <w:jc w:val="center"/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</w:pPr>
    </w:p>
    <w:p w:rsidR="00A56349" w:rsidRPr="002D5648" w:rsidRDefault="00A56349" w:rsidP="002D5648">
      <w:pPr>
        <w:autoSpaceDE w:val="0"/>
        <w:autoSpaceDN w:val="0"/>
        <w:adjustRightInd w:val="0"/>
        <w:jc w:val="right"/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</w:pPr>
      <w:r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Образование вне диалога превращается в искусственную,</w:t>
      </w:r>
      <w:r w:rsidR="00E72297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</w:t>
      </w:r>
      <w:r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мертвую систему.</w:t>
      </w:r>
    </w:p>
    <w:p w:rsidR="00A56349" w:rsidRPr="002D5648" w:rsidRDefault="00A56349" w:rsidP="002D5648">
      <w:pPr>
        <w:spacing w:after="240"/>
        <w:jc w:val="right"/>
        <w:rPr>
          <w:rFonts w:asciiTheme="minorHAnsi" w:hAnsiTheme="minorHAnsi"/>
          <w:b/>
          <w:sz w:val="22"/>
          <w:szCs w:val="22"/>
        </w:rPr>
      </w:pPr>
      <w:r w:rsidRPr="002D5648">
        <w:rPr>
          <w:rFonts w:asciiTheme="minorHAnsi" w:eastAsia="TimesNewRomanPS-ItalicMT" w:hAnsiTheme="minorHAnsi" w:cs="TimesNewRomanPS-BoldItalicMT"/>
          <w:b/>
          <w:bCs/>
          <w:i/>
          <w:iCs/>
          <w:sz w:val="22"/>
          <w:szCs w:val="22"/>
        </w:rPr>
        <w:t>М.</w:t>
      </w:r>
      <w:r w:rsidR="00E72297" w:rsidRPr="002D5648">
        <w:rPr>
          <w:rFonts w:asciiTheme="minorHAnsi" w:eastAsia="TimesNewRomanPS-ItalicMT" w:hAnsiTheme="minorHAnsi" w:cs="TimesNewRomanPS-BoldItalicMT"/>
          <w:b/>
          <w:bCs/>
          <w:i/>
          <w:iCs/>
          <w:sz w:val="22"/>
          <w:szCs w:val="22"/>
        </w:rPr>
        <w:t xml:space="preserve"> </w:t>
      </w:r>
      <w:r w:rsidRPr="002D5648">
        <w:rPr>
          <w:rFonts w:asciiTheme="minorHAnsi" w:eastAsia="TimesNewRomanPS-ItalicMT" w:hAnsiTheme="minorHAnsi" w:cs="TimesNewRomanPS-BoldItalicMT"/>
          <w:b/>
          <w:bCs/>
          <w:i/>
          <w:iCs/>
          <w:sz w:val="22"/>
          <w:szCs w:val="22"/>
        </w:rPr>
        <w:t>М. Бахтин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Технология учебного диалога является одной из ведущих в числе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технологий личностно-ориентиро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ванного образования, а гуманиза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ция и коммуникативная направленность обучения в последние годы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выводит межличностный диалог на первое место.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Основное назначение данной техн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ологии состоит в том, что в про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цессе диалогического общения на уроке учащиеся ищут различные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способы для выражения своих мыслей, для осваивания и отстаивания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новых ценностей. При этом диалог 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рассматривается как особая соци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окультурная среда, создающая благоприятные условия для принятия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личностью нового опыта, изменения ряда утвердившихся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смыслов.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Диалог на уроке – это особая 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дидактико-коммуникативная атмос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фера, которая помогает ученику не только овладеть диалогическим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способом мышления, но и обесп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ечивает рефлексию, развивает ин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теллектуальные и эмоциональные свойства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личности (устойчивость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внимания, наблюдательность, память, способность анализировать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деятельность партнера, воображение). На таких уроках содержание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учебного материала усваивается как вследствие запоминания, так и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в результате общения, в ходе которого происходит обращение к личностно значимым смыслам, к глубинам собственного сознания.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Диалогическая педагогическая деятельность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направлена на созда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ние педагогом такой среды, которая 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способствует накоплению диалоги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ческого опыта решения личностью гуманитарных проблем.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Важно не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просто научить ребенка склонениям и спряжениям, не просто передать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накопленные человечеством знания, а помочь ему «вписаться» в контекст культуры, помочь найти общий язык с другим (миром, природой,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человеком) и осознать взаимозависимость друг от друга в этом мире.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Вести диалог – значит искать истину вместе. Учебный диалог –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это не только форма, но и способ отношений. Он позволяет быть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услышанным; главное в нем не во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спроизведение информации, а раз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мышление, обсуждение проблем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ы. В диалоге осуществляются важ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нейшие проявления человеческих отношений: взаимоува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жение, вза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имодополнение, взаимообогащение, сопереживание, сотворчество.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В ходе диалога учащиеся овладевают способностью и умением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вести его на разных уровнях. </w:t>
      </w:r>
      <w:r w:rsidRPr="002D5648">
        <w:rPr>
          <w:rFonts w:asciiTheme="minorHAnsi" w:eastAsia="TimesNewRomanPSMT" w:hAnsiTheme="minorHAnsi" w:cs="TimesNewRomanPSMT"/>
          <w:b/>
          <w:bCs/>
          <w:sz w:val="22"/>
          <w:szCs w:val="22"/>
        </w:rPr>
        <w:t xml:space="preserve">На первом уровне 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как диалог с соб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ственным </w:t>
      </w:r>
      <w:r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Я,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как общение с самим собой, собственным разумом –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это личностный уровень.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b/>
          <w:bCs/>
          <w:sz w:val="22"/>
          <w:szCs w:val="22"/>
        </w:rPr>
        <w:t xml:space="preserve">На втором уровне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диалог п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онимается как процесс взаимодей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ствия качественно различных 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ценностно-интеллектуальных пози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ций (</w:t>
      </w:r>
      <w:r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Я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и другой) – это межличностный уровень.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b/>
          <w:bCs/>
          <w:sz w:val="22"/>
          <w:szCs w:val="22"/>
        </w:rPr>
        <w:t xml:space="preserve">Третий уровень диалога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– 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мультидиалог – множественный од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новременный диалог, который возникает при обсуждении проблем в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малых группах по 5–7 человек.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Диалог начинается в том случае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, когда ученик делает высказыва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ния типа «я хочу сказать», «мое мнение», «мне хочется дополнить»,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«моя точка зрения». Целью диалога является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создание межличност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ного диалогического взаимодейст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вия, представляющего собой близ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кую к естественной жизненной деятельности ситуацию, в которой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учащиеся забывают об условностях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(урок, учитель, отметка), меша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ющих им проявить себя на личностном и межличностном уровнях.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В зависимости от роли диалога в ра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звитии личностных качеств (функ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ций личности) выделяют следующие типы диалога, отличающиеся друг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от друга степенью доверительности, взаимопроникновения в другого.</w:t>
      </w:r>
    </w:p>
    <w:p w:rsidR="003F7183" w:rsidRDefault="003F7183" w:rsidP="003F7183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3F7183" w:rsidRDefault="003F7183" w:rsidP="003F7183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3F7183" w:rsidRDefault="003F7183" w:rsidP="003F7183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3F7183" w:rsidRDefault="003F7183" w:rsidP="00CB707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3F7183" w:rsidRDefault="003F7183" w:rsidP="003F7183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CB7072" w:rsidRDefault="00CB7072" w:rsidP="003F7183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584374" w:rsidRPr="002D5648" w:rsidRDefault="00584374" w:rsidP="003F7183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Однако при организации диалогового обуче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ния некоторые учите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ля ограничиваются лишь внешними проявлениями (раскованное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общение с учениками, свободный обмен мнениями и т.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п.), превра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щая его, как полагает Е.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В. Коротаев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>а, в вариант облегченной педаго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гики: процесс дается легко и свободно, а результаты на выходе часто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>оказываются неудовлетворительными.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sz w:val="22"/>
          <w:szCs w:val="22"/>
        </w:rPr>
        <w:t>Хотим заметить, что организация занятий с использованием диалога –</w:t>
      </w:r>
      <w:r w:rsidR="00131AC6"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2D5648">
        <w:rPr>
          <w:rFonts w:asciiTheme="minorHAnsi" w:eastAsia="TimesNewRomanPSMT" w:hAnsiTheme="minorHAnsi" w:cs="TimesNewRomanPSMT"/>
          <w:sz w:val="22"/>
          <w:szCs w:val="22"/>
        </w:rPr>
        <w:t xml:space="preserve">это серьезная и хорошо продуманная деятельность педагога. 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131AC6" w:rsidRPr="002D5648" w:rsidRDefault="00286C65" w:rsidP="002D5648">
      <w:pPr>
        <w:jc w:val="center"/>
        <w:rPr>
          <w:rFonts w:asciiTheme="minorHAnsi" w:hAnsiTheme="minorHAnsi" w:cs="Petersburg-Italic"/>
          <w:b/>
          <w:bCs/>
          <w:iCs/>
          <w:sz w:val="22"/>
          <w:szCs w:val="22"/>
        </w:rPr>
      </w:pPr>
      <w:r w:rsidRPr="002D5648">
        <w:rPr>
          <w:rFonts w:asciiTheme="minorHAnsi" w:hAnsiTheme="minorHAnsi"/>
          <w:b/>
          <w:sz w:val="22"/>
          <w:szCs w:val="22"/>
        </w:rPr>
        <w:t xml:space="preserve">2.1. </w:t>
      </w:r>
      <w:r w:rsidR="00584374" w:rsidRPr="002D5648">
        <w:rPr>
          <w:rFonts w:asciiTheme="minorHAnsi" w:hAnsiTheme="minorHAnsi" w:cs="Petersburg-Bold"/>
          <w:b/>
          <w:bCs/>
          <w:sz w:val="22"/>
          <w:szCs w:val="22"/>
        </w:rPr>
        <w:t>Типы учебных дискуссий</w:t>
      </w:r>
      <w:r w:rsidRPr="002D5648">
        <w:rPr>
          <w:rFonts w:asciiTheme="minorHAnsi" w:hAnsiTheme="minorHAnsi" w:cs="Petersburg-Bold"/>
          <w:b/>
          <w:bCs/>
          <w:sz w:val="22"/>
          <w:szCs w:val="22"/>
        </w:rPr>
        <w:t>.</w:t>
      </w:r>
    </w:p>
    <w:p w:rsidR="00286C65" w:rsidRPr="002D5648" w:rsidRDefault="00286C65" w:rsidP="002D5648">
      <w:pPr>
        <w:jc w:val="center"/>
        <w:rPr>
          <w:rFonts w:asciiTheme="minorHAnsi" w:hAnsiTheme="minorHAnsi"/>
          <w:b/>
          <w:sz w:val="22"/>
          <w:szCs w:val="22"/>
        </w:rPr>
      </w:pPr>
      <w:r w:rsidRPr="002D5648">
        <w:rPr>
          <w:rFonts w:asciiTheme="minorHAnsi" w:hAnsiTheme="minorHAnsi" w:cs="Petersburg-Italic"/>
          <w:b/>
          <w:bCs/>
          <w:iCs/>
          <w:sz w:val="22"/>
          <w:szCs w:val="22"/>
        </w:rPr>
        <w:t>Технология организации</w:t>
      </w:r>
      <w:r w:rsidR="00131AC6" w:rsidRPr="002D5648">
        <w:rPr>
          <w:rFonts w:asciiTheme="minorHAnsi" w:hAnsiTheme="minorHAnsi"/>
          <w:b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b/>
          <w:bCs/>
          <w:iCs/>
          <w:sz w:val="22"/>
          <w:szCs w:val="22"/>
        </w:rPr>
        <w:t>учебных дискуссий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hAnsiTheme="minorHAnsi" w:cs="Petersburg-Bold"/>
          <w:b/>
          <w:bCs/>
          <w:sz w:val="22"/>
          <w:szCs w:val="22"/>
        </w:rPr>
      </w:pPr>
    </w:p>
    <w:p w:rsidR="00131AC6" w:rsidRPr="002D5648" w:rsidRDefault="00584374" w:rsidP="002D5648">
      <w:pPr>
        <w:autoSpaceDE w:val="0"/>
        <w:autoSpaceDN w:val="0"/>
        <w:adjustRightInd w:val="0"/>
        <w:jc w:val="center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Понятие «групповая дискуссия». Зачем использовать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дискуссии в учебном процессе. </w:t>
      </w:r>
    </w:p>
    <w:p w:rsidR="00131AC6" w:rsidRPr="002D5648" w:rsidRDefault="00584374" w:rsidP="002D5648">
      <w:pPr>
        <w:autoSpaceDE w:val="0"/>
        <w:autoSpaceDN w:val="0"/>
        <w:adjustRightInd w:val="0"/>
        <w:jc w:val="center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Как начать и как закончить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дискуссию? </w:t>
      </w:r>
    </w:p>
    <w:p w:rsidR="00584374" w:rsidRPr="002D5648" w:rsidRDefault="00584374" w:rsidP="002D5648">
      <w:pPr>
        <w:autoSpaceDE w:val="0"/>
        <w:autoSpaceDN w:val="0"/>
        <w:adjustRightInd w:val="0"/>
        <w:jc w:val="center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Приемы упорядочивания свободной дискуссии.</w:t>
      </w:r>
    </w:p>
    <w:p w:rsidR="00131AC6" w:rsidRPr="002D5648" w:rsidRDefault="00584374" w:rsidP="002D5648">
      <w:pPr>
        <w:autoSpaceDE w:val="0"/>
        <w:autoSpaceDN w:val="0"/>
        <w:adjustRightInd w:val="0"/>
        <w:jc w:val="center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Оценивание участников дискуссии. </w:t>
      </w:r>
    </w:p>
    <w:p w:rsidR="00584374" w:rsidRPr="002D5648" w:rsidRDefault="00584374" w:rsidP="002D5648">
      <w:pPr>
        <w:autoSpaceDE w:val="0"/>
        <w:autoSpaceDN w:val="0"/>
        <w:adjustRightInd w:val="0"/>
        <w:jc w:val="center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Советы ведущему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дискуссии</w:t>
      </w:r>
    </w:p>
    <w:p w:rsidR="00131AC6" w:rsidRPr="002D5648" w:rsidRDefault="00131AC6" w:rsidP="002D5648">
      <w:pPr>
        <w:autoSpaceDE w:val="0"/>
        <w:autoSpaceDN w:val="0"/>
        <w:adjustRightInd w:val="0"/>
        <w:jc w:val="center"/>
        <w:rPr>
          <w:rFonts w:asciiTheme="minorHAnsi" w:hAnsiTheme="minorHAnsi" w:cs="Petersburg-Italic"/>
          <w:i/>
          <w:iCs/>
          <w:sz w:val="22"/>
          <w:szCs w:val="22"/>
        </w:rPr>
      </w:pPr>
    </w:p>
    <w:p w:rsidR="00901195" w:rsidRPr="002D5648" w:rsidRDefault="00901195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Дискуссия является самой распространенной формой диалогового обучения. </w:t>
      </w:r>
    </w:p>
    <w:p w:rsidR="00584374" w:rsidRPr="002D5648" w:rsidRDefault="00901195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Определение дискуссии очень простое — это 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упорядоченный обмен мнениями</w:t>
      </w:r>
      <w:r w:rsidRPr="002D5648">
        <w:rPr>
          <w:rFonts w:asciiTheme="minorHAnsi" w:hAnsiTheme="minorHAnsi" w:cs="Petersburg-Regular"/>
          <w:sz w:val="22"/>
          <w:szCs w:val="22"/>
        </w:rPr>
        <w:t>. Часто учителя помнят о второй части этого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определения («обмен мнениями»), но забывают о первой («упорядоченный»). Но именно в ней кроется успех проведения дискуссии.      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Зачем нужны дискуссии</w:t>
      </w:r>
      <w:r w:rsidR="00131AC6"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Д. Ондрошек: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«Часто учителя жалуются, что дети пассивны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и не умеют дискутировать. Они не знают, чего от них ждут, или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не хотят выступать со своим мне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>нием в классе, или не хотят кон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фронтации, не хотят выделяться. Это ведет к тому, что учитель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успокаивается, отказывается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от мысли вести дискуссию и воз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вращается к классическим методам (к проверке домашнего задания,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объяснению нового материала, вопросам по изученным темам и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т.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д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). В такой ситуации, если учитель решит по каким-то причинам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все же провести дискуссию, она будет наихудшим методом.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Правильно проведенная дискуссия, в отличие от классического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метода, позволяет видеть, что каждое утверждение может быть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истолковано по-разному; что каждую правду можно рассмотреть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с разных точек зрения; что и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>з многих правд в жизни можно вы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брать для себя свою собствен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>ную, не утверждая, что она един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ственная и объективная.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Дискуссия оживляет неживой предмет — вместо повторения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одинаково сформулированных </w:t>
      </w:r>
      <w:r w:rsidR="00131AC6" w:rsidRPr="002D5648">
        <w:rPr>
          <w:rFonts w:asciiTheme="minorHAnsi" w:hAnsiTheme="minorHAnsi" w:cs="Petersburg-Italic"/>
          <w:i/>
          <w:iCs/>
          <w:sz w:val="22"/>
          <w:szCs w:val="22"/>
        </w:rPr>
        <w:t>параграфов в дискуссии появляют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ся собственные примеры из жизни…</w:t>
      </w:r>
    </w:p>
    <w:p w:rsidR="008209F0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Часто перед учителем возникают такие опасения: не будет ли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эта дискуссия бесконтрольна? Не получится ли, что дети будут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друг друга перекрикивать, не давать говорить? Кто и как при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безоценочных дискуссиях сумеет сказать, достигнуты ли цели, и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как такая вольная дискуссия поможет при изучении темы?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Не существует единого рецепта эффективной дискуссии,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какой-то определенной формы выработки мнений в группе. Здесь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многое зависит от учителя. Даже если он не вмешивался активно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в ход дискуссии, не говорил много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>, он все равно несет ответствен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ность за эффективность диску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>ссии. Он должен знать, когда за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кончить дискуссию, что предо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>ставить решать детям, и на осно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ве этих знаний помочь структурировать дискуссию так, чтобы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она имела смысл и давала учащимся наибольшие возможности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выявить основные принципы пра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>в и свобод человека. Кроме обще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го понимания, необходимо на основе собственного опыта понять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и прочувствовать эти принц</w:t>
      </w:r>
      <w:r w:rsidR="008209F0" w:rsidRPr="002D5648">
        <w:rPr>
          <w:rFonts w:asciiTheme="minorHAnsi" w:hAnsiTheme="minorHAnsi" w:cs="Petersburg-Italic"/>
          <w:i/>
          <w:iCs/>
          <w:sz w:val="22"/>
          <w:szCs w:val="22"/>
        </w:rPr>
        <w:t>ипы и ценности...»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Итак, отметим еще раз, что нам предлагает дискуссия как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форма работы на уроке: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ознакомление каждого участника со сведениями, имеющимися у других участников дискуссии;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поощрение разных подходов к одному явлению;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сосуществование разл</w:t>
      </w:r>
      <w:r w:rsidR="008209F0" w:rsidRPr="002D5648">
        <w:rPr>
          <w:rFonts w:asciiTheme="minorHAnsi" w:hAnsiTheme="minorHAnsi" w:cs="Petersburg-Regular"/>
          <w:sz w:val="22"/>
          <w:szCs w:val="22"/>
        </w:rPr>
        <w:t>ичных, даже противоположных мне</w:t>
      </w:r>
      <w:r w:rsidRPr="002D5648">
        <w:rPr>
          <w:rFonts w:asciiTheme="minorHAnsi" w:hAnsiTheme="minorHAnsi" w:cs="Petersburg-Regular"/>
          <w:sz w:val="22"/>
          <w:szCs w:val="22"/>
        </w:rPr>
        <w:t>ний;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вместе с тем возможность </w:t>
      </w:r>
      <w:r w:rsidR="008209F0" w:rsidRPr="002D5648">
        <w:rPr>
          <w:rFonts w:asciiTheme="minorHAnsi" w:hAnsiTheme="minorHAnsi" w:cs="Petersburg-Regular"/>
          <w:sz w:val="22"/>
          <w:szCs w:val="22"/>
        </w:rPr>
        <w:t>оспаривать и отвергать любое вы</w:t>
      </w:r>
      <w:r w:rsidRPr="002D5648">
        <w:rPr>
          <w:rFonts w:asciiTheme="minorHAnsi" w:hAnsiTheme="minorHAnsi" w:cs="Petersburg-Regular"/>
          <w:sz w:val="22"/>
          <w:szCs w:val="22"/>
        </w:rPr>
        <w:t>сказываемое мнение;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побуждение участников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к поиску общего решения поставленных проблем</w:t>
      </w:r>
      <w:r w:rsidRPr="002D5648">
        <w:rPr>
          <w:rFonts w:asciiTheme="minorHAnsi" w:hAnsiTheme="minorHAnsi" w:cs="Petersburg-Regular"/>
          <w:sz w:val="22"/>
          <w:szCs w:val="22"/>
        </w:rPr>
        <w:t>.</w:t>
      </w: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Кроме того, ребята думают над тем: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как убедительно изложить информацию;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как обосновать и аргументировать свою точку зрения;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как рассмотреть все подходы к проблеме;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="008209F0" w:rsidRPr="002D5648">
        <w:rPr>
          <w:rFonts w:asciiTheme="minorHAnsi" w:hAnsiTheme="minorHAnsi" w:cs="Petersburg-Regular"/>
          <w:sz w:val="22"/>
          <w:szCs w:val="22"/>
        </w:rPr>
        <w:t>как попробовать решить ее</w:t>
      </w:r>
      <w:r w:rsidRPr="002D5648">
        <w:rPr>
          <w:rFonts w:asciiTheme="minorHAnsi" w:hAnsiTheme="minorHAnsi" w:cs="Petersburg-Regular"/>
          <w:sz w:val="22"/>
          <w:szCs w:val="22"/>
        </w:rPr>
        <w:t>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Какие опасности могут поджидать преподавателя и учеников,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решивших организовать дискуссию?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Дискуссия вырождается в диалог учителя с отдельными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учениками — учитель задает вопросы, ученики отвечают.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Дискуссия не складывается из-за пассивности учащихся —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дети не хотят (не умеют) думать самостоятельно, высказывать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свою точку зрения.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В дискуссии принимает участие лишь небольшая часть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ребят — несколько человек активно обсуждают проблему, в то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время как остальные пассивно наблюдают или отвлекаются.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Дискуссия перестает быть упорядоченной — ученики не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слушают, перекрикивают друга, повторяют то, что уже </w:t>
      </w:r>
      <w:r w:rsidR="008209F0" w:rsidRPr="002D5648">
        <w:rPr>
          <w:rFonts w:asciiTheme="minorHAnsi" w:hAnsiTheme="minorHAnsi" w:cs="Petersburg-Regular"/>
          <w:sz w:val="22"/>
          <w:szCs w:val="22"/>
        </w:rPr>
        <w:t>было ска</w:t>
      </w:r>
      <w:r w:rsidRPr="002D5648">
        <w:rPr>
          <w:rFonts w:asciiTheme="minorHAnsi" w:hAnsiTheme="minorHAnsi" w:cs="Petersburg-Regular"/>
          <w:sz w:val="22"/>
          <w:szCs w:val="22"/>
        </w:rPr>
        <w:t>зано.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Учитель не успевает фиксировать высказывания всех детей,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 результате не может объективно оценить их работу.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Кто-нибудь уводит диск</w:t>
      </w:r>
      <w:r w:rsidR="008209F0" w:rsidRPr="002D5648">
        <w:rPr>
          <w:rFonts w:asciiTheme="minorHAnsi" w:hAnsiTheme="minorHAnsi" w:cs="Petersburg-Regular"/>
          <w:sz w:val="22"/>
          <w:szCs w:val="22"/>
        </w:rPr>
        <w:t>уссию в сторону от основной про</w:t>
      </w:r>
      <w:r w:rsidRPr="002D5648">
        <w:rPr>
          <w:rFonts w:asciiTheme="minorHAnsi" w:hAnsiTheme="minorHAnsi" w:cs="Petersburg-Regular"/>
          <w:sz w:val="22"/>
          <w:szCs w:val="22"/>
        </w:rPr>
        <w:t>блемы.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В ходе дискуссии разгораются страсти, спор переходит на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личности.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Организация пространства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Правильная организация пространства позволяет преодолеть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один из самых устойчивых шк</w:t>
      </w:r>
      <w:r w:rsidR="008209F0" w:rsidRPr="002D5648">
        <w:rPr>
          <w:rFonts w:asciiTheme="minorHAnsi" w:hAnsiTheme="minorHAnsi" w:cs="Petersburg-Regular"/>
          <w:sz w:val="22"/>
          <w:szCs w:val="22"/>
        </w:rPr>
        <w:t>ольных рабочих стереотипов: учи</w:t>
      </w:r>
      <w:r w:rsidRPr="002D5648">
        <w:rPr>
          <w:rFonts w:asciiTheme="minorHAnsi" w:hAnsiTheme="minorHAnsi" w:cs="Petersburg-Regular"/>
          <w:sz w:val="22"/>
          <w:szCs w:val="22"/>
        </w:rPr>
        <w:t>тель стоит перед классом и задает вопросы, отдельные желающие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ему отвечают. Такой стиль раб</w:t>
      </w:r>
      <w:r w:rsidR="008209F0" w:rsidRPr="002D5648">
        <w:rPr>
          <w:rFonts w:asciiTheme="minorHAnsi" w:hAnsiTheme="minorHAnsi" w:cs="Petersburg-Regular"/>
          <w:sz w:val="22"/>
          <w:szCs w:val="22"/>
        </w:rPr>
        <w:t>оты позволяет устанавливать свя</w:t>
      </w:r>
      <w:r w:rsidRPr="002D5648">
        <w:rPr>
          <w:rFonts w:asciiTheme="minorHAnsi" w:hAnsiTheme="minorHAnsi" w:cs="Petersburg-Regular"/>
          <w:sz w:val="22"/>
          <w:szCs w:val="22"/>
        </w:rPr>
        <w:t>зи между взрослым и каждым (в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идеале) ребенком, но не поощря</w:t>
      </w:r>
      <w:r w:rsidRPr="002D5648">
        <w:rPr>
          <w:rFonts w:asciiTheme="minorHAnsi" w:hAnsiTheme="minorHAnsi" w:cs="Petersburg-Regular"/>
          <w:sz w:val="22"/>
          <w:szCs w:val="22"/>
        </w:rPr>
        <w:t>ет диалог между детьми. Если в сферу внимания учащегося,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кроме преподавателя, будут включены его одноклассники, то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вероятность проведения дискуссии, а не обмена репликами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между учителем и учениками повысится.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Поэтому, если на это хватает сил и времени, перед дискуссией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желательно немного переставить столы. То, как их расставить,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зависит от предполагаемой формы обсуждения. Например, если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детей в классе не очень много и планируется «разговор по кругу»,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столы можно поставить кругом или подковой. В этом случае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ученики могут сесть в один ряд (лучше, но не всегда возможно)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или в два ряда вокруг столов.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Если перед общей дискуссией будет обсуждение в группах,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столы можно сдвинуть поп</w:t>
      </w:r>
      <w:r w:rsidR="008209F0" w:rsidRPr="002D5648">
        <w:rPr>
          <w:rFonts w:asciiTheme="minorHAnsi" w:hAnsiTheme="minorHAnsi" w:cs="Petersburg-Regular"/>
          <w:sz w:val="22"/>
          <w:szCs w:val="22"/>
        </w:rPr>
        <w:t>арно и попросить группы располо</w:t>
      </w:r>
      <w:r w:rsidRPr="002D5648">
        <w:rPr>
          <w:rFonts w:asciiTheme="minorHAnsi" w:hAnsiTheme="minorHAnsi" w:cs="Petersburg-Regular"/>
          <w:sz w:val="22"/>
          <w:szCs w:val="22"/>
        </w:rPr>
        <w:t>житься вокруг них. Для «коле</w:t>
      </w:r>
      <w:r w:rsidR="008209F0" w:rsidRPr="002D5648">
        <w:rPr>
          <w:rFonts w:asciiTheme="minorHAnsi" w:hAnsiTheme="minorHAnsi" w:cs="Petersburg-Regular"/>
          <w:sz w:val="22"/>
          <w:szCs w:val="22"/>
        </w:rPr>
        <w:t>са» можно сдвинуть парты средне</w:t>
      </w:r>
      <w:r w:rsidRPr="002D5648">
        <w:rPr>
          <w:rFonts w:asciiTheme="minorHAnsi" w:hAnsiTheme="minorHAnsi" w:cs="Petersburg-Regular"/>
          <w:sz w:val="22"/>
          <w:szCs w:val="22"/>
        </w:rPr>
        <w:t>го ряда и попросить ребят образовать круги в проходах между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рядами со сдвинутыми столами в центре. В «ток-шоу» можно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заранее подготовить место для экспертов у доски.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Установка правил ведения дискуссии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Один из способов предотв</w:t>
      </w:r>
      <w:r w:rsidR="008209F0" w:rsidRPr="002D5648">
        <w:rPr>
          <w:rFonts w:asciiTheme="minorHAnsi" w:hAnsiTheme="minorHAnsi" w:cs="Petersburg-Regular"/>
          <w:sz w:val="22"/>
          <w:szCs w:val="22"/>
        </w:rPr>
        <w:t>ращения «хаоса» во время дискус</w:t>
      </w:r>
      <w:r w:rsidRPr="002D5648">
        <w:rPr>
          <w:rFonts w:asciiTheme="minorHAnsi" w:hAnsiTheme="minorHAnsi" w:cs="Petersburg-Regular"/>
          <w:sz w:val="22"/>
          <w:szCs w:val="22"/>
        </w:rPr>
        <w:t>сии — это предварительное установление правил. Если учитель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и ребята заранее договорятся о </w:t>
      </w:r>
      <w:r w:rsidR="008209F0" w:rsidRPr="002D5648">
        <w:rPr>
          <w:rFonts w:asciiTheme="minorHAnsi" w:hAnsiTheme="minorHAnsi" w:cs="Petersburg-Regular"/>
          <w:sz w:val="22"/>
          <w:szCs w:val="22"/>
        </w:rPr>
        <w:t>том, как вести себя во время об</w:t>
      </w:r>
      <w:r w:rsidRPr="002D5648">
        <w:rPr>
          <w:rFonts w:asciiTheme="minorHAnsi" w:hAnsiTheme="minorHAnsi" w:cs="Petersburg-Regular"/>
          <w:sz w:val="22"/>
          <w:szCs w:val="22"/>
        </w:rPr>
        <w:t>суждения, гораздо меньше времени потребуется для решения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организационных и дисциплинарных проблем, в то время как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непосредственно на тему дискуссии останется гораздо больше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времени. Четкие правила делают атмосферу класса более доверительной, дружелюбной и безопасной.</w:t>
      </w:r>
    </w:p>
    <w:p w:rsidR="003F7183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Проще всего начать разговор о правилах после неудавшегося,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неорганизованного обсуждения, когда ребята ссорились и не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проявили большого уважения друг к другу. Или же, если не очень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жалко времени и не страшно, что в классе поднимется страшный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крик, можно провести такое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небольшое упражнение. Класс де</w:t>
      </w:r>
      <w:r w:rsidRPr="002D5648">
        <w:rPr>
          <w:rFonts w:asciiTheme="minorHAnsi" w:hAnsiTheme="minorHAnsi" w:cs="Petersburg-Regular"/>
          <w:sz w:val="22"/>
          <w:szCs w:val="22"/>
        </w:rPr>
        <w:t>лится на две группы. Выбирается какой-нибудь простой вопрос,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например, что вкуснее — персики или мороженное? Одна группа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назначается сторонниками первого ответа, вторая — второго (или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группы формируются по ответам, но это займет больше времени).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«А теперь, — говорит учитель, — у вас есть две минуты, чтобы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убедить сторонников другого мнения, что вы правы. Вы можете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делать что угодно». Обычно все начинают одновременно что-то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говорить, в классе поднимаетс</w:t>
      </w:r>
      <w:r w:rsidR="008209F0" w:rsidRPr="002D5648">
        <w:rPr>
          <w:rFonts w:asciiTheme="minorHAnsi" w:hAnsiTheme="minorHAnsi" w:cs="Petersburg-Regular"/>
          <w:sz w:val="22"/>
          <w:szCs w:val="22"/>
        </w:rPr>
        <w:t>я шум, и понять ничего невозмож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но. Через две минуты учитель </w:t>
      </w:r>
      <w:r w:rsidR="008209F0" w:rsidRPr="002D5648">
        <w:rPr>
          <w:rFonts w:asciiTheme="minorHAnsi" w:hAnsiTheme="minorHAnsi" w:cs="Petersburg-Regular"/>
          <w:sz w:val="22"/>
          <w:szCs w:val="22"/>
        </w:rPr>
        <w:t>просит всех остановиться спраши</w:t>
      </w:r>
      <w:r w:rsidRPr="002D5648">
        <w:rPr>
          <w:rFonts w:asciiTheme="minorHAnsi" w:hAnsiTheme="minorHAnsi" w:cs="Petersburg-Regular"/>
          <w:sz w:val="22"/>
          <w:szCs w:val="22"/>
        </w:rPr>
        <w:t>вает: «Ну как, вы убедили других в своей правоте?» Вероятно,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нет. «Хорошо, тогда давайте поступим иначе — кто будет кричать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свои аргументы громче, тот и будет прав». Начинается крик.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Через минуту его можно остановить и </w:t>
      </w: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584374" w:rsidRPr="002D5648" w:rsidRDefault="00584374" w:rsidP="003F7183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спросить об ощущениях 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о результатах. Они неутешительны. «Справедливо ли, что тот,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кто громче крикнет, тот и прав?» Конечно</w:t>
      </w:r>
      <w:r w:rsidR="008209F0" w:rsidRPr="002D5648">
        <w:rPr>
          <w:rFonts w:asciiTheme="minorHAnsi" w:hAnsiTheme="minorHAnsi" w:cs="Petersburg-Regular"/>
          <w:sz w:val="22"/>
          <w:szCs w:val="22"/>
        </w:rPr>
        <w:t>, нет. Но чтобы все по</w:t>
      </w:r>
      <w:r w:rsidRPr="002D5648">
        <w:rPr>
          <w:rFonts w:asciiTheme="minorHAnsi" w:hAnsiTheme="minorHAnsi" w:cs="Petersburg-Regular"/>
          <w:sz w:val="22"/>
          <w:szCs w:val="22"/>
        </w:rPr>
        <w:t>лучили возможность нормально высказываться и слушать других,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нужны определенные правила и уважение друг к другу.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Учитель может предложить школьникам самостоятельно выработать правила, которые необходимо соблюдать для того,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чтобы успешно решать проблемы. Добровольцы предлагают свои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варианты, а учитель или кто-то из ребят записывает их на доске.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Если ребята что-то не учли, учитель может предложить свой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вариант какого-нибудь правила. Каждое из правил совместно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рассматривается, для того чтобы все ребята поняли его смысл и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разобрались, в самом ли деле оно необходимо. (Например, в одной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из школ шестиклассники приняли правило: «Уважать всех, и в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первую очередь говоряще</w:t>
      </w:r>
      <w:r w:rsidR="008209F0" w:rsidRPr="002D5648">
        <w:rPr>
          <w:rFonts w:asciiTheme="minorHAnsi" w:hAnsiTheme="minorHAnsi" w:cs="Petersburg-Regular"/>
          <w:sz w:val="22"/>
          <w:szCs w:val="22"/>
        </w:rPr>
        <w:t>го». Формулировка достаточно аб</w:t>
      </w:r>
      <w:r w:rsidRPr="002D5648">
        <w:rPr>
          <w:rFonts w:asciiTheme="minorHAnsi" w:hAnsiTheme="minorHAnsi" w:cs="Petersburg-Regular"/>
          <w:sz w:val="22"/>
          <w:szCs w:val="22"/>
        </w:rPr>
        <w:t>страктная. Учитель спросил ре</w:t>
      </w:r>
      <w:r w:rsidR="008209F0" w:rsidRPr="002D5648">
        <w:rPr>
          <w:rFonts w:asciiTheme="minorHAnsi" w:hAnsiTheme="minorHAnsi" w:cs="Petersburg-Regular"/>
          <w:sz w:val="22"/>
          <w:szCs w:val="22"/>
        </w:rPr>
        <w:t>бят: «Как это “уважать”»? И, по</w:t>
      </w:r>
      <w:r w:rsidRPr="002D5648">
        <w:rPr>
          <w:rFonts w:asciiTheme="minorHAnsi" w:hAnsiTheme="minorHAnsi" w:cs="Petersburg-Regular"/>
          <w:sz w:val="22"/>
          <w:szCs w:val="22"/>
        </w:rPr>
        <w:t>думав, ребята определили: «Не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перебивать, не смеяться, внима</w:t>
      </w:r>
      <w:r w:rsidRPr="002D5648">
        <w:rPr>
          <w:rFonts w:asciiTheme="minorHAnsi" w:hAnsiTheme="minorHAnsi" w:cs="Petersburg-Regular"/>
          <w:sz w:val="22"/>
          <w:szCs w:val="22"/>
        </w:rPr>
        <w:t>тельно слушать».) Затем правило принимается.</w:t>
      </w:r>
    </w:p>
    <w:p w:rsidR="00584374" w:rsidRPr="002D5648" w:rsidRDefault="008209F0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Вот </w:t>
      </w:r>
      <w:r w:rsidR="00584374" w:rsidRPr="002D5648">
        <w:rPr>
          <w:rFonts w:asciiTheme="minorHAnsi" w:hAnsiTheme="minorHAnsi" w:cs="Petersburg-Regular"/>
          <w:sz w:val="22"/>
          <w:szCs w:val="22"/>
        </w:rPr>
        <w:t>примерный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 список таких правил, предложен</w:t>
      </w:r>
      <w:r w:rsidR="00584374" w:rsidRPr="002D5648">
        <w:rPr>
          <w:rFonts w:asciiTheme="minorHAnsi" w:hAnsiTheme="minorHAnsi" w:cs="Petersburg-Regular"/>
          <w:sz w:val="22"/>
          <w:szCs w:val="22"/>
        </w:rPr>
        <w:t>ных американским педагогом Ф. Тибитс: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слушать того, кто говорит;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говорит только один человек;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если хочешь что-то сказать, покажи это, подняв руку;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нельзя прерывать того, кто говорит;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когда ты с кем-то не согласен, убедись, что ты критикуешь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идею, а не человека;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нельзя смеяться над человеком (можно над шуткой, но не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злой);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надо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вовлекать в обсуждение всех</w:t>
      </w:r>
      <w:r w:rsidRPr="002D5648">
        <w:rPr>
          <w:rFonts w:asciiTheme="minorHAnsi" w:hAnsiTheme="minorHAnsi" w:cs="Petersburg-Regular"/>
          <w:sz w:val="22"/>
          <w:szCs w:val="22"/>
        </w:rPr>
        <w:t>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Не страшно, если список, </w:t>
      </w:r>
      <w:r w:rsidR="008209F0" w:rsidRPr="002D5648">
        <w:rPr>
          <w:rFonts w:asciiTheme="minorHAnsi" w:hAnsiTheme="minorHAnsi" w:cs="Petersburg-Regular"/>
          <w:sz w:val="22"/>
          <w:szCs w:val="22"/>
        </w:rPr>
        <w:t>созданный учениками вашего клас</w:t>
      </w:r>
      <w:r w:rsidRPr="002D5648">
        <w:rPr>
          <w:rFonts w:asciiTheme="minorHAnsi" w:hAnsiTheme="minorHAnsi" w:cs="Petersburg-Regular"/>
          <w:sz w:val="22"/>
          <w:szCs w:val="22"/>
        </w:rPr>
        <w:t>са, не будет таким же подробным. Правила не являются чем-то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неизменным. Учитель может специально обращать внимание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ребят на ситуации, требующие </w:t>
      </w:r>
      <w:r w:rsidR="008209F0" w:rsidRPr="002D5648">
        <w:rPr>
          <w:rFonts w:asciiTheme="minorHAnsi" w:hAnsiTheme="minorHAnsi" w:cs="Petersburg-Regular"/>
          <w:sz w:val="22"/>
          <w:szCs w:val="22"/>
        </w:rPr>
        <w:t>нового правила, и предлагать до</w:t>
      </w:r>
      <w:r w:rsidRPr="002D5648">
        <w:rPr>
          <w:rFonts w:asciiTheme="minorHAnsi" w:hAnsiTheme="minorHAnsi" w:cs="Petersburg-Regular"/>
          <w:sz w:val="22"/>
          <w:szCs w:val="22"/>
        </w:rPr>
        <w:t>полнять, дорабатывать список.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Возможен вариант, когда учитель предлагает классу готовый</w:t>
      </w:r>
      <w:r w:rsidR="008209F0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список «Законов дискуссии» и </w:t>
      </w:r>
      <w:r w:rsidR="008209F0" w:rsidRPr="002D5648">
        <w:rPr>
          <w:rFonts w:asciiTheme="minorHAnsi" w:hAnsiTheme="minorHAnsi" w:cs="Petersburg-Regular"/>
          <w:sz w:val="22"/>
          <w:szCs w:val="22"/>
        </w:rPr>
        <w:t>последовательно следит за их ис</w:t>
      </w:r>
      <w:r w:rsidR="00CE5044" w:rsidRPr="002D5648">
        <w:rPr>
          <w:rFonts w:asciiTheme="minorHAnsi" w:hAnsiTheme="minorHAnsi" w:cs="Petersburg-Regular"/>
          <w:sz w:val="22"/>
          <w:szCs w:val="22"/>
        </w:rPr>
        <w:t>полнением. Однако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 если ребята осознали необходимость правил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 приняли участие в их разработке, они более охотно будут их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соблюдать. Так или иначе очень </w:t>
      </w:r>
      <w:r w:rsidR="00CE5044" w:rsidRPr="002D5648">
        <w:rPr>
          <w:rFonts w:asciiTheme="minorHAnsi" w:hAnsiTheme="minorHAnsi" w:cs="Petersburg-Regular"/>
          <w:sz w:val="22"/>
          <w:szCs w:val="22"/>
        </w:rPr>
        <w:t>многое зависит от класса, и пре</w:t>
      </w:r>
      <w:r w:rsidRPr="002D5648">
        <w:rPr>
          <w:rFonts w:asciiTheme="minorHAnsi" w:hAnsiTheme="minorHAnsi" w:cs="Petersburg-Regular"/>
          <w:sz w:val="22"/>
          <w:szCs w:val="22"/>
        </w:rPr>
        <w:t>подаватель должен сам решить, какой из методов окажется более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эффективным в работе с этими учениками.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 сожалению, просто установка правил не является панацеей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(хотя может сильно изменить атмосферу в классе). Ребята могут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искренне желать улучшений</w:t>
      </w:r>
      <w:r w:rsidR="00CE5044" w:rsidRPr="002D5648">
        <w:rPr>
          <w:rFonts w:asciiTheme="minorHAnsi" w:hAnsiTheme="minorHAnsi" w:cs="Petersburg-Regular"/>
          <w:sz w:val="22"/>
          <w:szCs w:val="22"/>
        </w:rPr>
        <w:t>, но соблюдать правила самостоя</w:t>
      </w:r>
      <w:r w:rsidRPr="002D5648">
        <w:rPr>
          <w:rFonts w:asciiTheme="minorHAnsi" w:hAnsiTheme="minorHAnsi" w:cs="Petersburg-Regular"/>
          <w:sz w:val="22"/>
          <w:szCs w:val="22"/>
        </w:rPr>
        <w:t>тельно оказывается для них слишком сложно. Поэтому на первом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этапе работы следует уделить большое внимание соблюдению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правил. Будет очень хорошо, если удастся написать правила на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большом листе и повесить в классе. Учитель может постоянно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обращать внимание ребят на то, как они выполняются. Можно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совместно выработать некий жест или сигнал, который подает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любой человек в том случае, ко</w:t>
      </w:r>
      <w:r w:rsidR="00CE5044" w:rsidRPr="002D5648">
        <w:rPr>
          <w:rFonts w:asciiTheme="minorHAnsi" w:hAnsiTheme="minorHAnsi" w:cs="Petersburg-Regular"/>
          <w:sz w:val="22"/>
          <w:szCs w:val="22"/>
        </w:rPr>
        <w:t>гда какое-то из правил нарушает</w:t>
      </w:r>
      <w:r w:rsidRPr="002D5648">
        <w:rPr>
          <w:rFonts w:asciiTheme="minorHAnsi" w:hAnsiTheme="minorHAnsi" w:cs="Petersburg-Regular"/>
          <w:sz w:val="22"/>
          <w:szCs w:val="22"/>
        </w:rPr>
        <w:t>ся. Можно назначать специального «ответственного за правила»,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который следит за их соблюден</w:t>
      </w:r>
      <w:r w:rsidR="00CE5044" w:rsidRPr="002D5648">
        <w:rPr>
          <w:rFonts w:asciiTheme="minorHAnsi" w:hAnsiTheme="minorHAnsi" w:cs="Petersburg-Regular"/>
          <w:sz w:val="22"/>
          <w:szCs w:val="22"/>
        </w:rPr>
        <w:t>ием, указывает, если правила на</w:t>
      </w:r>
      <w:r w:rsidRPr="002D5648">
        <w:rPr>
          <w:rFonts w:asciiTheme="minorHAnsi" w:hAnsiTheme="minorHAnsi" w:cs="Petersburg-Regular"/>
          <w:sz w:val="22"/>
          <w:szCs w:val="22"/>
        </w:rPr>
        <w:t>рушаются, а в конце дискуссии ставит всей группе «оценку». При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желании преподаватель и кла</w:t>
      </w:r>
      <w:r w:rsidR="00CE5044" w:rsidRPr="002D5648">
        <w:rPr>
          <w:rFonts w:asciiTheme="minorHAnsi" w:hAnsiTheme="minorHAnsi" w:cs="Petersburg-Regular"/>
          <w:sz w:val="22"/>
          <w:szCs w:val="22"/>
        </w:rPr>
        <w:t>сс могут заключить договор о со</w:t>
      </w:r>
      <w:r w:rsidRPr="002D5648">
        <w:rPr>
          <w:rFonts w:asciiTheme="minorHAnsi" w:hAnsiTheme="minorHAnsi" w:cs="Petersburg-Regular"/>
          <w:sz w:val="22"/>
          <w:szCs w:val="22"/>
        </w:rPr>
        <w:t>блюдении правил, установив поощрения и наказания.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Кстати, правила поведения при обсуждении можно расширить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до правил работы в классе.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Начало дискуссии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От того как начнется дискуссия, зависит очень многое. Поймут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ли ребята тему, заинтересует ли их проблема — все это повлияет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на ход обсуждения. Чтобы д</w:t>
      </w:r>
      <w:r w:rsidR="00CE5044" w:rsidRPr="002D5648">
        <w:rPr>
          <w:rFonts w:asciiTheme="minorHAnsi" w:hAnsiTheme="minorHAnsi" w:cs="Petersburg-Regular"/>
          <w:sz w:val="22"/>
          <w:szCs w:val="22"/>
        </w:rPr>
        <w:t>искуссия прошла успешно, необхо</w:t>
      </w:r>
      <w:r w:rsidRPr="002D5648">
        <w:rPr>
          <w:rFonts w:asciiTheme="minorHAnsi" w:hAnsiTheme="minorHAnsi" w:cs="Petersburg-Regular"/>
          <w:sz w:val="22"/>
          <w:szCs w:val="22"/>
        </w:rPr>
        <w:t>димо эмоционально и интеллектуально настроиться на проблему.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Если учитель уверен, что проблема важна, значима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или интерес</w:t>
      </w:r>
      <w:r w:rsidRPr="002D5648">
        <w:rPr>
          <w:rFonts w:asciiTheme="minorHAnsi" w:hAnsiTheme="minorHAnsi" w:cs="Petersburg-Regular"/>
          <w:sz w:val="22"/>
          <w:szCs w:val="22"/>
        </w:rPr>
        <w:t>на для ребят, они уже задумывались над ней, достаточно просто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сформулировать тему или вопрос. Тогда обсуждение начнется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само собой.</w:t>
      </w:r>
    </w:p>
    <w:p w:rsidR="003F7183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Если предмет будущей дискуссии может оказаться далеким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от ребят, не вызывать интереса, необходимо подготовить более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эмоциональное или зрелищное начало. Учитель может прочесть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небольшой яркий текст (психологи советуют ограничить его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500 сло</w:t>
      </w:r>
      <w:r w:rsidRPr="002D5648">
        <w:rPr>
          <w:rFonts w:asciiTheme="minorHAnsi" w:hAnsiTheme="minorHAnsi" w:cs="Petersburg-Regular"/>
          <w:sz w:val="22"/>
          <w:szCs w:val="22"/>
        </w:rPr>
        <w:t>вами), добровольцы могут разыграть небольшую сценку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(импровизационно или подгото</w:t>
      </w:r>
      <w:r w:rsidR="00CE5044" w:rsidRPr="002D5648">
        <w:rPr>
          <w:rFonts w:asciiTheme="minorHAnsi" w:hAnsiTheme="minorHAnsi" w:cs="Petersburg-Regular"/>
          <w:sz w:val="22"/>
          <w:szCs w:val="22"/>
        </w:rPr>
        <w:t>вившись заранее). Если есть воз</w:t>
      </w:r>
      <w:r w:rsidRPr="002D5648">
        <w:rPr>
          <w:rFonts w:asciiTheme="minorHAnsi" w:hAnsiTheme="minorHAnsi" w:cs="Petersburg-Regular"/>
          <w:sz w:val="22"/>
          <w:szCs w:val="22"/>
        </w:rPr>
        <w:t>можность, можно показать реб</w:t>
      </w:r>
      <w:r w:rsidR="00CE5044" w:rsidRPr="002D5648">
        <w:rPr>
          <w:rFonts w:asciiTheme="minorHAnsi" w:hAnsiTheme="minorHAnsi" w:cs="Petersburg-Regular"/>
          <w:sz w:val="22"/>
          <w:szCs w:val="22"/>
        </w:rPr>
        <w:t>ятам какой-то видеофрагмент (на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пример, эпизод из </w:t>
      </w: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584374" w:rsidRPr="002D5648" w:rsidRDefault="00584374" w:rsidP="003F7183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художественного или специального учебного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фильма). Эксперт (приглашенный или кто-то из ребят) может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кратко обрисовать проблему и наметить темы для обсуждения.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Также интересна методика 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«Градусник»</w:t>
      </w:r>
      <w:r w:rsidRPr="002D5648">
        <w:rPr>
          <w:rFonts w:asciiTheme="minorHAnsi" w:hAnsiTheme="minorHAnsi" w:cs="Petersburg-Regular"/>
          <w:sz w:val="22"/>
          <w:szCs w:val="22"/>
        </w:rPr>
        <w:t>, которая позволяет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всем ученикам обозначить свое мнение по предложенной теме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перед началом обсуждения. Эта форма подходит для обсуждения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таких проблем, по которым можно дать два противоположных и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несколько промежуточных мнений. Например, обсуждая спор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Пьера Безухова и Андрея Бо</w:t>
      </w:r>
      <w:r w:rsidR="00CE5044" w:rsidRPr="002D5648">
        <w:rPr>
          <w:rFonts w:asciiTheme="minorHAnsi" w:hAnsiTheme="minorHAnsi" w:cs="Petersburg-Regular"/>
          <w:sz w:val="22"/>
          <w:szCs w:val="22"/>
        </w:rPr>
        <w:t>лконского на пароме, можно пред</w:t>
      </w:r>
      <w:r w:rsidRPr="002D5648">
        <w:rPr>
          <w:rFonts w:asciiTheme="minorHAnsi" w:hAnsiTheme="minorHAnsi" w:cs="Petersburg-Regular"/>
          <w:sz w:val="22"/>
          <w:szCs w:val="22"/>
        </w:rPr>
        <w:t>ложить детям найти свое мест</w:t>
      </w:r>
      <w:r w:rsidR="00CE5044" w:rsidRPr="002D5648">
        <w:rPr>
          <w:rFonts w:asciiTheme="minorHAnsi" w:hAnsiTheme="minorHAnsi" w:cs="Petersburg-Regular"/>
          <w:sz w:val="22"/>
          <w:szCs w:val="22"/>
        </w:rPr>
        <w:t>о на воображаемой шкале «градус</w:t>
      </w:r>
      <w:r w:rsidRPr="002D5648">
        <w:rPr>
          <w:rFonts w:asciiTheme="minorHAnsi" w:hAnsiTheme="minorHAnsi" w:cs="Petersburg-Regular"/>
          <w:sz w:val="22"/>
          <w:szCs w:val="22"/>
        </w:rPr>
        <w:t>ника», обозначив крайние поз</w:t>
      </w:r>
      <w:r w:rsidR="00CE5044" w:rsidRPr="002D5648">
        <w:rPr>
          <w:rFonts w:asciiTheme="minorHAnsi" w:hAnsiTheme="minorHAnsi" w:cs="Petersburg-Regular"/>
          <w:sz w:val="22"/>
          <w:szCs w:val="22"/>
        </w:rPr>
        <w:t>иции: «полностью согласен с Пье</w:t>
      </w:r>
      <w:r w:rsidRPr="002D5648">
        <w:rPr>
          <w:rFonts w:asciiTheme="minorHAnsi" w:hAnsiTheme="minorHAnsi" w:cs="Petersburg-Regular"/>
          <w:sz w:val="22"/>
          <w:szCs w:val="22"/>
        </w:rPr>
        <w:t>ром» и «полностью согласен с Андреем». Затем, объединив детей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 три группы (третья — ставшие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посередине, занявшие «нейтраль</w:t>
      </w:r>
      <w:r w:rsidRPr="002D5648">
        <w:rPr>
          <w:rFonts w:asciiTheme="minorHAnsi" w:hAnsiTheme="minorHAnsi" w:cs="Petersburg-Regular"/>
          <w:sz w:val="22"/>
          <w:szCs w:val="22"/>
        </w:rPr>
        <w:t>ную» позицию), можно начинать саму дискуссию.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Не забудем, что практически все активные методики ставят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своей целью вовлечь ребят в обдумывание проблемы, сделать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тему личностно значимой.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Так или иначе, с помощь</w:t>
      </w:r>
      <w:r w:rsidR="00CE5044" w:rsidRPr="002D5648">
        <w:rPr>
          <w:rFonts w:asciiTheme="minorHAnsi" w:hAnsiTheme="minorHAnsi" w:cs="Petersburg-Regular"/>
          <w:sz w:val="22"/>
          <w:szCs w:val="22"/>
        </w:rPr>
        <w:t>ю любого из приемов нужно поста</w:t>
      </w:r>
      <w:r w:rsidRPr="002D5648">
        <w:rPr>
          <w:rFonts w:asciiTheme="minorHAnsi" w:hAnsiTheme="minorHAnsi" w:cs="Petersburg-Regular"/>
          <w:sz w:val="22"/>
          <w:szCs w:val="22"/>
        </w:rPr>
        <w:t>раться затронуть чувства ребят, вызвать у них интерес, показать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связь предмета дискуссии с их жизнью.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Представляя тему, в зависимости от целей учителя, можно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будет показать несколько разных аспектов проблемы, т.е. задать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какие-то рамки обсуждения.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Чтобы ученикам было легче придерживаться темы дискуссии,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чтобы дискуссия не уходила в сторону, ее тему в форме вопроса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или спорного утверждения нужно написать на доске. Здесь же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можно заранее или в процессе дискуссии отмечать наиболее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важные подтемы и тезисы. Если разговор перескочил на какую-то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другую тему или слишком много внимания уделяется какому-то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незначительному аспекту, учитель может попросить школьников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остановиться и перечитать написанное.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Структурирование и регулирование дискуссии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Любая дискуссия може</w:t>
      </w:r>
      <w:r w:rsidR="00CE5044" w:rsidRPr="002D5648">
        <w:rPr>
          <w:rFonts w:asciiTheme="minorHAnsi" w:hAnsiTheme="minorHAnsi" w:cs="Petersburg-Regular"/>
          <w:sz w:val="22"/>
          <w:szCs w:val="22"/>
        </w:rPr>
        <w:t>т протекать свободно или подвер</w:t>
      </w:r>
      <w:r w:rsidRPr="002D5648">
        <w:rPr>
          <w:rFonts w:asciiTheme="minorHAnsi" w:hAnsiTheme="minorHAnsi" w:cs="Petersburg-Regular"/>
          <w:sz w:val="22"/>
          <w:szCs w:val="22"/>
        </w:rPr>
        <w:t>гаться регулированию. Но обычно в свободной дискуссии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очень быстро выделяются </w:t>
      </w:r>
      <w:r w:rsidR="00CE5044" w:rsidRPr="002D5648">
        <w:rPr>
          <w:rFonts w:asciiTheme="minorHAnsi" w:hAnsiTheme="minorHAnsi" w:cs="Petersburg-Regular"/>
          <w:sz w:val="22"/>
          <w:szCs w:val="22"/>
        </w:rPr>
        <w:t>несколько активных учеников, ко</w:t>
      </w:r>
      <w:r w:rsidRPr="002D5648">
        <w:rPr>
          <w:rFonts w:asciiTheme="minorHAnsi" w:hAnsiTheme="minorHAnsi" w:cs="Petersburg-Regular"/>
          <w:sz w:val="22"/>
          <w:szCs w:val="22"/>
        </w:rPr>
        <w:t>торые много говорят, хотят говорить, перебивают остальных,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стремятся отвечать на все в</w:t>
      </w:r>
      <w:r w:rsidR="00CE5044" w:rsidRPr="002D5648">
        <w:rPr>
          <w:rFonts w:asciiTheme="minorHAnsi" w:hAnsiTheme="minorHAnsi" w:cs="Petersburg-Regular"/>
          <w:sz w:val="22"/>
          <w:szCs w:val="22"/>
        </w:rPr>
        <w:t>опросы, и большая группа пассив</w:t>
      </w:r>
      <w:r w:rsidRPr="002D5648">
        <w:rPr>
          <w:rFonts w:asciiTheme="minorHAnsi" w:hAnsiTheme="minorHAnsi" w:cs="Petersburg-Regular"/>
          <w:sz w:val="22"/>
          <w:szCs w:val="22"/>
        </w:rPr>
        <w:t>ных учеников, которые в луч</w:t>
      </w:r>
      <w:r w:rsidR="00CE5044" w:rsidRPr="002D5648">
        <w:rPr>
          <w:rFonts w:asciiTheme="minorHAnsi" w:hAnsiTheme="minorHAnsi" w:cs="Petersburg-Regular"/>
          <w:sz w:val="22"/>
          <w:szCs w:val="22"/>
        </w:rPr>
        <w:t>шем случае сидят молча, а в худ</w:t>
      </w:r>
      <w:r w:rsidRPr="002D5648">
        <w:rPr>
          <w:rFonts w:asciiTheme="minorHAnsi" w:hAnsiTheme="minorHAnsi" w:cs="Petersburg-Regular"/>
          <w:sz w:val="22"/>
          <w:szCs w:val="22"/>
        </w:rPr>
        <w:t>шем начинают отвлекаться. Можно пустить дело на самотек,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а можно использовать це</w:t>
      </w:r>
      <w:r w:rsidR="00CE5044" w:rsidRPr="002D5648">
        <w:rPr>
          <w:rFonts w:asciiTheme="minorHAnsi" w:hAnsiTheme="minorHAnsi" w:cs="Petersburg-Regular"/>
          <w:sz w:val="22"/>
          <w:szCs w:val="22"/>
        </w:rPr>
        <w:t>лый арсенал приемов, которые по</w:t>
      </w:r>
      <w:r w:rsidRPr="002D5648">
        <w:rPr>
          <w:rFonts w:asciiTheme="minorHAnsi" w:hAnsiTheme="minorHAnsi" w:cs="Petersburg-Regular"/>
          <w:sz w:val="22"/>
          <w:szCs w:val="22"/>
        </w:rPr>
        <w:t>могут молчаливым стать более активными, а говорливым —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дать высказаться другим. Эти приемы можно разделить на две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большие группы: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Приемы упорядочивания свободной дискуссии, которые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призваны помочь «выровнять» дискуссию по активности ее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участников (о них мы поговорим сейчас)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Приемы структурировани</w:t>
      </w:r>
      <w:r w:rsidR="00CE5044" w:rsidRPr="002D5648">
        <w:rPr>
          <w:rFonts w:asciiTheme="minorHAnsi" w:hAnsiTheme="minorHAnsi" w:cs="Petersburg-Regular"/>
          <w:sz w:val="22"/>
          <w:szCs w:val="22"/>
        </w:rPr>
        <w:t>я дискуссий, которые так органи</w:t>
      </w:r>
      <w:r w:rsidRPr="002D5648">
        <w:rPr>
          <w:rFonts w:asciiTheme="minorHAnsi" w:hAnsiTheme="minorHAnsi" w:cs="Petersburg-Regular"/>
          <w:sz w:val="22"/>
          <w:szCs w:val="22"/>
        </w:rPr>
        <w:t>зуют работу учеников, что п</w:t>
      </w:r>
      <w:r w:rsidR="00CE5044" w:rsidRPr="002D5648">
        <w:rPr>
          <w:rFonts w:asciiTheme="minorHAnsi" w:hAnsiTheme="minorHAnsi" w:cs="Petersburg-Regular"/>
          <w:sz w:val="22"/>
          <w:szCs w:val="22"/>
        </w:rPr>
        <w:t>рактически каждый вынужден рабо</w:t>
      </w:r>
      <w:r w:rsidRPr="002D5648">
        <w:rPr>
          <w:rFonts w:asciiTheme="minorHAnsi" w:hAnsiTheme="minorHAnsi" w:cs="Petersburg-Regular"/>
          <w:sz w:val="22"/>
          <w:szCs w:val="22"/>
        </w:rPr>
        <w:t>тать</w:t>
      </w:r>
      <w:r w:rsidR="00CE5044" w:rsidRPr="002D5648">
        <w:rPr>
          <w:rFonts w:asciiTheme="minorHAnsi" w:hAnsiTheme="minorHAnsi" w:cs="Petersburg-Regular"/>
          <w:sz w:val="22"/>
          <w:szCs w:val="22"/>
        </w:rPr>
        <w:t>.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 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Приемы для упорядочивания свободной дискуссии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Когда дискуссия проводится в свободной форме, т.е. говорят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все, кто хочет высказаться, один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за другим, могут помочь следую</w:t>
      </w:r>
      <w:r w:rsidRPr="002D5648">
        <w:rPr>
          <w:rFonts w:asciiTheme="minorHAnsi" w:hAnsiTheme="minorHAnsi" w:cs="Petersburg-Regular"/>
          <w:sz w:val="22"/>
          <w:szCs w:val="22"/>
        </w:rPr>
        <w:t>щие приемы.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«Голоса»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Этот прием подходит для классов, где есть несколько очень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активных ребят, которые обычно подавляют остальных.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Каждому участнику дискуссии выдается несколько карточек-«голосов». Одна карточка — одно высказывание. Высказался —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отдал карточку ведущему. Когда закончатся карточки у самых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говорливых, смогут сказать более тихие.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«Карточки-сигналы»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Для каждого участника дискуссии готовится целый набор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карточек-сигналов: зеленая к</w:t>
      </w:r>
      <w:r w:rsidR="00CE5044" w:rsidRPr="002D5648">
        <w:rPr>
          <w:rFonts w:asciiTheme="minorHAnsi" w:hAnsiTheme="minorHAnsi" w:cs="Petersburg-Regular"/>
          <w:sz w:val="22"/>
          <w:szCs w:val="22"/>
        </w:rPr>
        <w:t>арточка покажет согласие с гово</w:t>
      </w:r>
      <w:r w:rsidRPr="002D5648">
        <w:rPr>
          <w:rFonts w:asciiTheme="minorHAnsi" w:hAnsiTheme="minorHAnsi" w:cs="Petersburg-Regular"/>
          <w:sz w:val="22"/>
          <w:szCs w:val="22"/>
        </w:rPr>
        <w:t>рящим, красная — несогласие, карточка со знаком вопроса —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желание задать вопрос, с вос</w:t>
      </w:r>
      <w:r w:rsidR="00CE5044" w:rsidRPr="002D5648">
        <w:rPr>
          <w:rFonts w:asciiTheme="minorHAnsi" w:hAnsiTheme="minorHAnsi" w:cs="Petersburg-Regular"/>
          <w:sz w:val="22"/>
          <w:szCs w:val="22"/>
        </w:rPr>
        <w:t>клицательным знаком — высказать</w:t>
      </w:r>
      <w:r w:rsidRPr="002D5648">
        <w:rPr>
          <w:rFonts w:asciiTheme="minorHAnsi" w:hAnsiTheme="minorHAnsi" w:cs="Petersburg-Regular"/>
          <w:sz w:val="22"/>
          <w:szCs w:val="22"/>
        </w:rPr>
        <w:t>ся самому. А можно придумать карточку — призыв к тишине,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если участники дискуссии говорят все сразу и не слушают друг</w:t>
      </w:r>
      <w:r w:rsidR="00CE5044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друга.</w:t>
      </w:r>
    </w:p>
    <w:p w:rsidR="00584374" w:rsidRPr="002D5648" w:rsidRDefault="00584374" w:rsidP="003F718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«Микрофон, или жезл оратора»</w:t>
      </w:r>
    </w:p>
    <w:p w:rsidR="003F7183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Маленькая игрушка, мячик, палочка — все это может стать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«жезлом оратора». Говорить может только тот, у кого «жезл».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Сказал — и передал следующему.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Оратор изображает, что он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584374" w:rsidRPr="002D5648" w:rsidRDefault="00584374" w:rsidP="003F7183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держит его в руках и говорит в </w:t>
      </w:r>
      <w:r w:rsidR="00D61335" w:rsidRPr="002D5648">
        <w:rPr>
          <w:rFonts w:asciiTheme="minorHAnsi" w:hAnsiTheme="minorHAnsi" w:cs="Petersburg-Regular"/>
          <w:sz w:val="22"/>
          <w:szCs w:val="22"/>
        </w:rPr>
        <w:t>него. Соответственно, нужно ста</w:t>
      </w:r>
      <w:r w:rsidRPr="002D5648">
        <w:rPr>
          <w:rFonts w:asciiTheme="minorHAnsi" w:hAnsiTheme="minorHAnsi" w:cs="Petersburg-Regular"/>
          <w:sz w:val="22"/>
          <w:szCs w:val="22"/>
        </w:rPr>
        <w:t>раться, чтобы голос звучал громче, как в настоящем микрофоне.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Нельзя перебивать и перекрикивать человека с «микрофоном».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«Речевой этикет»</w:t>
      </w:r>
    </w:p>
    <w:p w:rsidR="00D61335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Очень часто, горя желанием высказать свою точку зрения,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ребята не слушают друг друга </w:t>
      </w:r>
      <w:r w:rsidR="00D61335" w:rsidRPr="002D5648">
        <w:rPr>
          <w:rFonts w:asciiTheme="minorHAnsi" w:hAnsiTheme="minorHAnsi" w:cs="Petersburg-Regular"/>
          <w:sz w:val="22"/>
          <w:szCs w:val="22"/>
        </w:rPr>
        <w:t>и повторяют то, что уже было не</w:t>
      </w:r>
      <w:r w:rsidRPr="002D5648">
        <w:rPr>
          <w:rFonts w:asciiTheme="minorHAnsi" w:hAnsiTheme="minorHAnsi" w:cs="Petersburg-Regular"/>
          <w:sz w:val="22"/>
          <w:szCs w:val="22"/>
        </w:rPr>
        <w:t>сколько раз сказано. Для тог</w:t>
      </w:r>
      <w:r w:rsidR="00D61335" w:rsidRPr="002D5648">
        <w:rPr>
          <w:rFonts w:asciiTheme="minorHAnsi" w:hAnsiTheme="minorHAnsi" w:cs="Petersburg-Regular"/>
          <w:sz w:val="22"/>
          <w:szCs w:val="22"/>
        </w:rPr>
        <w:t>о чтобы ребята слушали чужие вы</w:t>
      </w:r>
      <w:r w:rsidRPr="002D5648">
        <w:rPr>
          <w:rFonts w:asciiTheme="minorHAnsi" w:hAnsiTheme="minorHAnsi" w:cs="Petersburg-Regular"/>
          <w:sz w:val="22"/>
          <w:szCs w:val="22"/>
        </w:rPr>
        <w:t>ступления, можно ввести правило. Каждый, кто хочет что-то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сказать, должен начать со слов: «Как сказал мой уважа</w:t>
      </w:r>
      <w:r w:rsidR="00D61335" w:rsidRPr="002D5648">
        <w:rPr>
          <w:rFonts w:asciiTheme="minorHAnsi" w:hAnsiTheme="minorHAnsi" w:cs="Petersburg-Regular"/>
          <w:sz w:val="22"/>
          <w:szCs w:val="22"/>
        </w:rPr>
        <w:t>емый кол</w:t>
      </w:r>
      <w:r w:rsidRPr="002D5648">
        <w:rPr>
          <w:rFonts w:asciiTheme="minorHAnsi" w:hAnsiTheme="minorHAnsi" w:cs="Petersburg-Regular"/>
          <w:sz w:val="22"/>
          <w:szCs w:val="22"/>
        </w:rPr>
        <w:t>лега...» и дальше кратко излож</w:t>
      </w:r>
      <w:r w:rsidR="00170DAF" w:rsidRPr="002D5648">
        <w:rPr>
          <w:rFonts w:asciiTheme="minorHAnsi" w:hAnsiTheme="minorHAnsi" w:cs="Petersburg-Regular"/>
          <w:sz w:val="22"/>
          <w:szCs w:val="22"/>
        </w:rPr>
        <w:t>ить суть точки зрения предыдуще</w:t>
      </w:r>
      <w:r w:rsidRPr="002D5648">
        <w:rPr>
          <w:rFonts w:asciiTheme="minorHAnsi" w:hAnsiTheme="minorHAnsi" w:cs="Petersburg-Regular"/>
          <w:sz w:val="22"/>
          <w:szCs w:val="22"/>
        </w:rPr>
        <w:t>го оратора. «Я же считаю, что.</w:t>
      </w:r>
      <w:r w:rsidR="00D61335" w:rsidRPr="002D5648">
        <w:rPr>
          <w:rFonts w:asciiTheme="minorHAnsi" w:hAnsiTheme="minorHAnsi" w:cs="Petersburg-Regular"/>
          <w:sz w:val="22"/>
          <w:szCs w:val="22"/>
        </w:rPr>
        <w:t>..» — продолжает говорящий и из</w:t>
      </w:r>
      <w:r w:rsidRPr="002D5648">
        <w:rPr>
          <w:rFonts w:asciiTheme="minorHAnsi" w:hAnsiTheme="minorHAnsi" w:cs="Petersburg-Regular"/>
          <w:sz w:val="22"/>
          <w:szCs w:val="22"/>
        </w:rPr>
        <w:t>лагает свое мнение. Обращения «мой уважаемый коллега» или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«уважаемый предыдущий оратор» обычно очень нравятся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детям.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Роли (смысловые и организационные)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Еще один прием, позволяющий включать в работу самых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разных ребят, — предлагать участникам дискуссии какие-то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роли. Они могут быть как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организационными, так и смысло</w:t>
      </w:r>
      <w:r w:rsidRPr="002D5648">
        <w:rPr>
          <w:rFonts w:asciiTheme="minorHAnsi" w:hAnsiTheme="minorHAnsi" w:cs="Petersburg-Regular"/>
          <w:sz w:val="22"/>
          <w:szCs w:val="22"/>
        </w:rPr>
        <w:t>выми.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К организационным ролям можно отнести </w:t>
      </w:r>
      <w:r w:rsidR="00D61335" w:rsidRPr="002D5648">
        <w:rPr>
          <w:rFonts w:asciiTheme="minorHAnsi" w:hAnsiTheme="minorHAnsi" w:cs="Petersburg-Regular"/>
          <w:sz w:val="22"/>
          <w:szCs w:val="22"/>
        </w:rPr>
        <w:t>роль «протоколи</w:t>
      </w:r>
      <w:r w:rsidRPr="002D5648">
        <w:rPr>
          <w:rFonts w:asciiTheme="minorHAnsi" w:hAnsiTheme="minorHAnsi" w:cs="Petersburg-Regular"/>
          <w:sz w:val="22"/>
          <w:szCs w:val="22"/>
        </w:rPr>
        <w:t>ста», кратко записывающего и</w:t>
      </w:r>
      <w:r w:rsidR="00D61335" w:rsidRPr="002D5648">
        <w:rPr>
          <w:rFonts w:asciiTheme="minorHAnsi" w:hAnsiTheme="minorHAnsi" w:cs="Petersburg-Regular"/>
          <w:sz w:val="22"/>
          <w:szCs w:val="22"/>
        </w:rPr>
        <w:t>деи на доске или бумаге; «хроно</w:t>
      </w:r>
      <w:r w:rsidRPr="002D5648">
        <w:rPr>
          <w:rFonts w:asciiTheme="minorHAnsi" w:hAnsiTheme="minorHAnsi" w:cs="Petersburg-Regular"/>
          <w:sz w:val="22"/>
          <w:szCs w:val="22"/>
        </w:rPr>
        <w:t>метриста», следящего за продолжительностью выступления;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«ответственного за материалы», в нужный момент раздающего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участникам дискуссии листы с текстами или по мере надобности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приводящего факты из этих материалов.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Смысловые роли определяют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то, как будут вести себя участ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ники дискуссии: «во всем </w:t>
      </w:r>
      <w:r w:rsidR="00D61335" w:rsidRPr="002D5648">
        <w:rPr>
          <w:rFonts w:asciiTheme="minorHAnsi" w:hAnsiTheme="minorHAnsi" w:cs="Petersburg-Regular"/>
          <w:sz w:val="22"/>
          <w:szCs w:val="22"/>
        </w:rPr>
        <w:t>сомневающийся», «всем восторгаю</w:t>
      </w:r>
      <w:r w:rsidRPr="002D5648">
        <w:rPr>
          <w:rFonts w:asciiTheme="minorHAnsi" w:hAnsiTheme="minorHAnsi" w:cs="Petersburg-Regular"/>
          <w:sz w:val="22"/>
          <w:szCs w:val="22"/>
        </w:rPr>
        <w:t>щийся», «постоянно задающ</w:t>
      </w:r>
      <w:r w:rsidR="00D61335" w:rsidRPr="002D5648">
        <w:rPr>
          <w:rFonts w:asciiTheme="minorHAnsi" w:hAnsiTheme="minorHAnsi" w:cs="Petersburg-Regular"/>
          <w:sz w:val="22"/>
          <w:szCs w:val="22"/>
        </w:rPr>
        <w:t>ий вопросы», «ничего не понимаю</w:t>
      </w:r>
      <w:r w:rsidRPr="002D5648">
        <w:rPr>
          <w:rFonts w:asciiTheme="minorHAnsi" w:hAnsiTheme="minorHAnsi" w:cs="Petersburg-Regular"/>
          <w:sz w:val="22"/>
          <w:szCs w:val="22"/>
        </w:rPr>
        <w:t>щий» и т.д. Если дискуссия проводится по типу «Аквариум» (см.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ниже), зрители могут попытаться определить, кто какую роль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играл.</w:t>
      </w:r>
    </w:p>
    <w:p w:rsidR="00D61335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Если в классе много молчаливых учеников, в какой-то момент,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например в середине обсужден</w:t>
      </w:r>
      <w:r w:rsidR="00D61335" w:rsidRPr="002D5648">
        <w:rPr>
          <w:rFonts w:asciiTheme="minorHAnsi" w:hAnsiTheme="minorHAnsi" w:cs="Petersburg-Regular"/>
          <w:sz w:val="22"/>
          <w:szCs w:val="22"/>
        </w:rPr>
        <w:t>ия, им всем можно дать роль «на</w:t>
      </w:r>
      <w:r w:rsidRPr="002D5648">
        <w:rPr>
          <w:rFonts w:asciiTheme="minorHAnsi" w:hAnsiTheme="minorHAnsi" w:cs="Petersburg-Regular"/>
          <w:sz w:val="22"/>
          <w:szCs w:val="22"/>
        </w:rPr>
        <w:t>блюдатель». Для этого учитель просит пересесть ребят так, чтобы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молчаливые ученики оказались в центре класса, а говорливые —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по краям. Теперь разговор иде</w:t>
      </w:r>
      <w:r w:rsidR="00D61335" w:rsidRPr="002D5648">
        <w:rPr>
          <w:rFonts w:asciiTheme="minorHAnsi" w:hAnsiTheme="minorHAnsi" w:cs="Petersburg-Regular"/>
          <w:sz w:val="22"/>
          <w:szCs w:val="22"/>
        </w:rPr>
        <w:t>т через головы молчаливых учени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ков и им сложнее отвлечься. 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Сидящие в центре «наблюдатели»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могут получить разные задания. Например, просто следить за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ходом дискуссии, а потом кратко пересказать разные точки зрения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 аргументы (то же задание может быть письменным и на оценку).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Или записать три аргумента, с которыми наблюдатель согласен,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и три, с которыми он не согласен.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Конечно же, все эти приемы можно исполь</w:t>
      </w:r>
      <w:r w:rsidR="00D61335" w:rsidRPr="002D5648">
        <w:rPr>
          <w:rFonts w:asciiTheme="minorHAnsi" w:hAnsiTheme="minorHAnsi" w:cs="Petersburg-Regular"/>
          <w:sz w:val="22"/>
          <w:szCs w:val="22"/>
        </w:rPr>
        <w:t>зовать и в структу</w:t>
      </w:r>
      <w:r w:rsidRPr="002D5648">
        <w:rPr>
          <w:rFonts w:asciiTheme="minorHAnsi" w:hAnsiTheme="minorHAnsi" w:cs="Petersburg-Regular"/>
          <w:sz w:val="22"/>
          <w:szCs w:val="22"/>
        </w:rPr>
        <w:t>рированных дискуссиях.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Рекомендации ведущему дискуссии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Задача ведущего дискусси</w:t>
      </w:r>
      <w:r w:rsidR="00D61335" w:rsidRPr="002D5648">
        <w:rPr>
          <w:rFonts w:asciiTheme="minorHAnsi" w:hAnsiTheme="minorHAnsi" w:cs="Petersburg-Regular"/>
          <w:sz w:val="22"/>
          <w:szCs w:val="22"/>
        </w:rPr>
        <w:t>и — постараться уменьшить значи</w:t>
      </w:r>
      <w:r w:rsidRPr="002D5648">
        <w:rPr>
          <w:rFonts w:asciiTheme="minorHAnsi" w:hAnsiTheme="minorHAnsi" w:cs="Petersburg-Regular"/>
          <w:sz w:val="22"/>
          <w:szCs w:val="22"/>
        </w:rPr>
        <w:t>мость своей роли и увеличить значимость ролей участников. Его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главная цель — организовывать процесс обсуждения, поощрять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ребят принимать участие в диалоге, не становясь в то же время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главным судьей или «истиной в последней инстанции».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>Вот несколько рекоменд</w:t>
      </w:r>
      <w:r w:rsidR="00D61335" w:rsidRPr="002D5648">
        <w:rPr>
          <w:rFonts w:asciiTheme="minorHAnsi" w:hAnsiTheme="minorHAnsi" w:cs="Petersburg-Regular"/>
          <w:sz w:val="22"/>
          <w:szCs w:val="22"/>
        </w:rPr>
        <w:t>аций ведущему дискуссии, предло</w:t>
      </w:r>
      <w:r w:rsidRPr="002D5648">
        <w:rPr>
          <w:rFonts w:asciiTheme="minorHAnsi" w:hAnsiTheme="minorHAnsi" w:cs="Petersburg-Regular"/>
          <w:sz w:val="22"/>
          <w:szCs w:val="22"/>
        </w:rPr>
        <w:t>женных педагогами и психологами: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Старайтесь поддерживать атмосферу доверия и уважения в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группе. Никогда не повредит </w:t>
      </w:r>
      <w:r w:rsidR="00D61335" w:rsidRPr="002D5648">
        <w:rPr>
          <w:rFonts w:asciiTheme="minorHAnsi" w:hAnsiTheme="minorHAnsi" w:cs="Petersburg-Regular"/>
          <w:sz w:val="22"/>
          <w:szCs w:val="22"/>
        </w:rPr>
        <w:t>еще раз напомнить о правилах ци</w:t>
      </w:r>
      <w:r w:rsidRPr="002D5648">
        <w:rPr>
          <w:rFonts w:asciiTheme="minorHAnsi" w:hAnsiTheme="minorHAnsi" w:cs="Petersburg-Regular"/>
          <w:sz w:val="22"/>
          <w:szCs w:val="22"/>
        </w:rPr>
        <w:t>вилизованной дискуссии.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Убедитесь, что все учас</w:t>
      </w:r>
      <w:r w:rsidR="00D61335" w:rsidRPr="002D5648">
        <w:rPr>
          <w:rFonts w:asciiTheme="minorHAnsi" w:hAnsiTheme="minorHAnsi" w:cs="Petersburg-Regular"/>
          <w:sz w:val="22"/>
          <w:szCs w:val="22"/>
        </w:rPr>
        <w:t>тники дискуссии понимают предло</w:t>
      </w:r>
      <w:r w:rsidRPr="002D5648">
        <w:rPr>
          <w:rFonts w:asciiTheme="minorHAnsi" w:hAnsiTheme="minorHAnsi" w:cs="Petersburg-Regular"/>
          <w:sz w:val="22"/>
          <w:szCs w:val="22"/>
        </w:rPr>
        <w:t>женную тему или вопрос.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Вовлекайте в дискуссию максимально большое количество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учащихся.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Давайте ребятам время на обдумывание ответа. Если ученик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не начинает говорить сразу же, </w:t>
      </w:r>
      <w:r w:rsidR="00D61335" w:rsidRPr="002D5648">
        <w:rPr>
          <w:rFonts w:asciiTheme="minorHAnsi" w:hAnsiTheme="minorHAnsi" w:cs="Petersburg-Regular"/>
          <w:sz w:val="22"/>
          <w:szCs w:val="22"/>
        </w:rPr>
        <w:t>дайте ему несколько секунд, что</w:t>
      </w:r>
      <w:r w:rsidRPr="002D5648">
        <w:rPr>
          <w:rFonts w:asciiTheme="minorHAnsi" w:hAnsiTheme="minorHAnsi" w:cs="Petersburg-Regular"/>
          <w:sz w:val="22"/>
          <w:szCs w:val="22"/>
        </w:rPr>
        <w:t>бы собраться с мыслями.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Обращайте внимание на </w:t>
      </w:r>
      <w:r w:rsidR="00D61335" w:rsidRPr="002D5648">
        <w:rPr>
          <w:rFonts w:asciiTheme="minorHAnsi" w:hAnsiTheme="minorHAnsi" w:cs="Petersburg-Regular"/>
          <w:sz w:val="22"/>
          <w:szCs w:val="22"/>
        </w:rPr>
        <w:t>каждый ответ, не игнорируйте ни</w:t>
      </w:r>
      <w:r w:rsidRPr="002D5648">
        <w:rPr>
          <w:rFonts w:asciiTheme="minorHAnsi" w:hAnsiTheme="minorHAnsi" w:cs="Petersburg-Regular"/>
          <w:sz w:val="22"/>
          <w:szCs w:val="22"/>
        </w:rPr>
        <w:t>кого.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Чтобы дискуссия проходила более плодотворно, старайтесь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 xml:space="preserve">удержать рассуждения детей в </w:t>
      </w:r>
      <w:r w:rsidR="00D61335" w:rsidRPr="002D5648">
        <w:rPr>
          <w:rFonts w:asciiTheme="minorHAnsi" w:hAnsiTheme="minorHAnsi" w:cs="Petersburg-Regular"/>
          <w:sz w:val="22"/>
          <w:szCs w:val="22"/>
        </w:rPr>
        <w:t>одном русле, чтобы они не уходи</w:t>
      </w:r>
      <w:r w:rsidRPr="002D5648">
        <w:rPr>
          <w:rFonts w:asciiTheme="minorHAnsi" w:hAnsiTheme="minorHAnsi" w:cs="Petersburg-Regular"/>
          <w:sz w:val="22"/>
          <w:szCs w:val="22"/>
        </w:rPr>
        <w:t>ли в сторону.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Задавайте ребятам уточняющие вопросы (например: «Ты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сказал, что здесь есть сходство..</w:t>
      </w:r>
      <w:r w:rsidR="00D61335" w:rsidRPr="002D5648">
        <w:rPr>
          <w:rFonts w:asciiTheme="minorHAnsi" w:hAnsiTheme="minorHAnsi" w:cs="Petersburg-Regular"/>
          <w:sz w:val="22"/>
          <w:szCs w:val="22"/>
        </w:rPr>
        <w:t>. Сходство в чем?», «Что ты име</w:t>
      </w:r>
      <w:r w:rsidRPr="002D5648">
        <w:rPr>
          <w:rFonts w:asciiTheme="minorHAnsi" w:hAnsiTheme="minorHAnsi" w:cs="Petersburg-Regular"/>
          <w:sz w:val="22"/>
          <w:szCs w:val="22"/>
        </w:rPr>
        <w:t>ешь в виду, когда говоришь о …», «Как ты п</w:t>
      </w:r>
      <w:r w:rsidR="00D61335" w:rsidRPr="002D5648">
        <w:rPr>
          <w:rFonts w:asciiTheme="minorHAnsi" w:hAnsiTheme="minorHAnsi" w:cs="Petersburg-Regular"/>
          <w:sz w:val="22"/>
          <w:szCs w:val="22"/>
        </w:rPr>
        <w:t>ришел к этим выво</w:t>
      </w:r>
      <w:r w:rsidRPr="002D5648">
        <w:rPr>
          <w:rFonts w:asciiTheme="minorHAnsi" w:hAnsiTheme="minorHAnsi" w:cs="Petersburg-Regular"/>
          <w:sz w:val="22"/>
          <w:szCs w:val="22"/>
        </w:rPr>
        <w:t>дам?»).</w:t>
      </w: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3F7183" w:rsidRPr="002D5648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Время от времени дела</w:t>
      </w:r>
      <w:r w:rsidR="00D61335" w:rsidRPr="002D5648">
        <w:rPr>
          <w:rFonts w:asciiTheme="minorHAnsi" w:hAnsiTheme="minorHAnsi" w:cs="Petersburg-Regular"/>
          <w:sz w:val="22"/>
          <w:szCs w:val="22"/>
        </w:rPr>
        <w:t>йте краткие обобщающие коммента</w:t>
      </w:r>
      <w:r w:rsidRPr="002D5648">
        <w:rPr>
          <w:rFonts w:asciiTheme="minorHAnsi" w:hAnsiTheme="minorHAnsi" w:cs="Petersburg-Regular"/>
          <w:sz w:val="22"/>
          <w:szCs w:val="22"/>
        </w:rPr>
        <w:t>рии, чтобы показать, где мы сейчас находимся («Итак, к этому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sz w:val="22"/>
          <w:szCs w:val="22"/>
        </w:rPr>
        <w:t>моменту были высказаны таки</w:t>
      </w:r>
      <w:r w:rsidR="00D61335" w:rsidRPr="002D5648">
        <w:rPr>
          <w:rFonts w:asciiTheme="minorHAnsi" w:hAnsiTheme="minorHAnsi" w:cs="Petersburg-Regular"/>
          <w:sz w:val="22"/>
          <w:szCs w:val="22"/>
        </w:rPr>
        <w:t>е точки зрения… Вася активно от</w:t>
      </w:r>
      <w:r w:rsidRPr="002D5648">
        <w:rPr>
          <w:rFonts w:asciiTheme="minorHAnsi" w:hAnsiTheme="minorHAnsi" w:cs="Petersburg-Regular"/>
          <w:sz w:val="22"/>
          <w:szCs w:val="22"/>
        </w:rPr>
        <w:t>стаивает мнение, что…, а Лиза утверждает, что…»).</w:t>
      </w:r>
      <w:r w:rsidR="00D61335" w:rsidRPr="002D5648">
        <w:rPr>
          <w:rFonts w:asciiTheme="minorHAnsi" w:hAnsiTheme="minorHAnsi" w:cs="Petersburg-Regular"/>
          <w:sz w:val="22"/>
          <w:szCs w:val="22"/>
        </w:rPr>
        <w:t xml:space="preserve"> Важные тези</w:t>
      </w:r>
      <w:r w:rsidRPr="002D5648">
        <w:rPr>
          <w:rFonts w:asciiTheme="minorHAnsi" w:hAnsiTheme="minorHAnsi" w:cs="Petersburg-Regular"/>
          <w:sz w:val="22"/>
          <w:szCs w:val="22"/>
        </w:rPr>
        <w:t>сы необходимо записывать на доске.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sz w:val="22"/>
          <w:szCs w:val="22"/>
        </w:rPr>
      </w:pPr>
      <w:r w:rsidRPr="002D5648">
        <w:rPr>
          <w:rFonts w:asciiTheme="minorHAnsi" w:eastAsia="SymbolMT" w:hAnsiTheme="minorHAnsi" w:cs="SymbolMT"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sz w:val="22"/>
          <w:szCs w:val="22"/>
        </w:rPr>
        <w:t>Предостерегайте ребят от необоснованных обобщений.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Завершение дискуссии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sz w:val="22"/>
          <w:szCs w:val="22"/>
        </w:rPr>
        <w:t xml:space="preserve">Д. Ондрошек: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«В конце необ</w:t>
      </w:r>
      <w:r w:rsidR="00D61335" w:rsidRPr="002D5648">
        <w:rPr>
          <w:rFonts w:asciiTheme="minorHAnsi" w:hAnsiTheme="minorHAnsi" w:cs="Petersburg-Italic"/>
          <w:i/>
          <w:iCs/>
          <w:sz w:val="22"/>
          <w:szCs w:val="22"/>
        </w:rPr>
        <w:t>ходимо еще раз вспомнить и обоб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щить принципы и выводы, которые учащиеся сделали во время</w:t>
      </w:r>
      <w:r w:rsidR="00D61335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дискуссии. В идеальном варианте их могли бы формулировать сами</w:t>
      </w:r>
      <w:r w:rsidR="00D61335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дети, а учитель только подтверждал бы их решение, помогал бы</w:t>
      </w:r>
      <w:r w:rsidR="00D61335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им найти лучшее выражени</w:t>
      </w:r>
      <w:r w:rsidR="00D61335" w:rsidRPr="002D5648">
        <w:rPr>
          <w:rFonts w:asciiTheme="minorHAnsi" w:hAnsiTheme="minorHAnsi" w:cs="Petersburg-Italic"/>
          <w:i/>
          <w:iCs/>
          <w:sz w:val="22"/>
          <w:szCs w:val="22"/>
        </w:rPr>
        <w:t>е и примерную всеобъемлющую формулировку»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Помимо этого, учитель должен поблагодарить всех участников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дискуссии, отметить вклад акт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ивных членов группы, сказать от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дельное спасибо тем, кто внимательно слушал товарищей или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вовлекал в дискуссию молчаливых. Тем самым ребята получат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«положительную обратную с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вязь», которая поможет им закре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пить цивилизованные навыки участия в дискуссии.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Для того чтобы поощрить сознательное отношение ребят к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участию в дискуссии и следованию установленным правилам,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 предложить им оценит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ь проведенное обсуждение по сле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дующим параметрам: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1. Довольны ли вы дискуссией?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2. Что было в ней удачно?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3. Что, по вашему мнению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, не удалось в обсуждении? Поче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му?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4. Какие разногласия и 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конфликты возникли? Как их реши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ли?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5. Все ли имели шанс принять участие в обсуждении? Если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нет, пытались ли их вовлечь в дискуссию?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Существует несколько форм организации оценки — краткое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обсуждение по каждому пунк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ту, самостоятельный ответ на во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просы с последующим подвед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ением итогов, обсуждение отдель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ных параметров оценки и т.д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. Вопросы для оценки можно напи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сать на большом плакате и повесить на стену в классе.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Дискуссии и оценивание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 ли как-то оценит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ь учеников, участвовавших в дис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куссии? Это непростой вопрос. На него есть несколько ответов: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1. Никак не оценивать непосредственное участие в дискуссии,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 давать задания на оценку сраз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у после дискуссии или на следую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щем уроке. Делая задание, уч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еник должен показать, как он за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помнил и осмыслил обсуждавшиеся тезисы.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2. Оценивать работу учеников по письменным материалам,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которые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создавались во время 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дискуссии («дискуссия по перепи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ске», «молчаливая дискуссия», «аквариум»). Такие оценки могут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быть и индивидуальными, и коллективными (всей группе сразу).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3. Ставить хорошие оценки отдельным ученикам за яркие,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глубокие выступления по делу.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4. Давать отдельным ученикам-наблюдателям письменные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задания в процессе дискуссии.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5. Ставить оценки ученикам (разумеется, заранее предупредив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их об этом) за проявленные коммуникативные навыки.</w:t>
      </w:r>
    </w:p>
    <w:p w:rsidR="00324B48" w:rsidRPr="00CB7072" w:rsidRDefault="00584374" w:rsidP="00CB7072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6. Если это свободная дискуссия, где не используются никакие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средства регулирования и структурирования, 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>поощрять хороши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ми оценками активных учеников. Но тогда возникает опасность</w:t>
      </w:r>
      <w:r w:rsidR="00D6133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монополизации ими дискуссии.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b/>
          <w:bCs/>
          <w:i/>
          <w:iCs/>
          <w:sz w:val="22"/>
          <w:szCs w:val="22"/>
        </w:rPr>
        <w:t>Технология организации</w:t>
      </w:r>
      <w:r w:rsidR="00324B48" w:rsidRPr="002D5648">
        <w:rPr>
          <w:rFonts w:asciiTheme="minorHAnsi" w:hAnsiTheme="minorHAnsi" w:cs="Petersburg-Italic"/>
          <w:b/>
          <w:bCs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b/>
          <w:bCs/>
          <w:i/>
          <w:iCs/>
          <w:sz w:val="22"/>
          <w:szCs w:val="22"/>
        </w:rPr>
        <w:t>учебных дискуссий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Структурированные дискуссии: разговоры «по кругу»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(«цепочка», «полилог», «дискуссия по переписке»), дискуссии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с предварительной работой в парах («рабочий гул»,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«колесо», «социологи»), дискуссии с предварительной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работой в группах («аквариум», «молчаливая дискуссия»,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«диспут», «бинарная дискуссия», «иерархическая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дискуссия», «мозговой штурм», «ток-шоу»)</w:t>
      </w: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Разговоры по кругу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Один из простейших способов структурирования дискуссии —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«Разговоры по кругу». Предл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агаем вам несколько способов ор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ганизации такой дискуссии.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«Цепочка»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 помощью этой формы можно выяснить мнения учеников по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какому-то вопросу перед обсуждением в более свободной форме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или провести само небольшое обсуждение.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Главный принцип этой ф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ормы — высказывание друг за дру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гом по порядку. Начинаем с первого человека на первой парте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 крайнем ряду и заканчиваем последней партой в третьем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ряду.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Для сбора мнений перед дальнейшим обсуждением учитель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выбирает вопрос, на которы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й можно дать односложный или ко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роткий ответ (вариант: учитель просит закончить начатое им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предложение). Ученики по очереди отвечают. Учитель или кто-то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из учеников могут записывать ответы.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Для небольшого обсуждения учитель задает тему и просит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первого ученика кратко выска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зать свое мнение по этому вопро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су. Следующий ученик должен вы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сказаться уже по поводу мне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ния первого ученика — согласе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н он с ним или не согласен и 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чему. Третий ученик соглашается или не соглашается с мнением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первого, или второго, или обоих сразу, и т.д.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 «цепочке» важно не терят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ь темп, чтобы она не стала затя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нутой и скучной. Поэтому для учителя важно поддерживать этот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темп собственной энергичн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ой речью, подбадривающими фраза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ми, короткими наводящими вопросами, быстрой передачей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слова следующему ученику, если кто-то излишне многословен,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говорит не по теме или сл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ишком долго молчит. Можно специ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ально подчеркнуть перед началом дискуссии, что ее цель не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просто высказать свое мнение, но высказать его быстро, коротко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 четко.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Из-за того что роль учителя в поддержании темпа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очень важ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но, будет лучше, если ему п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омогут в этом два специально вы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бранных (или вызвавшихся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) помощника — протоколист и хро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нометрист. Протоколист (или даже два или три протоколиста)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будет кратко записывать ответы, а потом сделает их обзор. А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хронометрист будет следить за временем каждого выступления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(например, 30 секунд или минута — в зависимости от вопроса) и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давать сигнал, когда время вышло.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 большом классе можно пр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осить высказаться не всех, а вы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бранных по определенному принципу. Например, строго через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одного. Или соседи по парте быстро решают, кто из них будет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говорить. Или «девочка–мальчик–девочка–мальчик…». Или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школьник, который высказал свое мнение, выбирает того, кто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должен говорить после него (выбирать уже говорившего нельзя).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Чтобы было интереснее и неожиданнее, учитель может поменять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этот принцип в середине цепочки.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«цепочки»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1. Тема — образ Дикого в драме «Гроза».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Проблема: счастлив ли Дикой?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Ученики высказываются по кругу. Каждый должен, во-первых,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отреагировать на слова предыдущег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о ученика и, во-вторых, вы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сказать свое мнение. Принимаются только те аргументы, которые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подтверждаются ссылками на текст пьесы.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2. Тема — рассказ Чехова «Мальчики», начало работы над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текстом.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Цель — научить вчитываться в каждое предложение, вытаски-вать из него максимум информации.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Учитель читает начало рассказа: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— Володя приехал! — крикнул кто-то на дворе.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Italic"/>
          <w:i/>
          <w:iCs/>
          <w:sz w:val="22"/>
          <w:szCs w:val="22"/>
        </w:rPr>
      </w:pPr>
      <w:r w:rsidRPr="002D5648">
        <w:rPr>
          <w:rFonts w:asciiTheme="minorHAnsi" w:hAnsiTheme="minorHAnsi" w:cs="Petersburg-Italic"/>
          <w:i/>
          <w:iCs/>
          <w:sz w:val="22"/>
          <w:szCs w:val="22"/>
        </w:rPr>
        <w:t>— Володичка приехали! — з</w:t>
      </w:r>
      <w:r w:rsidR="00324B48" w:rsidRPr="002D5648">
        <w:rPr>
          <w:rFonts w:asciiTheme="minorHAnsi" w:hAnsiTheme="minorHAnsi" w:cs="Petersburg-Italic"/>
          <w:i/>
          <w:iCs/>
          <w:sz w:val="22"/>
          <w:szCs w:val="22"/>
        </w:rPr>
        <w:t>авопила Наталья, вбегая в столо</w:t>
      </w:r>
      <w:r w:rsidRPr="002D5648">
        <w:rPr>
          <w:rFonts w:asciiTheme="minorHAnsi" w:hAnsiTheme="minorHAnsi" w:cs="Petersburg-Italic"/>
          <w:i/>
          <w:iCs/>
          <w:sz w:val="22"/>
          <w:szCs w:val="22"/>
        </w:rPr>
        <w:t>вую. — Ах, боже мой!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 мы узнали из этих строк? Дети отвечают на этот вопрос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 кругу, дополняя друг друга.</w:t>
      </w: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584374" w:rsidRPr="002D5648" w:rsidRDefault="00324B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«Полилог»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Методика рефлексивного анализа «полилог» используется в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психологии для решения проблем в большом коллективе. Она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позволяет сделать быстрый срез знаний или мнений по какой-то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проблеме. Выбирается тема (вопрос, не имеющий однозначного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ответа), и ведущий просит участников называть ассоциации,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которые приходят им в голову, или возможные ответы. Делать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это необходимо по очереди, друг за другом, как они сидят. Если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тот, чья очередь говорить, находится в затруднении или не знает,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как ответить, он говорит: «Пропускаю», — и тогда продолжает его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сосед. Каждое названное слово записывается ведущим на доску,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а ребятами — в тетради. Так можно пройти несколько кругов до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тех пор, пока ответов не накопится достаточно много. На основании полученных результатов можно сделать какие-то выводы и</w:t>
      </w: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вести дальнейшую беседу.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 сожалению, работа в кругу может оказаться достаточно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утомительной и однообразной.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Особенно это зависит от величи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 группы. Чтобы разнообразить работу и сократить время,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 ввести в дискуссию работу в парах.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«полилога»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Тема — роман «Обломов», первый урок.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Цель — собрать представления детей об Обломове до изучения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романа. Записав на доске все ассоциации, учитель сможет не раз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обратиться к ним потом, при текстуальном изучении романа.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«Дискуссия по переписке»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 этой дискуссии все обсужд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ается не устно, а письменно. Бу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дет здорово, если в конце задания на рабочем листе ученика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окажется маленькое интересное обсуждение.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Большой класс разбивается на группы по 8–10 человек, например, можно сделать разбивку по рядам. Важно, чтобы члены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группы сидели рядом, и им легко было бы передавать друг другу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листы бумаги по кругу. Перед началом задания эти круги нужно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четко обозначить, чтобы каждый понимал, кому он должен передать свой лист, и у кого взять его лист.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Каждый ученик берет чистый лист бумаги. Учитель называет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понятие, начинает предложени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е или задает вопрос. Задача уче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ника — описать свое пониман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ие понятия, продолжить предложе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ние или высказать свое мнение по вопросу. На ответ отводится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несколько минут. Учитель дает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сигнал, и свой лист нужно пере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дать соседу с одной стороны, а у соседа с другой стороны получить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его лист. В отведенное время ученики читают чужие ответы, и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пишут какой-то комментарий к ним. Это может быть выражение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согласия или несогласия, вопр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ос, свой вариант, противопостав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ляющийся варианту автора. Снова звучит сигнал, и листы снова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передаются по кругу. Теперь уч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енику достается лист с двумя ре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пликами. Он читает их и снова что-то пишет от себя.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Когда лист с дискуссией обойдет полный круг, каждый читает,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 получилось на его листе и готовит небольшой обзор-рассказ.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Учитель может попросить выступить тех, кому кажется, что на их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листе получилось интересное обсуждение. Их рассказы можно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сравнить, выделить что-то важное, отметить интересные примеры.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Если учитель попросил писать перед репликой свое имя, то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работу каждого ученика в этой дискуссии по переписке можно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будет оценить.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«дискуссии по переписке»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Эта форма подходит не только для того, чтобы дети смогли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прояснить для себя какое-либо важное понятие в начале изучения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темы, но и для проверки степ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ени усвоенности изученного мате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риала. Например, на первом же уроке по поэзии Серебряного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века, прочитав подборку стихотворений и проиллюстрировав ее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репродукциями художников начала XX века, учитель предлагает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детям дать свое определение мо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дернизма. Разумеется, здесь рас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чет не только на непосредственные впечатления учеников от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услышанных стихов, но и на их эрудицию. Точно так же можно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 итоговом уроке по творчес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>тву какого-либо писателя предло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жить детям кратко сформулировать суть его литературного или</w:t>
      </w:r>
      <w:r w:rsidR="00324B48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общественно-политического кредо.</w:t>
      </w: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Работа в парах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«Рабочий гул»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Каждый участник поворачивается к своему соседу и з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а не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сколько минут обсуждает проблему вместе с ним. Одной из целей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этого упражнения может бы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ть «интервьюирование» своего на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парника и представление его мнения остальным ребятам.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«рабочего гула»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Эта форма дискуссии лучше всего подходит для обсуждения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проблемы, по которой есть полярные мнения. Например, кто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такой Дон Кихот — сумасше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дший старик или рыцарь, борющий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ся со злом и несправедливостью? В результате можно подойти к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пониманию очень интересного факта: Сервантес писал пародию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 рыцарские романы — а в о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бщественном сознании образ рыца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ря печального образа уже нескол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ько веков ассоциируется с благо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родством и человеческим достоинством. На этом примере дети,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возможно, впервые увидят, 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что авторский замысел может рас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ходиться с восприятием произведения читателями.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«Колесо»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Ребята разбиваются на две равные группы и образуют два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круга: внутренний и внешни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й. Члены внутреннего круга пово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рачиваются лицом к членам в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нешнего круга так, чтобы образо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вались пары. Предлагается вопрос или задание, которое можно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обсудить за 30 — 60 секунд. По сигналу пары начинают говорить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друг с другом, второй сигнал 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— «колесо поворачивается» — чле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 обоих кругов чуть-чуть по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двигаются вправо, так чтобы ока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заться лицом к лицу со следующим человеком. Эту форму х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оро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шо использовать для того, чтобы ребята познакомились с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мнениями своих одноклассников по какому-то вопросу.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Информация, собранная с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помощью этих приемов, может 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служить для дальнейшего свободного обсуждения.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«колеса»</w:t>
      </w:r>
    </w:p>
    <w:p w:rsidR="0003739D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Эта форма подходит для об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суждения небольшого произведе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ния, лучше всего — стихотворения, достаточно сложного, чтобы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дети поняли его сразу. Например, «Лицо коня» или какое-нибудь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другое раннее стихотворение Заболоцкого. Вряд ли дети смогут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сходу в нем разобраться, и учитель предла</w:t>
      </w:r>
      <w:r w:rsidR="00F423EE" w:rsidRPr="002D5648">
        <w:rPr>
          <w:rFonts w:asciiTheme="minorHAnsi" w:hAnsiTheme="minorHAnsi" w:cs="Petersburg-Regular"/>
          <w:i/>
          <w:iCs/>
          <w:sz w:val="22"/>
          <w:szCs w:val="22"/>
        </w:rPr>
        <w:t>гает им обсудить сти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хотворение по описанным выше правилам.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«Социологи»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Эту форму дискуссии можно использовать для работы с темой,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 которой можно придумать много вопросов.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Учитель составляет вопросы по числу учеников (или в два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раза меньше, чем число учен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иков). Каждый вопрос выписывает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ся на отдельный лист бумаги. Вопросы раздаются учащимся в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произвольном порядке (учител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ь может соотноситься с интереса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ми учеников). Если вопросов бы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ло в два раза меньше, два учени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 получают листы с одинаковыми вопросами.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Каждый ученик должен опросить не менее 2/3 класса (или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половины класса, в случае с повторяющимися вопросами). Для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этого он должен подойти к товарищу, задать вопрос, записанный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 листе, внимательно выслушать ответ и своей рукой записать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его на том же листе. Записыва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ть имя отвечающего не обязатель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но (или по желанию — можно 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выбрать и обговорить любой вари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ант).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После завершения опроса каждому «социологу» необходимо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проанализировать собранные ответы: выделить основные типы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ответов, оценить, каких ответов больше, каких — меньше. Если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два человека задавали один вопрос, их можно объединить в пары,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 они подготовят обзор сразу двух листов.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Если вопросы были разбиты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по подтемам, то учитель начина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ет их свободное обсуждение и просит вначале каждой подтемы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выступить тех, у кого были соответствующие вопросы.</w:t>
      </w: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Pr="002D5648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«социологов»</w:t>
      </w:r>
    </w:p>
    <w:p w:rsidR="00584374" w:rsidRPr="002D5648" w:rsidRDefault="00584374" w:rsidP="003F718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Если учитель проводит ур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оки внеклассного чтения, то «со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циологи» дают ему возможнос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ть выяснить, что именно прочита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ли дети и как восприняли прочитанное.</w:t>
      </w:r>
    </w:p>
    <w:p w:rsidR="00584374" w:rsidRPr="002D5648" w:rsidRDefault="00A8688D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Например, на уроке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внеклассного чтения по книгам о пиратах (Ж. Верн, Р. Стивенсон,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Конан Дойл, Р. Сабатини) мож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 предложить детям такие вопро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сы: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Какая книга понравилась больше других?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Кто вызывает сочувствие: пираты или их противники?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Чем привлекательны образы пиратов?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 в поведении, обра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зе жизни пиратов вызывает сочув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ствие?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 в поведении, образе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жизни пиратов вызывает возмуще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ние?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Чем можно объяснить ин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терес многих писателей к «пират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ской» тематике?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Почему противниками пиратов, одерживающими над ними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верх, в большинстве книг явл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яются не представители официаль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ных властей, а одиночки — искатели приключений?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Если планировать использование этой методики на обычных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уроках, то лучше всего проводить ее при изучении больших пр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изведений типа «Преступление и наказание». Например, по теме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«Двойники Раскольникова»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можно предложить ученикам объе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диниться в малые группы (3–5 человек) и дать каждой группе по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одному персонажу (Свидригайлов, Лужин, Разумихин, Марме-ладов, Порфирий Петрович). Дети должны придумать несколько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вопросов об этом персонаже (Нравится ли тебе Свидригайлов? —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ответы «Да, потому что…» или «Нет, потому что…»), опросить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людей из других групп и затем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, собравшись вместе, проанализи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ровать полученные ответы и рассказать о них всему классу.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Работа в группах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Следующий этап структурирования — работа в группах.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«Аквариум»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Участники дискуссии делятс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я на маленькие группы по 3–5 че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ловек и в них обсуждают про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блему. Каждая группа вырабатыва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ет свою коллективную точку зрения. Затем группа выбирает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своего представителя.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Представители рассаживаются в центре комнаты и начинают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обсуждать проблему между собой, руководствуясь точкой зрения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своих групп. Остальные учас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тники дискуссии внимательно слу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шают обсуждение, особенно высказывания своего представителя.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Если члены группы не согласны с ними или хотят подсказать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своему представителю новые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аргументы, они посылают ему за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писку. Если группе не нравится, как выступает ее представитель,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она может заменить его другим. 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сли же сам представитель в за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труднении, он может взять тайм-аут и посоветоваться со своей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группой.</w:t>
      </w:r>
    </w:p>
    <w:p w:rsidR="00584374" w:rsidRPr="002D5648" w:rsidRDefault="00584374" w:rsidP="002D5648">
      <w:pPr>
        <w:autoSpaceDE w:val="0"/>
        <w:autoSpaceDN w:val="0"/>
        <w:adjustRightInd w:val="0"/>
        <w:ind w:left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«аквариума»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Здесь нужно выбирать такую проблему для дискуссии, чтобы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существовало несколько на первый взгляд правильных ответов.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Например, истоки теории Раскольникова или исторические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взгляды Толстого. Очень важно не дать представителям групп,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высказывающим одинаковую или близкую позицию, сразу же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объединиться — пусть к этому их подталкивают слушатели.</w:t>
      </w:r>
    </w:p>
    <w:p w:rsidR="00584374" w:rsidRPr="002D5648" w:rsidRDefault="00584374" w:rsidP="002D5648">
      <w:pPr>
        <w:autoSpaceDE w:val="0"/>
        <w:autoSpaceDN w:val="0"/>
        <w:adjustRightInd w:val="0"/>
        <w:ind w:left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«Аквариум» с подсчетом баллов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Это один из вариантов дис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куссии «аквариум». Учитель пред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лагает тему и вызывает шесть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–девять добровольцев (или назна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чает участников). Они садятс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я в центр класса и начинают дис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кутировать. Желательно, чтобы каждое высказывание занимало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не больше 15 секунд. Зрители и сам учитель оценивают каждого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из участников, начисляя премиальные и штрафные баллы. Чтобы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оценивать было проще, зрителям можно раздать специальные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формы оценивания и назначить участника дискуссии, за которым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они должны следить. У одного участника может быть несколько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наблюдателей, и их оценочн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>ые листы можно будет потом срав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нить.</w:t>
      </w:r>
    </w:p>
    <w:p w:rsidR="00584374" w:rsidRPr="002D5648" w:rsidRDefault="00584374" w:rsidP="002D5648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 окончании дискуссии (она должна быть короткой), учитель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просит наблюдателей оценить ораторов.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Этот способ оценивания можно использовать и</w:t>
      </w:r>
      <w:r w:rsidR="00A8688D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во время дру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гих активных методик, и просто на обычном уроке.</w:t>
      </w: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408D8" w:rsidRPr="002D5648" w:rsidRDefault="002408D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4394"/>
        <w:gridCol w:w="992"/>
        <w:gridCol w:w="1275"/>
      </w:tblGrid>
      <w:tr w:rsidR="002408D8" w:rsidRPr="002D5648" w:rsidTr="002408D8">
        <w:tc>
          <w:tcPr>
            <w:tcW w:w="6661" w:type="dxa"/>
            <w:gridSpan w:val="3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Имя оцениваемого участника:</w:t>
            </w: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Пометки</w:t>
            </w: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Четкое заявление (определение) своей точки зрения на проблему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+ 2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Существенное замечание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+ 1</w:t>
            </w: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Использование доказательств, подтверждающих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высказывание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+ 2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Вовлечение в дискуссию другого человека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+ 1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Уточняющий вопрос, продвижение дискуссии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вперед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+ 1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Аналогия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+ 2</w:t>
            </w: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Выявление противоречия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+ 2</w:t>
            </w: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Выявление несущественного замечания</w:t>
            </w:r>
          </w:p>
        </w:tc>
        <w:tc>
          <w:tcPr>
            <w:tcW w:w="992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+ 2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Отсутствие заинтересованности, помехи</w:t>
            </w:r>
          </w:p>
        </w:tc>
        <w:tc>
          <w:tcPr>
            <w:tcW w:w="992" w:type="dxa"/>
          </w:tcPr>
          <w:p w:rsidR="00CE2F33" w:rsidRPr="002D5648" w:rsidRDefault="00CE2F33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— 2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Прерывание говорящего</w:t>
            </w:r>
          </w:p>
        </w:tc>
        <w:tc>
          <w:tcPr>
            <w:tcW w:w="992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— 2</w:t>
            </w: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Несущественное замечание</w:t>
            </w:r>
          </w:p>
        </w:tc>
        <w:tc>
          <w:tcPr>
            <w:tcW w:w="992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— 1</w:t>
            </w: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Монополизация дискуссии (не дает говорить другим)</w:t>
            </w:r>
          </w:p>
        </w:tc>
        <w:tc>
          <w:tcPr>
            <w:tcW w:w="992" w:type="dxa"/>
          </w:tcPr>
          <w:p w:rsidR="00CE2F33" w:rsidRPr="002D5648" w:rsidRDefault="00CE2F33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— 3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  <w:tr w:rsidR="002408D8" w:rsidRPr="002D5648" w:rsidTr="002408D8">
        <w:tc>
          <w:tcPr>
            <w:tcW w:w="4394" w:type="dxa"/>
          </w:tcPr>
          <w:p w:rsidR="002408D8" w:rsidRPr="002D5648" w:rsidRDefault="00CE2F33" w:rsidP="002D5648">
            <w:pPr>
              <w:autoSpaceDE w:val="0"/>
              <w:autoSpaceDN w:val="0"/>
              <w:adjustRightInd w:val="0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Выпад против какого-то участника дискуссии</w:t>
            </w:r>
          </w:p>
        </w:tc>
        <w:tc>
          <w:tcPr>
            <w:tcW w:w="992" w:type="dxa"/>
          </w:tcPr>
          <w:p w:rsidR="00CE2F33" w:rsidRPr="002D5648" w:rsidRDefault="00CE2F33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  <w:r w:rsidRPr="002D5648"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  <w:t>— 3</w:t>
            </w:r>
          </w:p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2408D8" w:rsidRPr="002D5648" w:rsidRDefault="002408D8" w:rsidP="002D56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Petersburg-Regular"/>
                <w:i/>
                <w:iCs/>
                <w:sz w:val="22"/>
                <w:szCs w:val="22"/>
              </w:rPr>
            </w:pPr>
          </w:p>
        </w:tc>
      </w:tr>
    </w:tbl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«Молчаливая дискуссия»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Эту форму можно использ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овать перед началом обычной дис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куссии для того, чтобы выявить разные взгл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яды, мнения и чув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ства, вызываемые каким-то п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онятием или событием. Она позво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ляет вовлечь в работу всех ребят и обеспечивает независимость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суждений.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Ребята делятся на группы по четыре-пять человек. Каждая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группа садится вокруг своего стола, на котором лежит большой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лист бумаги (а можно расположиться просто на полу). Учитель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пишет на доске какое-то понятие (например, «романтизм»,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«поэзия», «образ автора») и просит написать на листе свои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ассоциации и вообще все, что приходит в голову, когда думаешь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 предложенной теме. Это мо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гут быть отдельные слова, рисун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ки, символические знаки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ли целый текст-комикс. Все одно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временно пишут (лучше фло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мастерами, а не ручками), соблю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дая самое главное правило «Говорить нельзя, нужно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молчать».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После того как кто-то зап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исал свои мысли, он может посмо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треть, что делают его соседи, и, не говоря ни слова, ответить на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что-то, что написано кем-то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другим. Между словами можно ри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совать связи, задавать вопросы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(письменно), предлагать встреч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ные аргументы.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Закончить «молчаливый э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тап» можно примерно через 10 ми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нут или в тот момент, когда все перестанут писать. Теперь можно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рассмотреть листы, представить общую картину и обсудить что-то из написанного.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«молчаливой дискуссии»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Тема урока — «Романтизм как литературное направление».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Цели молчаливой дискуссии — выяснить, как представляют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себе девятиклассники суть этог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 понятия; заинтересовать их 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иском критериев романтизма; выработать рабочее определение,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 которому потом будем пост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оянно обращаться и которое, воз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можно, придется уточнять пр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и изучении конкретных произведе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ний.</w:t>
      </w: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Pr="002D5648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Ход дискуссии: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1) Учитель читает высказыв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ание П.А. Вяземского о романтиз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ме: «Романтизм как домовой, многие верят ему; убеждение есть,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что он существует; но где его приметить, как обозначить его, как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наткнуть на него палец?» — и предлагает ученикам вспомнить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какие-нибудь романтическ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ие произведения (вспоминают «Цы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ган» Пушкина, «Мцыри» и «Песню про купца» Лермонтова,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«Вечера на хуторе» Гоголя, ск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азки Гофмана). Такие разные кни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ги — почему все это романтизм? Как вы определите суть этого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понятия?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2) Работа в группах по описанной выше методике.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3) Представление результат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ов работы групп. Оратор от груп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пы объясняет по своему «плакату», как проходило обсуждение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 чему они пришли. Остальные группы задают вопросы двух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типов: на понимание («Правильно ли я понял, что плачущая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девушка в центре вашего рисунка означает, что для вас самое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главное в романтическом произведении — трагическая любовная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история?») и на обоснованность аргументации («Не кажется ли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вам, что далеко не во всех романтических произведениях герой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гибнет?»). Скорее всего, дети обратят внимание на характеры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романтических героев, на сю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жеты, может быть — на романтиче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ское «двоемирие» или особенности авторского присутствия в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тексте. Возможно, получившее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ся определение будет односторон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ним или неполным. Зато дети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почувствуют, как нелегко сформу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лировать точное определение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такого сложного понятия, и, воз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можно, поймут, что настоящая книга не укладывается в рамки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какого-либо одного направления или стиля.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«Диспут»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Участники дискуссии ср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азу же определяют две противопо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ложные точки зрения по обсуждаемому вопросу и делятся на две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группы — сторонников одной точки зрения и сторонников другой.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Группы рассаживаются по разным концам класса.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После этого на середину вых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одит один из членов первой груп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пы и приводит аргумент в защиту своей точки зрения. Затем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выходит представитель второй группы, опровергает высказанный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аргумент и приводит свой довод. Далее опять выходит человек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из первой группы, опровергает доводы предыдущего оратора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высказывает новые аргументы.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 заранее установить правило, что каждый раз должен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выходить новый человек, и, пока все члены группы не выступят,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никто не может говорить во втор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ой раз. В этом случае более ак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тивные и сильные ученики будут заинтересованы, чтобы быстро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подготовить к выступлению 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олчаливых или «слабых». Так про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исходит до тех пор, пока сторонники какой-либо точки зрения не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убедят сторонников другой в своей правоте.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Внутри группы участники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дискуссии могут коллективно об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суждать доводы другой группы, могут устанавливать очередь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выхода и высказывания аргументов в защиту своей точки зрения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или предоставлять это право тому, у кого есть что сказать. Если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кто-то из группы в результате дискуссии изменил свою точку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зрения, он может перейти в другую группу.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Закончиться диспут может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несколькими способами. В резуль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тате подробного обсуждения сторонники обеих точек зрения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получают много новой информации. Рассмотрев вопрос с разных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сторон, они могут склониться к одному из мнений. Одна из групп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может переубедить другую. В других случаях можно пригласить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судей — умных и уважае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мых людей, придерживающихся ней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тральной позиции. Они присуж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дают победу группе, чьи аргумен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ты были более убедительны.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«диспута»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Тема — Наташа Ростова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Анатоль Курагин. Полярные пози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ции очевидны: одна группа осуждает Наташу за измену Андрею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Болконскому и вообще за ам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оральное поведение; вторая защи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щает, находя в тексте объяснения поведения Наташи. Кто бы ни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победил в диспуте, учитель в любом случае может завершить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диспут разговором о толстовском женском идеале.</w:t>
      </w: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«Бинарная дискуссия»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Одной из форм диспута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можно считать «бинарную дискус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сию». Ее задача — не только рассмотрение разных точек зрения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 проблему, но и развитие 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раторских, коммуникативных навы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ков. Бинарной она называется потому, что в ее основе работа с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двумя противоположными мнениями по одному вопросу.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Класс делится на две бол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ьшие и одну маленькую (2–4 чело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века) группы. Маленькая группа становится экспертной. Учитель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предлагает ей список вопросов или проблем для обсуждения. Эта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группа располагается в центре класса.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Эксперты выбирают один из вопросов и предлагают его двум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остальным группам, которым, в свою очередь, выдается перечень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позиций (одна или несколько) по каждому из вопросов списка,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причем позиции по каждому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вопросу у двух групп противопо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ложны.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Группам дается несколько минут для того, чтобы подготовить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выступления, отстаивающие предложенные позиции. На это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время «экспертам», чтобы они не сидели без дела и не скучали,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 дать небольшие индивидуальные задания на листочках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или попросить их сформулировать противоположные позиции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 оставшимся вопросам.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Представители групп (од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ин человек или несколько) произ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носят речи. Экспертная группа оценивает каждое выступление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решает, кто более убедительно отстоял свою позицию. Эксперты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могут обращать внимание на содержание речи, на то, как она была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построена, использовались ли пример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ы и т.д. В то же время экс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перты должны решить, кака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я из позиций по предложенным во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просам им ближе и почему.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«бинарной дискуссии»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На итоговом уроке по «Горю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от ума» учитель предлагает груп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 экспертов для выбора несколько обобщающих вопросов типа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«Софья — положительная или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отрицательная героиня?», «Репе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тилов — двойник Чацкого?» и т.д. Эксперты выбирают один из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вопросов, обосновывая свой в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ыбор. Группы готовят ответы, ис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ходя из тех установок, которые они получили. Не имеет значения,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согласны ли члены группы с доставшейся им позицией — они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обязаны подобрать аргументы и красиво и убедительно выступить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перед экспертами и своими оппонентами.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«Дискуссии, использующие иерархию ценностей»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(Д. Он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дрошек)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Там, где для свободной дискуссии тема слишком сложна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широка, лучше использоват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ь возможности, заложенные в упо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рядочивании положений в соответствии с иерархией ценностей.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Задачей учеников может быть: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а) выбрать один из возможных вариантов ответа, который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кажется наиболее важным, правдоподобным и т.д. — это самый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быстрый и простой вариант. Потом выбранные утверждения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обсуждаются в свободной форме или с использованием других</w:t>
      </w:r>
    </w:p>
    <w:p w:rsidR="00584374" w:rsidRPr="002D5648" w:rsidRDefault="00584374" w:rsidP="002D5648">
      <w:pPr>
        <w:autoSpaceDE w:val="0"/>
        <w:autoSpaceDN w:val="0"/>
        <w:adjustRightInd w:val="0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методов структурирования дискуссий;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б) выбрать несколько положений, которые находятся для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учеников на первых местах, и несколько положений, которые, по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их оценке, находятся на после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дних местах. Обосновать свое ре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шение;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в) упорядочить все положения (на основе критерия, данного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в инструкции, — это самый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сложный вариант организации дис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куссий).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Утверждения, которые нужно упорядочить, учитель может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подготовить сам на основе ин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формированности и знаний учащих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ся. Эти положения учителю надо заранее хорошо обдумать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сформулировать. Список должен быть таким, чтобы очередность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положений не была очевидной, ясной, не предполагала единое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правильное решение задачи.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Напротив, они должны быть выбра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 так, чтобы заранее пре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дполагалось, что разные люди 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разному будут их оценивать, отсюда — простор для дискуссии.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Второй вариант — списо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к положений составляется или 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полняется прямо во время ур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ока. Ребята сами выдвигают поло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жения и с помощью учителя, побуждающего их к дальнейшим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находкам, могут создавать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нтересное и мотивированное всту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пление к дискуссии.</w:t>
      </w: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Дискуссию такого типа можно разделить на несколько фаз: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1. Ребята получают в гот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овом виде или создают список по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ложений, о которых будут дискутировать. Список может быть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записан на доске, показан на экране проектора или роздан на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листах. Вместе со списком учит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ель объявляет критерий, по кото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рому нужно создать иерархию.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2. Каждый самостоятельно составляет свой иерархический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список и записывает его.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3. В малых группах ребята посредством дискуссии составляют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общий список. По окончании дискуссии его пишут на доске,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ведущий указывает, что, несмотря на одинаковую инструкцию,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мнения разделились.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4. Общее обсуждение. Как 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правило, учащиеся быстро понима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ют, что по сути дела выбор надо делать не из 10, и из двух-трех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принципиально разных позиций. Поскольку каждый уже дважды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успел обдумать поставленну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ю проблему, общее обсуждение бы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вает коротким.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5. Важно обсудить с детьми и то, как происходила дискуссия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 подгруппах, как класс приш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ел к окончательному общему реше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нию (все ли участвовали в д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искуссии или некоторые доминиро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вали, были ли в группе разные роли, был ли у дискуссии ведущий;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как пришли к решению: голосованием, на основе консенсуса,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оценкой положений и т.д.).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«иерархической дискуссии»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Тема — «Борис Годунов»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Проблема — что обозначае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т знаменитое «Народ безмолвству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ет»?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Начинаем с того, что записываем на доске возможные вар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анты объяснения смысла этой ремарки (заранее подготовив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список или предложив детям на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кидать его сразу на уроке). Спи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сок может выглядеть, например, так: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безразличен к политическим интригам и борьбе за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власть.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боится высказы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вать свое отношение к происходя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щему.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молчаливо одоб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ряет убийство детей Бориса Году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нова.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молчаливо осужда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ет новых властителей, оказавших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ся не лучше Годунова.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потрясен новым преступлением.</w:t>
      </w:r>
    </w:p>
    <w:p w:rsidR="00CE2F33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демонстративным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молчанием показывает новой вла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сти свое несогласие с ее действиями.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ничего не понимает в происходящем.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поддерживает Самозванца, но смущен убийством,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совершенным боярами.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Народу нечего сказать новой власти.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eastAsia="SymbolMT" w:hAnsiTheme="minorHAnsi" w:cs="SymbolMT"/>
          <w:i/>
          <w:iCs/>
          <w:sz w:val="22"/>
          <w:szCs w:val="22"/>
        </w:rPr>
        <w:t xml:space="preserve">•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Народ не разобрался и пытается осмыслить происходящее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Учитель напоминает о том, что может быть не одно объяснение,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 предлагает каждому ученику выбрать из списка 3 объяснения,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наиболее ему близкие, проранжи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ровав их. Затем ученики, объеди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нившись в группы по 5–7 человек, сравнивают свои списки 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составляют общий список от их группы. Результаты работы групп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фиксируются на доске. Дал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ее идет свободное обсуждение вы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бранных вариантов объяснения.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«Мозговой штурм»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Это очень распространенн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ая форма, используемая для реше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ния творческих задач. Ее основной принцип — отделение этапа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генерации идей от этапа окончательного принятия решения.</w:t>
      </w:r>
    </w:p>
    <w:p w:rsidR="00584374" w:rsidRPr="002D5648" w:rsidRDefault="0003739D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I эта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п. Задача этого этапа — предложить как можно больше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способов решения проблемы или ответов на какой-то вопрос.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Принимаются любые идеи, независимо от их серьезности или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безумности. Участники должны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чувствовать себя абсолютно сво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бодно, тогда освободится дремлющая творческая энергия и среди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потока предложений появятся настоящие «жемчужины». Чтобы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никого не смутить, запрещается любая критика. Учитель может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отметить, что всячески приветствуются свободные ассоциации в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связи с поставленным вопросом и ответами других учеников.</w:t>
      </w:r>
    </w:p>
    <w:p w:rsidR="00584374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Один из участников, а лу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чше двое, назначаются протоколи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стом, их цель — записать все, что будет названо.</w:t>
      </w: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584374" w:rsidRPr="002D5648" w:rsidRDefault="0003739D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II эта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п. Принятие решения.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На этом этапе все предло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женные идеи подвергаются серьез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ному анализу. Для начала участники могут выработать некие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критерии, по которым будут отбираться подходящие идеи. Второй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вариант — критерии сами вырабатываются в процессе о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бсужде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ния. Результатом этого этапа будет отбор одного или нескольких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подходящих решений.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«Мозговой штурм» можно сделать более динамичным и даже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азартным, введя роли генераторов идей и критиков. Тогда схема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дискуссии будет такой.</w:t>
      </w:r>
    </w:p>
    <w:p w:rsidR="00584374" w:rsidRPr="002D5648" w:rsidRDefault="0003739D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I эта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п. Генерация идей.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Группы генераторов идей и критиков сидят друг напротив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друга. Генераторы, как и положено, набрасывают максимальное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количество идей. Критики должны записать (запомнить) эти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идеи.</w:t>
      </w:r>
    </w:p>
    <w:p w:rsidR="00584374" w:rsidRPr="002D5648" w:rsidRDefault="0003739D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II эта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п. Критика идей.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Суть этапа понятна: группа критиков пытается найти слабые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стороны предложенных генераторами идей, те отстаивают свои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идеи.</w:t>
      </w:r>
    </w:p>
    <w:p w:rsidR="00584374" w:rsidRPr="002D5648" w:rsidRDefault="0003739D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III эта</w:t>
      </w:r>
      <w:r w:rsidR="00584374" w:rsidRPr="002D5648">
        <w:rPr>
          <w:rFonts w:asciiTheme="minorHAnsi" w:hAnsiTheme="minorHAnsi" w:cs="Petersburg-Regular"/>
          <w:i/>
          <w:iCs/>
          <w:sz w:val="22"/>
          <w:szCs w:val="22"/>
        </w:rPr>
        <w:t>п. Принятие решения.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 результате принимаются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те идеи, которые выдержали кри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тику.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Еще один вариант «мозгового штурма» — письменный. В этом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случае ученики пишут свои ответы и предложения на отдельных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небольших листках бумаги. Новое предложение — новый листок.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Учитель собирает карточки с ответами, а на втором этапе делит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класс на несколько групп и выд</w:t>
      </w:r>
      <w:r w:rsidR="00CE2F33" w:rsidRPr="002D5648">
        <w:rPr>
          <w:rFonts w:asciiTheme="minorHAnsi" w:hAnsiTheme="minorHAnsi" w:cs="Petersburg-Regular"/>
          <w:i/>
          <w:iCs/>
          <w:sz w:val="22"/>
          <w:szCs w:val="22"/>
        </w:rPr>
        <w:t>ает каждой группе стопку случай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 выбранных карточек. Задание — прочитать предложения,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распределить их по смысловым группам, выделить наиболее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перспективные и подготовить устный отчет для других групп.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Примеры «мозгового штурма»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Методом «мозгового штурма» удобнее всего решать сложные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проблемы, связанные с отне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сением произведения к определен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ному жанру (Почему «Виш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невый сад» — комедия?) или лите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ратурному направлению («Горе от ума» — это классицизм,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романтизм, реализм или нечто иное?). Также идеально подходят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для «мозгового штурма» 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произведения провокационного ха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рактера, типа «Я люблю смо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треть, как умирают дети» Маяков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ского.</w:t>
      </w:r>
    </w:p>
    <w:p w:rsidR="00584374" w:rsidRPr="002D5648" w:rsidRDefault="000824F5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BoldItalic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hAnsiTheme="minorHAnsi" w:cs="Petersburg-BoldItalic"/>
          <w:b/>
          <w:bCs/>
          <w:i/>
          <w:iCs/>
          <w:sz w:val="22"/>
          <w:szCs w:val="22"/>
        </w:rPr>
        <w:t>«Ток-шоу»</w:t>
      </w:r>
    </w:p>
    <w:p w:rsidR="0003739D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Дискуссия, организуемая 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по принципу «ток-шоу», или «сим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позиум», проводится следующим образом. Несколько человек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заранее берут на себя роли экспертов и готовят выступления по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теме дискуссии, в которых отражаются разные точки зрения на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проблему. Зрители, выслушав их, задают экспертам вопросы и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спорят друг с другом. По желанию учителя эта часть может быть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более или менее структурированной. Можно четко определить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количество вопросов к каждом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у эксперту, задать время для от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ветов, выделить отдельные тезисы и дискутировать по ним, а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можно предоставить дискуссии развиваться более свободно.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Пример «ток-шоу»</w:t>
      </w:r>
    </w:p>
    <w:p w:rsidR="00584374" w:rsidRPr="002D5648" w:rsidRDefault="00584374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i/>
          <w:iCs/>
          <w:sz w:val="22"/>
          <w:szCs w:val="22"/>
        </w:rPr>
        <w:t>Помимо серьезной дискуссии, отличающейся от обычного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диспута только нескольк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ими внешними атрибутами («микро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фонами», особым расположением участников), «ток-ш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оу», мож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но провести и как увлекательный спектакль. Например, при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изучении романа «Дубровский» можно провести «ток-шоу», на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 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котором экспертами по Дуб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ровскому будут Анна Савишна Гло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бова и Антон Пафнутьич Спиц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ын. Два ученика заранее готовят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 xml:space="preserve">ся рассказывать о Дубровском </w:t>
      </w:r>
      <w:r w:rsidR="000824F5" w:rsidRPr="002D5648">
        <w:rPr>
          <w:rFonts w:asciiTheme="minorHAnsi" w:hAnsiTheme="minorHAnsi" w:cs="Petersburg-Regular"/>
          <w:i/>
          <w:iCs/>
          <w:sz w:val="22"/>
          <w:szCs w:val="22"/>
        </w:rPr>
        <w:t>от лица этих персонажей. Осталь</w:t>
      </w:r>
      <w:r w:rsidRPr="002D5648">
        <w:rPr>
          <w:rFonts w:asciiTheme="minorHAnsi" w:hAnsiTheme="minorHAnsi" w:cs="Petersburg-Regular"/>
          <w:i/>
          <w:iCs/>
          <w:sz w:val="22"/>
          <w:szCs w:val="22"/>
        </w:rPr>
        <w:t>ные дети задают им вопросы, высказываются с мест.</w:t>
      </w:r>
    </w:p>
    <w:p w:rsidR="00901195" w:rsidRDefault="00901195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2D5648" w:rsidRPr="002D5648" w:rsidRDefault="002D5648" w:rsidP="002D56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Petersburg-Regular"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</w:p>
    <w:p w:rsidR="003F7183" w:rsidRDefault="003F7183" w:rsidP="002D5648">
      <w:pPr>
        <w:autoSpaceDE w:val="0"/>
        <w:autoSpaceDN w:val="0"/>
        <w:adjustRightInd w:val="0"/>
        <w:ind w:firstLine="708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</w:p>
    <w:p w:rsidR="00584374" w:rsidRPr="002D5648" w:rsidRDefault="00584374" w:rsidP="002D5648">
      <w:pPr>
        <w:autoSpaceDE w:val="0"/>
        <w:autoSpaceDN w:val="0"/>
        <w:adjustRightInd w:val="0"/>
        <w:ind w:firstLine="708"/>
        <w:rPr>
          <w:rFonts w:asciiTheme="minorHAnsi" w:hAnsiTheme="minorHAnsi" w:cs="Petersburg-Regular"/>
          <w:b/>
          <w:bCs/>
          <w:i/>
          <w:iCs/>
          <w:sz w:val="22"/>
          <w:szCs w:val="22"/>
        </w:rPr>
      </w:pPr>
      <w:r w:rsidRPr="002D5648">
        <w:rPr>
          <w:rFonts w:asciiTheme="minorHAnsi" w:hAnsiTheme="minorHAnsi" w:cs="Petersburg-Regular"/>
          <w:b/>
          <w:bCs/>
          <w:i/>
          <w:iCs/>
          <w:sz w:val="22"/>
          <w:szCs w:val="22"/>
        </w:rPr>
        <w:t>Литература</w:t>
      </w:r>
    </w:p>
    <w:p w:rsidR="00773CB6" w:rsidRPr="002D5648" w:rsidRDefault="00773CB6" w:rsidP="002D5648">
      <w:pPr>
        <w:ind w:firstLine="709"/>
        <w:rPr>
          <w:rFonts w:asciiTheme="minorHAnsi" w:hAnsiTheme="minorHAnsi"/>
          <w:i/>
          <w:sz w:val="22"/>
          <w:szCs w:val="22"/>
        </w:rPr>
      </w:pPr>
      <w:r w:rsidRPr="002D5648">
        <w:rPr>
          <w:rFonts w:asciiTheme="minorHAnsi" w:hAnsiTheme="minorHAnsi"/>
          <w:i/>
          <w:sz w:val="22"/>
          <w:szCs w:val="22"/>
        </w:rPr>
        <w:t>1. Активные формы преподавания литературы. Составитель Р.</w:t>
      </w:r>
      <w:r w:rsidR="00DE6CA9" w:rsidRPr="002D5648">
        <w:rPr>
          <w:rFonts w:asciiTheme="minorHAnsi" w:hAnsiTheme="minorHAnsi"/>
          <w:i/>
          <w:sz w:val="22"/>
          <w:szCs w:val="22"/>
        </w:rPr>
        <w:t xml:space="preserve"> </w:t>
      </w:r>
      <w:r w:rsidRPr="002D5648">
        <w:rPr>
          <w:rFonts w:asciiTheme="minorHAnsi" w:hAnsiTheme="minorHAnsi"/>
          <w:i/>
          <w:sz w:val="22"/>
          <w:szCs w:val="22"/>
        </w:rPr>
        <w:t>И. Альбеткова М., Просвещение, 1991.</w:t>
      </w:r>
    </w:p>
    <w:p w:rsidR="00584374" w:rsidRPr="002D5648" w:rsidRDefault="00773CB6" w:rsidP="002D5648">
      <w:pPr>
        <w:autoSpaceDE w:val="0"/>
        <w:autoSpaceDN w:val="0"/>
        <w:adjustRightInd w:val="0"/>
        <w:ind w:firstLine="708"/>
        <w:rPr>
          <w:rFonts w:asciiTheme="minorHAnsi" w:eastAsia="TimesNewRomanPSMT" w:hAnsiTheme="minorHAnsi" w:cs="TimesNewRomanPSMT"/>
          <w:i/>
          <w:iCs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2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. </w:t>
      </w:r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Белова С.</w:t>
      </w:r>
      <w:r w:rsidR="00DE6CA9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В. 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Диалог – основа профессии педагога: Учебно-ме</w:t>
      </w:r>
      <w:r w:rsidR="00901195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тодическое 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пособие. М.: АПКиПРО, 2002.</w:t>
      </w:r>
    </w:p>
    <w:p w:rsidR="00584374" w:rsidRPr="002D5648" w:rsidRDefault="00773CB6" w:rsidP="002D5648">
      <w:pPr>
        <w:autoSpaceDE w:val="0"/>
        <w:autoSpaceDN w:val="0"/>
        <w:adjustRightInd w:val="0"/>
        <w:ind w:firstLine="708"/>
        <w:rPr>
          <w:rFonts w:asciiTheme="minorHAnsi" w:eastAsia="TimesNewRomanPSMT" w:hAnsiTheme="minorHAnsi" w:cs="TimesNewRomanPSMT"/>
          <w:i/>
          <w:iCs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3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. </w:t>
      </w:r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Загрекова Л.</w:t>
      </w:r>
      <w:r w:rsidR="00DE6CA9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В. и др. 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Теория и технология обучения. Учебн. пособие для студентов пед. вузов. М.: Высшая школа, 2004.</w:t>
      </w:r>
    </w:p>
    <w:p w:rsidR="00584374" w:rsidRPr="002D5648" w:rsidRDefault="00773CB6" w:rsidP="002D5648">
      <w:pPr>
        <w:autoSpaceDE w:val="0"/>
        <w:autoSpaceDN w:val="0"/>
        <w:adjustRightInd w:val="0"/>
        <w:ind w:firstLine="708"/>
        <w:rPr>
          <w:rFonts w:asciiTheme="minorHAnsi" w:eastAsia="TimesNewRomanPSMT" w:hAnsiTheme="minorHAnsi" w:cs="TimesNewRomanPSMT"/>
          <w:i/>
          <w:iCs/>
          <w:sz w:val="22"/>
          <w:szCs w:val="22"/>
        </w:rPr>
      </w:pPr>
      <w:r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4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. </w:t>
      </w:r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Коротаева Е.</w:t>
      </w:r>
      <w:r w:rsidR="00DE6CA9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В. 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Интерактивное обучение: организация учебных</w:t>
      </w:r>
      <w:r w:rsidR="00901195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 xml:space="preserve"> </w:t>
      </w:r>
      <w:r w:rsidR="00584374" w:rsidRPr="002D5648">
        <w:rPr>
          <w:rFonts w:asciiTheme="minorHAnsi" w:eastAsia="TimesNewRomanPSMT" w:hAnsiTheme="minorHAnsi" w:cs="TimesNewRomanPSMT"/>
          <w:i/>
          <w:iCs/>
          <w:sz w:val="22"/>
          <w:szCs w:val="22"/>
        </w:rPr>
        <w:t>диалогов // Русский язык в школе, 1999, № 5.</w:t>
      </w:r>
    </w:p>
    <w:p w:rsidR="00773CB6" w:rsidRPr="002D5648" w:rsidRDefault="00773CB6" w:rsidP="002D5648">
      <w:pPr>
        <w:ind w:firstLine="708"/>
        <w:rPr>
          <w:rFonts w:asciiTheme="minorHAnsi" w:hAnsiTheme="minorHAnsi"/>
          <w:i/>
          <w:sz w:val="22"/>
          <w:szCs w:val="22"/>
        </w:rPr>
      </w:pPr>
      <w:r w:rsidRPr="002D5648">
        <w:rPr>
          <w:rFonts w:asciiTheme="minorHAnsi" w:hAnsiTheme="minorHAnsi"/>
          <w:i/>
          <w:sz w:val="22"/>
          <w:szCs w:val="22"/>
        </w:rPr>
        <w:t xml:space="preserve"> 5. Лизинский В.</w:t>
      </w:r>
      <w:r w:rsidR="00DE6CA9" w:rsidRPr="002D5648">
        <w:rPr>
          <w:rFonts w:asciiTheme="minorHAnsi" w:hAnsiTheme="minorHAnsi"/>
          <w:i/>
          <w:sz w:val="22"/>
          <w:szCs w:val="22"/>
        </w:rPr>
        <w:t xml:space="preserve"> </w:t>
      </w:r>
      <w:r w:rsidRPr="002D5648">
        <w:rPr>
          <w:rFonts w:asciiTheme="minorHAnsi" w:hAnsiTheme="minorHAnsi"/>
          <w:i/>
          <w:sz w:val="22"/>
          <w:szCs w:val="22"/>
        </w:rPr>
        <w:t>М. Приемы и формы в учебной деятельности. – Москва, «Педагогический поиск», 2002.</w:t>
      </w:r>
    </w:p>
    <w:p w:rsidR="00773CB6" w:rsidRPr="002D5648" w:rsidRDefault="00773CB6" w:rsidP="002D5648">
      <w:pPr>
        <w:ind w:firstLine="708"/>
        <w:rPr>
          <w:rFonts w:asciiTheme="minorHAnsi" w:hAnsiTheme="minorHAnsi"/>
          <w:i/>
          <w:sz w:val="22"/>
          <w:szCs w:val="22"/>
        </w:rPr>
      </w:pPr>
      <w:r w:rsidRPr="002D5648">
        <w:rPr>
          <w:rFonts w:asciiTheme="minorHAnsi" w:hAnsiTheme="minorHAnsi"/>
          <w:i/>
          <w:sz w:val="22"/>
          <w:szCs w:val="22"/>
        </w:rPr>
        <w:t>6. Нетрадиционные формы организации учебных занятий. Составитель Беляева Н.</w:t>
      </w:r>
      <w:r w:rsidR="00DE6CA9" w:rsidRPr="002D5648">
        <w:rPr>
          <w:rFonts w:asciiTheme="minorHAnsi" w:hAnsiTheme="minorHAnsi"/>
          <w:i/>
          <w:sz w:val="22"/>
          <w:szCs w:val="22"/>
        </w:rPr>
        <w:t xml:space="preserve"> </w:t>
      </w:r>
      <w:r w:rsidRPr="002D5648">
        <w:rPr>
          <w:rFonts w:asciiTheme="minorHAnsi" w:hAnsiTheme="minorHAnsi"/>
          <w:i/>
          <w:sz w:val="22"/>
          <w:szCs w:val="22"/>
        </w:rPr>
        <w:t>В. – Калинин, 1980.</w:t>
      </w:r>
    </w:p>
    <w:p w:rsidR="00773CB6" w:rsidRPr="002D5648" w:rsidRDefault="00773CB6" w:rsidP="002D5648">
      <w:pPr>
        <w:ind w:firstLine="709"/>
        <w:jc w:val="both"/>
        <w:rPr>
          <w:rFonts w:asciiTheme="minorHAnsi" w:hAnsiTheme="minorHAnsi"/>
          <w:i/>
          <w:sz w:val="22"/>
          <w:szCs w:val="22"/>
          <w:lang w:val="en-US"/>
        </w:rPr>
      </w:pPr>
      <w:r w:rsidRPr="002D5648">
        <w:rPr>
          <w:rFonts w:asciiTheme="minorHAnsi" w:hAnsiTheme="minorHAnsi"/>
          <w:i/>
          <w:sz w:val="22"/>
          <w:szCs w:val="22"/>
        </w:rPr>
        <w:t>7. Ничкова Т.</w:t>
      </w:r>
      <w:r w:rsidR="00DE6CA9" w:rsidRPr="002D5648">
        <w:rPr>
          <w:rFonts w:asciiTheme="minorHAnsi" w:hAnsiTheme="minorHAnsi"/>
          <w:i/>
          <w:sz w:val="22"/>
          <w:szCs w:val="22"/>
        </w:rPr>
        <w:t xml:space="preserve"> </w:t>
      </w:r>
      <w:r w:rsidRPr="002D5648">
        <w:rPr>
          <w:rFonts w:asciiTheme="minorHAnsi" w:hAnsiTheme="minorHAnsi"/>
          <w:i/>
          <w:sz w:val="22"/>
          <w:szCs w:val="22"/>
        </w:rPr>
        <w:t>А. Активные формы, методы и приемы, используемые на уроках русского языка.</w:t>
      </w:r>
      <w:r w:rsidR="002D5648">
        <w:rPr>
          <w:rFonts w:asciiTheme="minorHAnsi" w:hAnsiTheme="minorHAnsi"/>
          <w:i/>
          <w:sz w:val="22"/>
          <w:szCs w:val="22"/>
        </w:rPr>
        <w:t xml:space="preserve"> </w:t>
      </w:r>
      <w:r w:rsidRPr="002D5648">
        <w:rPr>
          <w:rFonts w:asciiTheme="minorHAnsi" w:hAnsiTheme="minorHAnsi"/>
          <w:i/>
          <w:sz w:val="22"/>
          <w:szCs w:val="22"/>
        </w:rPr>
        <w:t>Презентация</w:t>
      </w:r>
      <w:r w:rsidRPr="002D5648">
        <w:rPr>
          <w:rFonts w:asciiTheme="minorHAnsi" w:hAnsiTheme="minorHAnsi"/>
          <w:i/>
          <w:sz w:val="22"/>
          <w:szCs w:val="22"/>
          <w:lang w:val="en-US"/>
        </w:rPr>
        <w:t>,2012.nsportal.ru/sites/default/files/2012/3/aktivnye_formy_priemy_metody.pptx</w:t>
      </w:r>
    </w:p>
    <w:p w:rsidR="00773CB6" w:rsidRPr="002D5648" w:rsidRDefault="00773CB6" w:rsidP="002D5648">
      <w:pPr>
        <w:ind w:firstLine="709"/>
        <w:rPr>
          <w:rFonts w:asciiTheme="minorHAnsi" w:hAnsiTheme="minorHAnsi"/>
          <w:i/>
          <w:sz w:val="22"/>
          <w:szCs w:val="22"/>
          <w:lang w:val="en-US"/>
        </w:rPr>
      </w:pPr>
    </w:p>
    <w:sectPr w:rsidR="00773CB6" w:rsidRPr="002D5648" w:rsidSect="00E21433">
      <w:footerReference w:type="default" r:id="rId7"/>
      <w:headerReference w:type="first" r:id="rId8"/>
      <w:footerReference w:type="first" r:id="rId9"/>
      <w:pgSz w:w="11906" w:h="16838"/>
      <w:pgMar w:top="0" w:right="850" w:bottom="0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080" w:rsidRDefault="00B01080" w:rsidP="002D5648">
      <w:r>
        <w:separator/>
      </w:r>
    </w:p>
  </w:endnote>
  <w:endnote w:type="continuationSeparator" w:id="1">
    <w:p w:rsidR="00B01080" w:rsidRDefault="00B01080" w:rsidP="002D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etersburg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83" w:rsidRDefault="003F7183" w:rsidP="003F7183">
    <w:pPr>
      <w:pStyle w:val="a6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C0C0C0"/>
        <w:sz w:val="20"/>
        <w:szCs w:val="20"/>
      </w:rPr>
    </w:pPr>
  </w:p>
  <w:p w:rsidR="003F7183" w:rsidRPr="00E21433" w:rsidRDefault="003F7183" w:rsidP="003F7183">
    <w:pPr>
      <w:pStyle w:val="a6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E21433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 </w:t>
    </w:r>
  </w:p>
  <w:p w:rsidR="003F7183" w:rsidRDefault="003F7183" w:rsidP="003F7183">
    <w:pPr>
      <w:pStyle w:val="a6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E21433">
      <w:rPr>
        <w:rFonts w:ascii="Monotype Corsiva" w:hAnsi="Monotype Corsiva" w:cs="Andalus"/>
        <w:b/>
        <w:color w:val="808080"/>
        <w:sz w:val="20"/>
        <w:szCs w:val="20"/>
      </w:rPr>
      <w:t xml:space="preserve">                                          Галина Сергеевна Никулина, учитель русского языка и литературы</w:t>
    </w:r>
    <w:r w:rsidRPr="00511BE8">
      <w:rPr>
        <w:rFonts w:ascii="Monotype Corsiva" w:hAnsi="Monotype Corsiva" w:cs="Andalus"/>
        <w:b/>
        <w:color w:val="C0C0C0"/>
        <w:sz w:val="20"/>
        <w:szCs w:val="20"/>
      </w:rPr>
      <w:t xml:space="preserve"> </w:t>
    </w:r>
    <w:r>
      <w:rPr>
        <w:rFonts w:ascii="Monotype Corsiva" w:hAnsi="Monotype Corsiva" w:cs="Andalus"/>
        <w:b/>
        <w:color w:val="C0C0C0"/>
        <w:sz w:val="20"/>
        <w:szCs w:val="20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4F737D" w:rsidRPr="004F737D">
        <w:rPr>
          <w:rFonts w:asciiTheme="majorHAnsi" w:hAnsiTheme="majorHAnsi"/>
          <w:noProof/>
        </w:rPr>
        <w:t>17</w:t>
      </w:r>
    </w:fldSimple>
  </w:p>
  <w:p w:rsidR="002D5648" w:rsidRDefault="002D56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15" w:rsidRDefault="00A76615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E21433" w:rsidRDefault="00E214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080" w:rsidRDefault="00B01080" w:rsidP="002D5648">
      <w:r>
        <w:separator/>
      </w:r>
    </w:p>
  </w:footnote>
  <w:footnote w:type="continuationSeparator" w:id="1">
    <w:p w:rsidR="00B01080" w:rsidRDefault="00B01080" w:rsidP="002D5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83" w:rsidRPr="00E21433" w:rsidRDefault="003F7183" w:rsidP="003F7183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E21433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3F7183" w:rsidRPr="00E21433" w:rsidRDefault="003F7183" w:rsidP="003F7183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E21433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  <w:p w:rsidR="002D5648" w:rsidRPr="00564F00" w:rsidRDefault="002D5648" w:rsidP="003F7183">
    <w:pPr>
      <w:spacing w:line="240" w:lineRule="atLeast"/>
      <w:jc w:val="center"/>
      <w:rPr>
        <w:rFonts w:ascii="Monotype Corsiva" w:hAnsi="Monotype Corsiva" w:cs="Andalus"/>
        <w:b/>
        <w:color w:val="5F5F5F"/>
        <w:sz w:val="20"/>
        <w:szCs w:val="20"/>
      </w:rPr>
    </w:pPr>
  </w:p>
  <w:p w:rsidR="002D5648" w:rsidRDefault="002D56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1B48"/>
    <w:multiLevelType w:val="hybridMultilevel"/>
    <w:tmpl w:val="8570789E"/>
    <w:lvl w:ilvl="0" w:tplc="BE60E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DED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8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A5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8D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6E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C6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45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43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349"/>
    <w:rsid w:val="0003739D"/>
    <w:rsid w:val="000824F5"/>
    <w:rsid w:val="0012643B"/>
    <w:rsid w:val="00131AC6"/>
    <w:rsid w:val="00170DAF"/>
    <w:rsid w:val="001F74AF"/>
    <w:rsid w:val="0022238E"/>
    <w:rsid w:val="002408D8"/>
    <w:rsid w:val="00275C1B"/>
    <w:rsid w:val="00286C65"/>
    <w:rsid w:val="002A3B65"/>
    <w:rsid w:val="002A4C3D"/>
    <w:rsid w:val="002D5648"/>
    <w:rsid w:val="0032447B"/>
    <w:rsid w:val="00324B48"/>
    <w:rsid w:val="003C6D95"/>
    <w:rsid w:val="003F7183"/>
    <w:rsid w:val="004C6DBA"/>
    <w:rsid w:val="004F737D"/>
    <w:rsid w:val="00584374"/>
    <w:rsid w:val="00693FD7"/>
    <w:rsid w:val="006B1B20"/>
    <w:rsid w:val="00773CB6"/>
    <w:rsid w:val="007E1632"/>
    <w:rsid w:val="008209F0"/>
    <w:rsid w:val="00854A1F"/>
    <w:rsid w:val="008B1AF5"/>
    <w:rsid w:val="008B2D7A"/>
    <w:rsid w:val="00901195"/>
    <w:rsid w:val="00927D15"/>
    <w:rsid w:val="0098771F"/>
    <w:rsid w:val="009A0612"/>
    <w:rsid w:val="00A56349"/>
    <w:rsid w:val="00A76615"/>
    <w:rsid w:val="00A8688D"/>
    <w:rsid w:val="00B01080"/>
    <w:rsid w:val="00B87726"/>
    <w:rsid w:val="00C24063"/>
    <w:rsid w:val="00CB7072"/>
    <w:rsid w:val="00CE2F33"/>
    <w:rsid w:val="00CE5044"/>
    <w:rsid w:val="00D61335"/>
    <w:rsid w:val="00DA13A4"/>
    <w:rsid w:val="00DE6CA9"/>
    <w:rsid w:val="00E21433"/>
    <w:rsid w:val="00E50788"/>
    <w:rsid w:val="00E72297"/>
    <w:rsid w:val="00F423EE"/>
    <w:rsid w:val="00F7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56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564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D56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564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71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8207</Words>
  <Characters>46785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2014-09-30T18:21:00Z</dcterms:created>
  <dcterms:modified xsi:type="dcterms:W3CDTF">2015-02-19T07:42:00Z</dcterms:modified>
</cp:coreProperties>
</file>