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CD" w:rsidRPr="00341840" w:rsidRDefault="00256ACD" w:rsidP="00341840">
      <w:pPr>
        <w:pStyle w:val="a9"/>
        <w:jc w:val="center"/>
        <w:rPr>
          <w:b/>
          <w:kern w:val="36"/>
          <w:lang w:eastAsia="ru-RU"/>
        </w:rPr>
      </w:pPr>
      <w:r w:rsidRPr="00341840">
        <w:rPr>
          <w:b/>
          <w:kern w:val="36"/>
          <w:lang w:eastAsia="ru-RU"/>
        </w:rPr>
        <w:t>Система работы школы по предупреждению</w:t>
      </w:r>
      <w:r w:rsidR="00341840" w:rsidRPr="00341840">
        <w:rPr>
          <w:b/>
          <w:kern w:val="36"/>
          <w:lang w:eastAsia="ru-RU"/>
        </w:rPr>
        <w:t xml:space="preserve"> </w:t>
      </w:r>
      <w:r w:rsidRPr="00341840">
        <w:rPr>
          <w:b/>
          <w:kern w:val="36"/>
          <w:lang w:eastAsia="ru-RU"/>
        </w:rPr>
        <w:t>неуспеваемости учащихся</w:t>
      </w:r>
    </w:p>
    <w:p w:rsidR="00256ACD" w:rsidRPr="00341840" w:rsidRDefault="00256ACD" w:rsidP="00CA20D0">
      <w:pPr>
        <w:pStyle w:val="a9"/>
        <w:ind w:left="-284"/>
        <w:jc w:val="both"/>
        <w:rPr>
          <w:rFonts w:ascii="Times New Roman" w:hAnsi="Times New Roman" w:cs="Times New Roman"/>
          <w:lang w:eastAsia="ru-RU"/>
        </w:rPr>
      </w:pPr>
      <w:r w:rsidRPr="00341840">
        <w:rPr>
          <w:rFonts w:ascii="Times New Roman" w:hAnsi="Times New Roman" w:cs="Times New Roman"/>
          <w:u w:val="single"/>
          <w:lang w:eastAsia="ru-RU"/>
        </w:rPr>
        <w:t>Проблема</w:t>
      </w:r>
      <w:r w:rsidRPr="00341840">
        <w:rPr>
          <w:rFonts w:ascii="Times New Roman" w:hAnsi="Times New Roman" w:cs="Times New Roman"/>
          <w:lang w:eastAsia="ru-RU"/>
        </w:rPr>
        <w:t xml:space="preserve">: Как предотвратить низкое качество знаний и неуспеваемость у учащихся? </w:t>
      </w:r>
    </w:p>
    <w:p w:rsidR="00256ACD" w:rsidRPr="00341840" w:rsidRDefault="00256ACD" w:rsidP="00CA20D0">
      <w:pPr>
        <w:pStyle w:val="a9"/>
        <w:ind w:left="-284"/>
        <w:jc w:val="both"/>
        <w:rPr>
          <w:rFonts w:ascii="Times New Roman" w:hAnsi="Times New Roman" w:cs="Times New Roman"/>
          <w:lang w:eastAsia="ru-RU"/>
        </w:rPr>
      </w:pPr>
      <w:r w:rsidRPr="00341840">
        <w:rPr>
          <w:rFonts w:ascii="Times New Roman" w:hAnsi="Times New Roman" w:cs="Times New Roman"/>
          <w:lang w:eastAsia="ru-RU"/>
        </w:rPr>
        <w:t>Под неуспеваемостью понимается несоответствие подготовки учащихся требованиям содержания образов</w:t>
      </w:r>
      <w:r w:rsidRPr="00341840">
        <w:rPr>
          <w:rFonts w:ascii="Times New Roman" w:hAnsi="Times New Roman" w:cs="Times New Roman"/>
          <w:lang w:eastAsia="ru-RU"/>
        </w:rPr>
        <w:t>а</w:t>
      </w:r>
      <w:r w:rsidRPr="00341840">
        <w:rPr>
          <w:rFonts w:ascii="Times New Roman" w:hAnsi="Times New Roman" w:cs="Times New Roman"/>
          <w:lang w:eastAsia="ru-RU"/>
        </w:rPr>
        <w:t>ния, фиксируемое по истечении какого-либо значительного отрезка процесса обучения - цепочки уроков, посвяще</w:t>
      </w:r>
      <w:r w:rsidRPr="00341840">
        <w:rPr>
          <w:rFonts w:ascii="Times New Roman" w:hAnsi="Times New Roman" w:cs="Times New Roman"/>
          <w:lang w:eastAsia="ru-RU"/>
        </w:rPr>
        <w:t>н</w:t>
      </w:r>
      <w:r w:rsidRPr="00341840">
        <w:rPr>
          <w:rFonts w:ascii="Times New Roman" w:hAnsi="Times New Roman" w:cs="Times New Roman"/>
          <w:lang w:eastAsia="ru-RU"/>
        </w:rPr>
        <w:t>ных изучению одной темы или раздела курса, учебной четверти, полугодия, года.</w:t>
      </w:r>
    </w:p>
    <w:p w:rsidR="00256ACD" w:rsidRPr="00341840" w:rsidRDefault="00256ACD" w:rsidP="00CA20D0">
      <w:pPr>
        <w:pStyle w:val="a9"/>
        <w:ind w:left="-284"/>
        <w:jc w:val="both"/>
        <w:rPr>
          <w:rFonts w:ascii="Times New Roman" w:hAnsi="Times New Roman" w:cs="Times New Roman"/>
          <w:lang w:eastAsia="ru-RU"/>
        </w:rPr>
      </w:pPr>
      <w:r w:rsidRPr="00341840">
        <w:rPr>
          <w:rFonts w:ascii="Times New Roman" w:hAnsi="Times New Roman" w:cs="Times New Roman"/>
          <w:lang w:eastAsia="ru-RU"/>
        </w:rPr>
        <w:t>Отставание — это невыполнение требований (или одного из них), которое имеет место на одном из промежуто</w:t>
      </w:r>
      <w:r w:rsidRPr="00341840">
        <w:rPr>
          <w:rFonts w:ascii="Times New Roman" w:hAnsi="Times New Roman" w:cs="Times New Roman"/>
          <w:lang w:eastAsia="ru-RU"/>
        </w:rPr>
        <w:t>ч</w:t>
      </w:r>
      <w:r w:rsidRPr="00341840">
        <w:rPr>
          <w:rFonts w:ascii="Times New Roman" w:hAnsi="Times New Roman" w:cs="Times New Roman"/>
          <w:lang w:eastAsia="ru-RU"/>
        </w:rPr>
        <w:t>ных этапов внутри того отрезка учебного процесса, который служит временной рампой для определения усп</w:t>
      </w:r>
      <w:r w:rsidRPr="00341840">
        <w:rPr>
          <w:rFonts w:ascii="Times New Roman" w:hAnsi="Times New Roman" w:cs="Times New Roman"/>
          <w:lang w:eastAsia="ru-RU"/>
        </w:rPr>
        <w:t>е</w:t>
      </w:r>
      <w:r w:rsidRPr="00341840">
        <w:rPr>
          <w:rFonts w:ascii="Times New Roman" w:hAnsi="Times New Roman" w:cs="Times New Roman"/>
          <w:lang w:eastAsia="ru-RU"/>
        </w:rPr>
        <w:t>ваемости. Слово «отставание» обозначает и процесс накапливания невыполнении требов</w:t>
      </w:r>
      <w:r w:rsidRPr="00341840">
        <w:rPr>
          <w:rFonts w:ascii="Times New Roman" w:hAnsi="Times New Roman" w:cs="Times New Roman"/>
          <w:lang w:eastAsia="ru-RU"/>
        </w:rPr>
        <w:t>а</w:t>
      </w:r>
      <w:r w:rsidRPr="00341840">
        <w:rPr>
          <w:rFonts w:ascii="Times New Roman" w:hAnsi="Times New Roman" w:cs="Times New Roman"/>
          <w:lang w:eastAsia="ru-RU"/>
        </w:rPr>
        <w:t>ний.</w:t>
      </w:r>
    </w:p>
    <w:p w:rsidR="00256ACD" w:rsidRPr="00341840" w:rsidRDefault="00256ACD" w:rsidP="00CA20D0">
      <w:pPr>
        <w:pStyle w:val="a9"/>
        <w:ind w:left="-284"/>
        <w:jc w:val="both"/>
        <w:rPr>
          <w:rFonts w:ascii="Times New Roman" w:hAnsi="Times New Roman" w:cs="Times New Roman"/>
          <w:lang w:eastAsia="ru-RU"/>
        </w:rPr>
      </w:pPr>
      <w:r w:rsidRPr="00341840">
        <w:rPr>
          <w:rFonts w:ascii="Times New Roman" w:hAnsi="Times New Roman" w:cs="Times New Roman"/>
          <w:lang w:eastAsia="ru-RU"/>
        </w:rPr>
        <w:t xml:space="preserve">Неуспеваемость и отставание </w:t>
      </w:r>
      <w:proofErr w:type="gramStart"/>
      <w:r w:rsidRPr="00341840">
        <w:rPr>
          <w:rFonts w:ascii="Times New Roman" w:hAnsi="Times New Roman" w:cs="Times New Roman"/>
          <w:lang w:eastAsia="ru-RU"/>
        </w:rPr>
        <w:t>взаимосвязаны</w:t>
      </w:r>
      <w:proofErr w:type="gramEnd"/>
      <w:r w:rsidRPr="00341840">
        <w:rPr>
          <w:rFonts w:ascii="Times New Roman" w:hAnsi="Times New Roman" w:cs="Times New Roman"/>
          <w:lang w:eastAsia="ru-RU"/>
        </w:rPr>
        <w:t>. Многообразные отставания, если они не преодолены, разра</w:t>
      </w:r>
      <w:r w:rsidRPr="00341840">
        <w:rPr>
          <w:rFonts w:ascii="Times New Roman" w:hAnsi="Times New Roman" w:cs="Times New Roman"/>
          <w:lang w:eastAsia="ru-RU"/>
        </w:rPr>
        <w:t>с</w:t>
      </w:r>
      <w:r w:rsidRPr="00341840">
        <w:rPr>
          <w:rFonts w:ascii="Times New Roman" w:hAnsi="Times New Roman" w:cs="Times New Roman"/>
          <w:lang w:eastAsia="ru-RU"/>
        </w:rPr>
        <w:t>таются, переплетаются друг с другом, образуют, в конечном счете, неуспева</w:t>
      </w:r>
      <w:r w:rsidRPr="00341840">
        <w:rPr>
          <w:rFonts w:ascii="Times New Roman" w:hAnsi="Times New Roman" w:cs="Times New Roman"/>
          <w:lang w:eastAsia="ru-RU"/>
        </w:rPr>
        <w:t>е</w:t>
      </w:r>
      <w:r w:rsidRPr="00341840">
        <w:rPr>
          <w:rFonts w:ascii="Times New Roman" w:hAnsi="Times New Roman" w:cs="Times New Roman"/>
          <w:lang w:eastAsia="ru-RU"/>
        </w:rPr>
        <w:t>мость. Задача состоит в том, чтобы не допустить п</w:t>
      </w:r>
      <w:r w:rsidR="00C31B57" w:rsidRPr="00341840">
        <w:rPr>
          <w:rFonts w:ascii="Times New Roman" w:hAnsi="Times New Roman" w:cs="Times New Roman"/>
          <w:lang w:eastAsia="ru-RU"/>
        </w:rPr>
        <w:t xml:space="preserve">ереплетения отдельных отставаний, и </w:t>
      </w:r>
      <w:r w:rsidRPr="00341840">
        <w:rPr>
          <w:rFonts w:ascii="Times New Roman" w:hAnsi="Times New Roman" w:cs="Times New Roman"/>
          <w:lang w:eastAsia="ru-RU"/>
        </w:rPr>
        <w:t>устранить их. Это и есть предупреждение неу</w:t>
      </w:r>
      <w:r w:rsidRPr="00341840">
        <w:rPr>
          <w:rFonts w:ascii="Times New Roman" w:hAnsi="Times New Roman" w:cs="Times New Roman"/>
          <w:lang w:eastAsia="ru-RU"/>
        </w:rPr>
        <w:t>с</w:t>
      </w:r>
      <w:r w:rsidRPr="00341840">
        <w:rPr>
          <w:rFonts w:ascii="Times New Roman" w:hAnsi="Times New Roman" w:cs="Times New Roman"/>
          <w:lang w:eastAsia="ru-RU"/>
        </w:rPr>
        <w:t>певаемости.</w:t>
      </w:r>
    </w:p>
    <w:p w:rsidR="00256ACD" w:rsidRPr="00341840" w:rsidRDefault="00256ACD" w:rsidP="00CA20D0">
      <w:pPr>
        <w:pStyle w:val="a9"/>
        <w:ind w:left="-284"/>
        <w:jc w:val="both"/>
        <w:rPr>
          <w:rFonts w:ascii="Times New Roman" w:hAnsi="Times New Roman" w:cs="Times New Roman"/>
          <w:lang w:eastAsia="ru-RU"/>
        </w:rPr>
      </w:pPr>
      <w:r w:rsidRPr="00341840">
        <w:rPr>
          <w:rFonts w:ascii="Times New Roman" w:hAnsi="Times New Roman" w:cs="Times New Roman"/>
          <w:lang w:eastAsia="ru-RU"/>
        </w:rPr>
        <w:t xml:space="preserve">В практической работе учителей </w:t>
      </w:r>
      <w:r w:rsidR="00744AD7" w:rsidRPr="00341840">
        <w:rPr>
          <w:rFonts w:ascii="Times New Roman" w:hAnsi="Times New Roman" w:cs="Times New Roman"/>
          <w:lang w:eastAsia="ru-RU"/>
        </w:rPr>
        <w:t>ЧОУ-СОШ «Новый путь»</w:t>
      </w:r>
      <w:r w:rsidRPr="00341840">
        <w:rPr>
          <w:rFonts w:ascii="Times New Roman" w:hAnsi="Times New Roman" w:cs="Times New Roman"/>
          <w:lang w:eastAsia="ru-RU"/>
        </w:rPr>
        <w:t xml:space="preserve"> целью является установление причин неуспеваем</w:t>
      </w:r>
      <w:r w:rsidRPr="00341840">
        <w:rPr>
          <w:rFonts w:ascii="Times New Roman" w:hAnsi="Times New Roman" w:cs="Times New Roman"/>
          <w:lang w:eastAsia="ru-RU"/>
        </w:rPr>
        <w:t>о</w:t>
      </w:r>
      <w:r w:rsidRPr="00341840">
        <w:rPr>
          <w:rFonts w:ascii="Times New Roman" w:hAnsi="Times New Roman" w:cs="Times New Roman"/>
          <w:lang w:eastAsia="ru-RU"/>
        </w:rPr>
        <w:t>сти. Учитель мысленно обращается к тем обстоятельствам, которые непосредственно предшествовали получ</w:t>
      </w:r>
      <w:r w:rsidRPr="00341840">
        <w:rPr>
          <w:rFonts w:ascii="Times New Roman" w:hAnsi="Times New Roman" w:cs="Times New Roman"/>
          <w:lang w:eastAsia="ru-RU"/>
        </w:rPr>
        <w:t>е</w:t>
      </w:r>
      <w:r w:rsidRPr="00341840">
        <w:rPr>
          <w:rFonts w:ascii="Times New Roman" w:hAnsi="Times New Roman" w:cs="Times New Roman"/>
          <w:lang w:eastAsia="ru-RU"/>
        </w:rPr>
        <w:t>нию учеником неудовлетворительных оценок и могли повлиять на его успеваемость. В пе</w:t>
      </w:r>
      <w:r w:rsidRPr="00341840">
        <w:rPr>
          <w:rFonts w:ascii="Times New Roman" w:hAnsi="Times New Roman" w:cs="Times New Roman"/>
          <w:lang w:eastAsia="ru-RU"/>
        </w:rPr>
        <w:t>р</w:t>
      </w:r>
      <w:r w:rsidRPr="00341840">
        <w:rPr>
          <w:rFonts w:ascii="Times New Roman" w:hAnsi="Times New Roman" w:cs="Times New Roman"/>
          <w:lang w:eastAsia="ru-RU"/>
        </w:rPr>
        <w:t>вую очередь обычно бросаются в глаза такие обстоятельства, как пропуски уроков, невыполнение домашних заданий, невнимател</w:t>
      </w:r>
      <w:r w:rsidRPr="00341840">
        <w:rPr>
          <w:rFonts w:ascii="Times New Roman" w:hAnsi="Times New Roman" w:cs="Times New Roman"/>
          <w:lang w:eastAsia="ru-RU"/>
        </w:rPr>
        <w:t>ь</w:t>
      </w:r>
      <w:r w:rsidRPr="00341840">
        <w:rPr>
          <w:rFonts w:ascii="Times New Roman" w:hAnsi="Times New Roman" w:cs="Times New Roman"/>
          <w:lang w:eastAsia="ru-RU"/>
        </w:rPr>
        <w:t>ность ученика на уроке. Это, по сути дела, поступки</w:t>
      </w:r>
      <w:r w:rsidR="00C31B57" w:rsidRPr="00341840">
        <w:rPr>
          <w:rFonts w:ascii="Times New Roman" w:hAnsi="Times New Roman" w:cs="Times New Roman"/>
          <w:lang w:eastAsia="ru-RU"/>
        </w:rPr>
        <w:t xml:space="preserve"> ученика</w:t>
      </w:r>
      <w:r w:rsidRPr="00341840">
        <w:rPr>
          <w:rFonts w:ascii="Times New Roman" w:hAnsi="Times New Roman" w:cs="Times New Roman"/>
          <w:lang w:eastAsia="ru-RU"/>
        </w:rPr>
        <w:t>. Вдумчивый учитель не останавл</w:t>
      </w:r>
      <w:r w:rsidRPr="00341840">
        <w:rPr>
          <w:rFonts w:ascii="Times New Roman" w:hAnsi="Times New Roman" w:cs="Times New Roman"/>
          <w:lang w:eastAsia="ru-RU"/>
        </w:rPr>
        <w:t>и</w:t>
      </w:r>
      <w:r w:rsidRPr="00341840">
        <w:rPr>
          <w:rFonts w:ascii="Times New Roman" w:hAnsi="Times New Roman" w:cs="Times New Roman"/>
          <w:lang w:eastAsia="ru-RU"/>
        </w:rPr>
        <w:t>вает анализ на этом, но старается выяснить, какие черты личности ученика и какие о</w:t>
      </w:r>
      <w:r w:rsidRPr="00341840">
        <w:rPr>
          <w:rFonts w:ascii="Times New Roman" w:hAnsi="Times New Roman" w:cs="Times New Roman"/>
          <w:lang w:eastAsia="ru-RU"/>
        </w:rPr>
        <w:t>б</w:t>
      </w:r>
      <w:r w:rsidRPr="00341840">
        <w:rPr>
          <w:rFonts w:ascii="Times New Roman" w:hAnsi="Times New Roman" w:cs="Times New Roman"/>
          <w:lang w:eastAsia="ru-RU"/>
        </w:rPr>
        <w:t>стоятельства его жизни могли вызвать замече</w:t>
      </w:r>
      <w:r w:rsidRPr="00341840">
        <w:rPr>
          <w:rFonts w:ascii="Times New Roman" w:hAnsi="Times New Roman" w:cs="Times New Roman"/>
          <w:lang w:eastAsia="ru-RU"/>
        </w:rPr>
        <w:t>н</w:t>
      </w:r>
      <w:r w:rsidRPr="00341840">
        <w:rPr>
          <w:rFonts w:ascii="Times New Roman" w:hAnsi="Times New Roman" w:cs="Times New Roman"/>
          <w:lang w:eastAsia="ru-RU"/>
        </w:rPr>
        <w:t xml:space="preserve">ные им поступки. </w:t>
      </w:r>
    </w:p>
    <w:p w:rsidR="00256ACD" w:rsidRPr="00341840" w:rsidRDefault="00256ACD" w:rsidP="00CA20D0">
      <w:pPr>
        <w:pStyle w:val="a9"/>
        <w:ind w:left="-284"/>
        <w:jc w:val="both"/>
        <w:rPr>
          <w:rFonts w:ascii="Times New Roman" w:hAnsi="Times New Roman" w:cs="Times New Roman"/>
          <w:lang w:eastAsia="ru-RU"/>
        </w:rPr>
      </w:pPr>
      <w:r w:rsidRPr="00341840">
        <w:rPr>
          <w:rFonts w:ascii="Times New Roman" w:hAnsi="Times New Roman" w:cs="Times New Roman"/>
          <w:lang w:eastAsia="ru-RU"/>
        </w:rPr>
        <w:t>Причины тут могут быть самые различные: и болезнь ученика, и его недисциплинированность, и слабохаракте</w:t>
      </w:r>
      <w:r w:rsidRPr="00341840">
        <w:rPr>
          <w:rFonts w:ascii="Times New Roman" w:hAnsi="Times New Roman" w:cs="Times New Roman"/>
          <w:lang w:eastAsia="ru-RU"/>
        </w:rPr>
        <w:t>р</w:t>
      </w:r>
      <w:r w:rsidRPr="00341840">
        <w:rPr>
          <w:rFonts w:ascii="Times New Roman" w:hAnsi="Times New Roman" w:cs="Times New Roman"/>
          <w:lang w:eastAsia="ru-RU"/>
        </w:rPr>
        <w:t>ность, и плохие бытовые условия, и его конфликты с учителями и товарищами. Из числа таких самых разноо</w:t>
      </w:r>
      <w:r w:rsidRPr="00341840">
        <w:rPr>
          <w:rFonts w:ascii="Times New Roman" w:hAnsi="Times New Roman" w:cs="Times New Roman"/>
          <w:lang w:eastAsia="ru-RU"/>
        </w:rPr>
        <w:t>б</w:t>
      </w:r>
      <w:r w:rsidRPr="00341840">
        <w:rPr>
          <w:rFonts w:ascii="Times New Roman" w:hAnsi="Times New Roman" w:cs="Times New Roman"/>
          <w:lang w:eastAsia="ru-RU"/>
        </w:rPr>
        <w:t>разных причин учитель выбирает те,</w:t>
      </w:r>
      <w:r w:rsidR="00C31B57" w:rsidRPr="00341840">
        <w:rPr>
          <w:rFonts w:ascii="Times New Roman" w:hAnsi="Times New Roman" w:cs="Times New Roman"/>
          <w:lang w:eastAsia="ru-RU"/>
        </w:rPr>
        <w:t xml:space="preserve"> </w:t>
      </w:r>
      <w:r w:rsidRPr="00341840">
        <w:rPr>
          <w:rFonts w:ascii="Times New Roman" w:hAnsi="Times New Roman" w:cs="Times New Roman"/>
          <w:lang w:eastAsia="ru-RU"/>
        </w:rPr>
        <w:t>которые могли сыграть роль в жизни данного ученика. Но и эти причины являются следствием других, более общих и более глубоких, и они тоже могут быть вскрыты уч</w:t>
      </w:r>
      <w:r w:rsidRPr="00341840">
        <w:rPr>
          <w:rFonts w:ascii="Times New Roman" w:hAnsi="Times New Roman" w:cs="Times New Roman"/>
          <w:lang w:eastAsia="ru-RU"/>
        </w:rPr>
        <w:t>и</w:t>
      </w:r>
      <w:r w:rsidRPr="00341840">
        <w:rPr>
          <w:rFonts w:ascii="Times New Roman" w:hAnsi="Times New Roman" w:cs="Times New Roman"/>
          <w:lang w:eastAsia="ru-RU"/>
        </w:rPr>
        <w:t xml:space="preserve">телем. </w:t>
      </w:r>
    </w:p>
    <w:p w:rsidR="00256ACD" w:rsidRPr="00341840" w:rsidRDefault="00256ACD" w:rsidP="00CA20D0">
      <w:pPr>
        <w:pStyle w:val="a9"/>
        <w:ind w:left="-284"/>
        <w:jc w:val="both"/>
        <w:rPr>
          <w:rFonts w:ascii="Times New Roman" w:hAnsi="Times New Roman" w:cs="Times New Roman"/>
          <w:lang w:eastAsia="ru-RU"/>
        </w:rPr>
      </w:pPr>
      <w:r w:rsidRPr="00341840">
        <w:rPr>
          <w:rFonts w:ascii="Times New Roman" w:hAnsi="Times New Roman" w:cs="Times New Roman"/>
          <w:lang w:eastAsia="ru-RU"/>
        </w:rPr>
        <w:t>В школе разработана система по преодолению неуспеваемости учащихся. Первым и важным звеном в р</w:t>
      </w:r>
      <w:r w:rsidRPr="00341840">
        <w:rPr>
          <w:rFonts w:ascii="Times New Roman" w:hAnsi="Times New Roman" w:cs="Times New Roman"/>
          <w:lang w:eastAsia="ru-RU"/>
        </w:rPr>
        <w:t>а</w:t>
      </w:r>
      <w:r w:rsidRPr="00341840">
        <w:rPr>
          <w:rFonts w:ascii="Times New Roman" w:hAnsi="Times New Roman" w:cs="Times New Roman"/>
          <w:lang w:eastAsia="ru-RU"/>
        </w:rPr>
        <w:t>боте данной системы является определение категории, к которой относится не успевающий ученик с целью вскрытия причин неуспеваемости.</w:t>
      </w:r>
    </w:p>
    <w:tbl>
      <w:tblPr>
        <w:tblStyle w:val="a8"/>
        <w:tblW w:w="10881" w:type="dxa"/>
        <w:tblInd w:w="-318" w:type="dxa"/>
        <w:tblLayout w:type="fixed"/>
        <w:tblLook w:val="04A0"/>
      </w:tblPr>
      <w:tblGrid>
        <w:gridCol w:w="993"/>
        <w:gridCol w:w="3575"/>
        <w:gridCol w:w="3229"/>
        <w:gridCol w:w="3084"/>
      </w:tblGrid>
      <w:tr w:rsidR="00744AD7" w:rsidRPr="00CA20D0" w:rsidTr="00CA20D0">
        <w:tc>
          <w:tcPr>
            <w:tcW w:w="993" w:type="dxa"/>
            <w:vAlign w:val="center"/>
          </w:tcPr>
          <w:p w:rsidR="00744AD7" w:rsidRPr="00CA20D0" w:rsidRDefault="00744AD7" w:rsidP="00CA20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vAlign w:val="center"/>
          </w:tcPr>
          <w:p w:rsidR="00744AD7" w:rsidRPr="00CA20D0" w:rsidRDefault="00744AD7" w:rsidP="00CA20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I категория</w:t>
            </w:r>
          </w:p>
        </w:tc>
        <w:tc>
          <w:tcPr>
            <w:tcW w:w="3229" w:type="dxa"/>
            <w:vAlign w:val="center"/>
          </w:tcPr>
          <w:p w:rsidR="00744AD7" w:rsidRPr="00CA20D0" w:rsidRDefault="00744AD7" w:rsidP="00CA20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II категория</w:t>
            </w:r>
          </w:p>
        </w:tc>
        <w:tc>
          <w:tcPr>
            <w:tcW w:w="3084" w:type="dxa"/>
            <w:vAlign w:val="center"/>
          </w:tcPr>
          <w:p w:rsidR="00744AD7" w:rsidRPr="00CA20D0" w:rsidRDefault="00744AD7" w:rsidP="00CA20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III категория</w:t>
            </w:r>
          </w:p>
        </w:tc>
      </w:tr>
      <w:tr w:rsidR="00CA20D0" w:rsidRPr="00CA20D0" w:rsidTr="00CA20D0">
        <w:tc>
          <w:tcPr>
            <w:tcW w:w="993" w:type="dxa"/>
            <w:vMerge w:val="restart"/>
            <w:textDirection w:val="btLr"/>
            <w:vAlign w:val="center"/>
          </w:tcPr>
          <w:p w:rsidR="00CA20D0" w:rsidRPr="00CA20D0" w:rsidRDefault="00CA20D0" w:rsidP="00CA20D0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20D0">
              <w:rPr>
                <w:rFonts w:ascii="Times New Roman" w:hAnsi="Times New Roman" w:cs="Times New Roman"/>
                <w:lang w:eastAsia="ru-RU"/>
              </w:rPr>
              <w:t>Прич</w:t>
            </w:r>
            <w:r w:rsidRPr="00CA20D0">
              <w:rPr>
                <w:rFonts w:ascii="Times New Roman" w:hAnsi="Times New Roman" w:cs="Times New Roman"/>
                <w:lang w:eastAsia="ru-RU"/>
              </w:rPr>
              <w:t>и</w:t>
            </w:r>
            <w:r w:rsidRPr="00CA20D0">
              <w:rPr>
                <w:rFonts w:ascii="Times New Roman" w:hAnsi="Times New Roman" w:cs="Times New Roman"/>
                <w:lang w:eastAsia="ru-RU"/>
              </w:rPr>
              <w:t>ны</w:t>
            </w:r>
          </w:p>
        </w:tc>
        <w:tc>
          <w:tcPr>
            <w:tcW w:w="3575" w:type="dxa"/>
            <w:vAlign w:val="center"/>
          </w:tcPr>
          <w:p w:rsidR="00CA20D0" w:rsidRPr="00CA20D0" w:rsidRDefault="00CA20D0" w:rsidP="00CA20D0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20D0">
              <w:rPr>
                <w:rFonts w:ascii="Times New Roman" w:hAnsi="Times New Roman" w:cs="Times New Roman"/>
                <w:lang w:eastAsia="ru-RU"/>
              </w:rPr>
              <w:t>Глубокое и</w:t>
            </w:r>
          </w:p>
          <w:p w:rsidR="00CA20D0" w:rsidRPr="00CA20D0" w:rsidRDefault="00CA20D0" w:rsidP="00CA20D0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20D0">
              <w:rPr>
                <w:rFonts w:ascii="Times New Roman" w:hAnsi="Times New Roman" w:cs="Times New Roman"/>
                <w:lang w:eastAsia="ru-RU"/>
              </w:rPr>
              <w:t>общее отстав</w:t>
            </w:r>
            <w:r w:rsidRPr="00CA20D0">
              <w:rPr>
                <w:rFonts w:ascii="Times New Roman" w:hAnsi="Times New Roman" w:cs="Times New Roman"/>
                <w:lang w:eastAsia="ru-RU"/>
              </w:rPr>
              <w:t>а</w:t>
            </w:r>
            <w:r w:rsidRPr="00CA20D0">
              <w:rPr>
                <w:rFonts w:ascii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3229" w:type="dxa"/>
            <w:vAlign w:val="center"/>
          </w:tcPr>
          <w:p w:rsidR="00CA20D0" w:rsidRPr="00CA20D0" w:rsidRDefault="00CA20D0" w:rsidP="00CA20D0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20D0">
              <w:rPr>
                <w:rFonts w:ascii="Times New Roman" w:hAnsi="Times New Roman" w:cs="Times New Roman"/>
                <w:lang w:eastAsia="ru-RU"/>
              </w:rPr>
              <w:t>Частичная, но устойчивая н</w:t>
            </w:r>
            <w:r w:rsidRPr="00CA20D0">
              <w:rPr>
                <w:rFonts w:ascii="Times New Roman" w:hAnsi="Times New Roman" w:cs="Times New Roman"/>
                <w:lang w:eastAsia="ru-RU"/>
              </w:rPr>
              <w:t>е</w:t>
            </w:r>
            <w:r w:rsidRPr="00CA20D0">
              <w:rPr>
                <w:rFonts w:ascii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3084" w:type="dxa"/>
            <w:vAlign w:val="center"/>
          </w:tcPr>
          <w:p w:rsidR="00CA20D0" w:rsidRPr="00CA20D0" w:rsidRDefault="00CA20D0" w:rsidP="00CA20D0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20D0">
              <w:rPr>
                <w:rFonts w:ascii="Times New Roman" w:hAnsi="Times New Roman" w:cs="Times New Roman"/>
                <w:lang w:eastAsia="ru-RU"/>
              </w:rPr>
              <w:t>Эпизодическая</w:t>
            </w:r>
          </w:p>
          <w:p w:rsidR="00CA20D0" w:rsidRPr="00CA20D0" w:rsidRDefault="00CA20D0" w:rsidP="00CA20D0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20D0">
              <w:rPr>
                <w:rFonts w:ascii="Times New Roman" w:hAnsi="Times New Roman" w:cs="Times New Roman"/>
                <w:lang w:eastAsia="ru-RU"/>
              </w:rPr>
              <w:t>неуспева</w:t>
            </w:r>
            <w:r w:rsidRPr="00CA20D0">
              <w:rPr>
                <w:rFonts w:ascii="Times New Roman" w:hAnsi="Times New Roman" w:cs="Times New Roman"/>
                <w:lang w:eastAsia="ru-RU"/>
              </w:rPr>
              <w:t>е</w:t>
            </w:r>
            <w:r w:rsidRPr="00CA20D0">
              <w:rPr>
                <w:rFonts w:ascii="Times New Roman" w:hAnsi="Times New Roman" w:cs="Times New Roman"/>
                <w:lang w:eastAsia="ru-RU"/>
              </w:rPr>
              <w:t>мость</w:t>
            </w:r>
          </w:p>
        </w:tc>
      </w:tr>
      <w:tr w:rsidR="00CA20D0" w:rsidRPr="00CA20D0" w:rsidTr="00CA20D0">
        <w:tc>
          <w:tcPr>
            <w:tcW w:w="993" w:type="dxa"/>
            <w:vMerge/>
            <w:vAlign w:val="center"/>
          </w:tcPr>
          <w:p w:rsidR="00CA20D0" w:rsidRPr="00CA20D0" w:rsidRDefault="00CA20D0" w:rsidP="00CA20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vAlign w:val="center"/>
          </w:tcPr>
          <w:p w:rsidR="00CA20D0" w:rsidRPr="00CA20D0" w:rsidRDefault="00CA20D0" w:rsidP="00CA20D0">
            <w:pPr>
              <w:numPr>
                <w:ilvl w:val="0"/>
                <w:numId w:val="1"/>
              </w:numPr>
              <w:tabs>
                <w:tab w:val="clear" w:pos="720"/>
                <w:tab w:val="left" w:pos="34"/>
                <w:tab w:val="left" w:pos="176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Низкий уровень предшеству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щей подготовки уч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ника</w:t>
            </w:r>
          </w:p>
          <w:p w:rsidR="00CA20D0" w:rsidRPr="00CA20D0" w:rsidRDefault="00CA20D0" w:rsidP="00CA20D0">
            <w:pPr>
              <w:numPr>
                <w:ilvl w:val="0"/>
                <w:numId w:val="1"/>
              </w:numPr>
              <w:tabs>
                <w:tab w:val="clear" w:pos="720"/>
                <w:tab w:val="left" w:pos="34"/>
                <w:tab w:val="left" w:pos="176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Плохие бытовые усл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вия</w:t>
            </w:r>
          </w:p>
          <w:p w:rsidR="00CA20D0" w:rsidRPr="00CA20D0" w:rsidRDefault="00CA20D0" w:rsidP="00CA20D0">
            <w:pPr>
              <w:numPr>
                <w:ilvl w:val="0"/>
                <w:numId w:val="1"/>
              </w:numPr>
              <w:tabs>
                <w:tab w:val="clear" w:pos="720"/>
                <w:tab w:val="left" w:pos="34"/>
                <w:tab w:val="left" w:pos="176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Затяжная болезнь</w:t>
            </w:r>
          </w:p>
          <w:p w:rsidR="00CA20D0" w:rsidRPr="00CA20D0" w:rsidRDefault="00CA20D0" w:rsidP="00CA20D0">
            <w:pPr>
              <w:numPr>
                <w:ilvl w:val="0"/>
                <w:numId w:val="1"/>
              </w:numPr>
              <w:tabs>
                <w:tab w:val="clear" w:pos="720"/>
                <w:tab w:val="left" w:pos="34"/>
                <w:tab w:val="left" w:pos="176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Отсутствие заботы род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телей</w:t>
            </w:r>
          </w:p>
          <w:p w:rsidR="00CA20D0" w:rsidRPr="00CA20D0" w:rsidRDefault="00CA20D0" w:rsidP="00CA20D0">
            <w:pPr>
              <w:numPr>
                <w:ilvl w:val="0"/>
                <w:numId w:val="1"/>
              </w:numPr>
              <w:tabs>
                <w:tab w:val="clear" w:pos="720"/>
                <w:tab w:val="left" w:pos="34"/>
                <w:tab w:val="left" w:pos="176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Лень, недисциплинирова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ность ученика</w:t>
            </w:r>
          </w:p>
          <w:p w:rsidR="00CA20D0" w:rsidRPr="00CA20D0" w:rsidRDefault="00CA20D0" w:rsidP="00CA20D0">
            <w:pPr>
              <w:numPr>
                <w:ilvl w:val="0"/>
                <w:numId w:val="1"/>
              </w:numPr>
              <w:tabs>
                <w:tab w:val="clear" w:pos="720"/>
                <w:tab w:val="left" w:pos="34"/>
                <w:tab w:val="left" w:pos="176"/>
              </w:tabs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Слабое умственное разв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тие</w:t>
            </w:r>
          </w:p>
        </w:tc>
        <w:tc>
          <w:tcPr>
            <w:tcW w:w="3229" w:type="dxa"/>
            <w:vAlign w:val="center"/>
          </w:tcPr>
          <w:p w:rsidR="00CA20D0" w:rsidRPr="00CA20D0" w:rsidRDefault="00CA20D0" w:rsidP="00CA20D0">
            <w:pPr>
              <w:numPr>
                <w:ilvl w:val="0"/>
                <w:numId w:val="2"/>
              </w:numPr>
              <w:tabs>
                <w:tab w:val="clear" w:pos="720"/>
                <w:tab w:val="num" w:pos="145"/>
              </w:tabs>
              <w:spacing w:before="100" w:beforeAutospacing="1" w:after="100" w:afterAutospacing="1"/>
              <w:ind w:left="145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Недоработка в предыд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щих классах.</w:t>
            </w:r>
          </w:p>
          <w:p w:rsidR="00CA20D0" w:rsidRPr="00CA20D0" w:rsidRDefault="00CA20D0" w:rsidP="00CA20D0">
            <w:pPr>
              <w:numPr>
                <w:ilvl w:val="0"/>
                <w:numId w:val="2"/>
              </w:numPr>
              <w:tabs>
                <w:tab w:val="clear" w:pos="720"/>
                <w:tab w:val="num" w:pos="145"/>
              </w:tabs>
              <w:spacing w:before="100" w:beforeAutospacing="1" w:after="100" w:afterAutospacing="1"/>
              <w:ind w:left="145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Недостаточный интерес уч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ников к изучаемым предм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там</w:t>
            </w:r>
          </w:p>
          <w:p w:rsidR="00CA20D0" w:rsidRPr="00CA20D0" w:rsidRDefault="00CA20D0" w:rsidP="00CA20D0">
            <w:pPr>
              <w:numPr>
                <w:ilvl w:val="0"/>
                <w:numId w:val="2"/>
              </w:numPr>
              <w:tabs>
                <w:tab w:val="clear" w:pos="720"/>
                <w:tab w:val="num" w:pos="145"/>
              </w:tabs>
              <w:spacing w:before="100" w:beforeAutospacing="1" w:after="100" w:afterAutospacing="1"/>
              <w:ind w:left="145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Слабая воля к преодол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нию трудн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стей</w:t>
            </w:r>
          </w:p>
        </w:tc>
        <w:tc>
          <w:tcPr>
            <w:tcW w:w="3084" w:type="dxa"/>
            <w:vAlign w:val="center"/>
          </w:tcPr>
          <w:p w:rsidR="00CA20D0" w:rsidRPr="00CA20D0" w:rsidRDefault="00CA20D0" w:rsidP="00CA20D0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pacing w:before="100" w:beforeAutospacing="1" w:after="100" w:afterAutospacing="1"/>
              <w:ind w:left="290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Недостатки препод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  <w:p w:rsidR="00CA20D0" w:rsidRPr="00CA20D0" w:rsidRDefault="00CA20D0" w:rsidP="00CA20D0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pacing w:before="100" w:beforeAutospacing="1" w:after="100" w:afterAutospacing="1"/>
              <w:ind w:left="290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Непрочность знаний</w:t>
            </w:r>
          </w:p>
          <w:p w:rsidR="00CA20D0" w:rsidRPr="00CA20D0" w:rsidRDefault="00CA20D0" w:rsidP="00CA20D0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pacing w:before="100" w:beforeAutospacing="1" w:after="100" w:afterAutospacing="1"/>
              <w:ind w:left="290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Слабый текущий ко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  <w:p w:rsidR="00CA20D0" w:rsidRPr="00CA20D0" w:rsidRDefault="00CA20D0" w:rsidP="00CA20D0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pacing w:before="100" w:beforeAutospacing="1" w:after="100" w:afterAutospacing="1"/>
              <w:ind w:left="290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Невнимательность на ур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ках</w:t>
            </w:r>
          </w:p>
          <w:p w:rsidR="00CA20D0" w:rsidRPr="00CA20D0" w:rsidRDefault="00CA20D0" w:rsidP="00CA20D0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pacing w:before="100" w:beforeAutospacing="1" w:after="100" w:afterAutospacing="1"/>
              <w:ind w:left="290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Нерегулярное выполн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ние домашних зад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A20D0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</w:tr>
    </w:tbl>
    <w:p w:rsidR="00256ACD" w:rsidRPr="00CA20D0" w:rsidRDefault="00256ACD" w:rsidP="00CA20D0">
      <w:pPr>
        <w:pStyle w:val="a9"/>
        <w:ind w:left="-426"/>
        <w:rPr>
          <w:rFonts w:ascii="Times New Roman" w:hAnsi="Times New Roman" w:cs="Times New Roman"/>
          <w:lang w:eastAsia="ru-RU"/>
        </w:rPr>
      </w:pPr>
      <w:r w:rsidRPr="00CA20D0">
        <w:rPr>
          <w:rFonts w:ascii="Times New Roman" w:hAnsi="Times New Roman" w:cs="Times New Roman"/>
          <w:lang w:eastAsia="ru-RU"/>
        </w:rPr>
        <w:t>Данные категории причин взаимосвязаны, могут влиять друг на друга.</w:t>
      </w:r>
    </w:p>
    <w:p w:rsidR="00256ACD" w:rsidRPr="00CA20D0" w:rsidRDefault="00256ACD" w:rsidP="00CA20D0">
      <w:pPr>
        <w:pStyle w:val="a9"/>
        <w:ind w:left="-426"/>
        <w:rPr>
          <w:rFonts w:ascii="Times New Roman" w:hAnsi="Times New Roman" w:cs="Times New Roman"/>
          <w:lang w:eastAsia="ru-RU"/>
        </w:rPr>
      </w:pPr>
      <w:r w:rsidRPr="00CA20D0">
        <w:rPr>
          <w:rFonts w:ascii="Times New Roman" w:hAnsi="Times New Roman" w:cs="Times New Roman"/>
          <w:u w:val="single"/>
          <w:lang w:eastAsia="ru-RU"/>
        </w:rPr>
        <w:t>Вторым важным звеном</w:t>
      </w:r>
      <w:r w:rsidRPr="00CA20D0">
        <w:rPr>
          <w:rFonts w:ascii="Times New Roman" w:hAnsi="Times New Roman" w:cs="Times New Roman"/>
          <w:lang w:eastAsia="ru-RU"/>
        </w:rPr>
        <w:t xml:space="preserve"> в системе </w:t>
      </w:r>
      <w:r w:rsidR="00744AD7" w:rsidRPr="00CA20D0">
        <w:rPr>
          <w:rFonts w:ascii="Times New Roman" w:hAnsi="Times New Roman" w:cs="Times New Roman"/>
          <w:lang w:eastAsia="ru-RU"/>
        </w:rPr>
        <w:t xml:space="preserve">ЧОУ-СОШ «Новый путь» </w:t>
      </w:r>
      <w:r w:rsidRPr="00CA20D0">
        <w:rPr>
          <w:rFonts w:ascii="Times New Roman" w:hAnsi="Times New Roman" w:cs="Times New Roman"/>
          <w:lang w:eastAsia="ru-RU"/>
        </w:rPr>
        <w:t>по предупреждению неуспеваемости являе</w:t>
      </w:r>
      <w:r w:rsidRPr="00CA20D0">
        <w:rPr>
          <w:rFonts w:ascii="Times New Roman" w:hAnsi="Times New Roman" w:cs="Times New Roman"/>
          <w:lang w:eastAsia="ru-RU"/>
        </w:rPr>
        <w:t>т</w:t>
      </w:r>
      <w:r w:rsidRPr="00CA20D0">
        <w:rPr>
          <w:rFonts w:ascii="Times New Roman" w:hAnsi="Times New Roman" w:cs="Times New Roman"/>
          <w:lang w:eastAsia="ru-RU"/>
        </w:rPr>
        <w:t>ся грамотная организация образовательного процесса во взаимосвязи всех её элементов. Многолетняя практ</w:t>
      </w:r>
      <w:r w:rsidRPr="00CA20D0">
        <w:rPr>
          <w:rFonts w:ascii="Times New Roman" w:hAnsi="Times New Roman" w:cs="Times New Roman"/>
          <w:lang w:eastAsia="ru-RU"/>
        </w:rPr>
        <w:t>и</w:t>
      </w:r>
      <w:r w:rsidRPr="00CA20D0">
        <w:rPr>
          <w:rFonts w:ascii="Times New Roman" w:hAnsi="Times New Roman" w:cs="Times New Roman"/>
          <w:lang w:eastAsia="ru-RU"/>
        </w:rPr>
        <w:t xml:space="preserve">ка работы школы по вышеуказанной системе показала, что результат </w:t>
      </w:r>
      <w:proofErr w:type="gramStart"/>
      <w:r w:rsidRPr="00CA20D0">
        <w:rPr>
          <w:rFonts w:ascii="Times New Roman" w:hAnsi="Times New Roman" w:cs="Times New Roman"/>
          <w:lang w:eastAsia="ru-RU"/>
        </w:rPr>
        <w:t>будет</w:t>
      </w:r>
      <w:proofErr w:type="gramEnd"/>
      <w:r w:rsidRPr="00CA20D0">
        <w:rPr>
          <w:rFonts w:ascii="Times New Roman" w:hAnsi="Times New Roman" w:cs="Times New Roman"/>
          <w:lang w:eastAsia="ru-RU"/>
        </w:rPr>
        <w:t xml:space="preserve"> достигнут тогда, когда эффекти</w:t>
      </w:r>
      <w:r w:rsidRPr="00CA20D0">
        <w:rPr>
          <w:rFonts w:ascii="Times New Roman" w:hAnsi="Times New Roman" w:cs="Times New Roman"/>
          <w:lang w:eastAsia="ru-RU"/>
        </w:rPr>
        <w:t>в</w:t>
      </w:r>
      <w:r w:rsidRPr="00CA20D0">
        <w:rPr>
          <w:rFonts w:ascii="Times New Roman" w:hAnsi="Times New Roman" w:cs="Times New Roman"/>
          <w:lang w:eastAsia="ru-RU"/>
        </w:rPr>
        <w:t xml:space="preserve">но и в поступательном развитии работает данная схема </w:t>
      </w:r>
    </w:p>
    <w:p w:rsidR="00256ACD" w:rsidRPr="00341840" w:rsidRDefault="00256ACD" w:rsidP="00CA20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494584" cy="1490522"/>
            <wp:effectExtent l="19050" t="0" r="1216" b="0"/>
            <wp:docPr id="2" name="Рисунок 2" descr="F:\data\articles\50\5060\506074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a\articles\50\5060\506074\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48" cy="149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CD" w:rsidRPr="00341840" w:rsidRDefault="00256ACD" w:rsidP="00CA20D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 xml:space="preserve">Сбор предварительной информации за 2-3 недели до конца </w:t>
      </w:r>
      <w:r w:rsidR="00C31B57" w:rsidRPr="00341840">
        <w:rPr>
          <w:rFonts w:ascii="Times New Roman" w:eastAsia="Times New Roman" w:hAnsi="Times New Roman" w:cs="Times New Roman"/>
          <w:lang w:eastAsia="ru-RU"/>
        </w:rPr>
        <w:t>полугодия</w:t>
      </w:r>
      <w:r w:rsidRPr="0034184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56ACD" w:rsidRPr="00341840" w:rsidRDefault="00256ACD" w:rsidP="00CA20D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>Малый педсовет по предварительным итогам четверти (с приглашением уч-ся, родит</w:t>
      </w:r>
      <w:r w:rsidRPr="00341840">
        <w:rPr>
          <w:rFonts w:ascii="Times New Roman" w:eastAsia="Times New Roman" w:hAnsi="Times New Roman" w:cs="Times New Roman"/>
          <w:lang w:eastAsia="ru-RU"/>
        </w:rPr>
        <w:t>е</w:t>
      </w:r>
      <w:r w:rsidRPr="00341840">
        <w:rPr>
          <w:rFonts w:ascii="Times New Roman" w:eastAsia="Times New Roman" w:hAnsi="Times New Roman" w:cs="Times New Roman"/>
          <w:lang w:eastAsia="ru-RU"/>
        </w:rPr>
        <w:t>лей)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.</w:t>
      </w:r>
    </w:p>
    <w:p w:rsidR="00256ACD" w:rsidRPr="00341840" w:rsidRDefault="00256ACD" w:rsidP="00CA20D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184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41840">
        <w:rPr>
          <w:rFonts w:ascii="Times New Roman" w:eastAsia="Times New Roman" w:hAnsi="Times New Roman" w:cs="Times New Roman"/>
          <w:lang w:eastAsia="ru-RU"/>
        </w:rPr>
        <w:t xml:space="preserve"> посещаемостью слабоуспевающих уч-ся индивидуально-групповых, консультати</w:t>
      </w:r>
      <w:r w:rsidRPr="00341840">
        <w:rPr>
          <w:rFonts w:ascii="Times New Roman" w:eastAsia="Times New Roman" w:hAnsi="Times New Roman" w:cs="Times New Roman"/>
          <w:lang w:eastAsia="ru-RU"/>
        </w:rPr>
        <w:t>в</w:t>
      </w:r>
      <w:r w:rsidRPr="00341840">
        <w:rPr>
          <w:rFonts w:ascii="Times New Roman" w:eastAsia="Times New Roman" w:hAnsi="Times New Roman" w:cs="Times New Roman"/>
          <w:lang w:eastAsia="ru-RU"/>
        </w:rPr>
        <w:t>ных занятий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.</w:t>
      </w:r>
    </w:p>
    <w:p w:rsidR="00256ACD" w:rsidRPr="00341840" w:rsidRDefault="00256ACD" w:rsidP="00CA20D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184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41840">
        <w:rPr>
          <w:rFonts w:ascii="Times New Roman" w:eastAsia="Times New Roman" w:hAnsi="Times New Roman" w:cs="Times New Roman"/>
          <w:lang w:eastAsia="ru-RU"/>
        </w:rPr>
        <w:t xml:space="preserve"> качеством организации и проведения данных занятий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.</w:t>
      </w:r>
    </w:p>
    <w:p w:rsidR="00256ACD" w:rsidRPr="00341840" w:rsidRDefault="00256ACD" w:rsidP="00CA20D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184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41840">
        <w:rPr>
          <w:rFonts w:ascii="Times New Roman" w:eastAsia="Times New Roman" w:hAnsi="Times New Roman" w:cs="Times New Roman"/>
          <w:lang w:eastAsia="ru-RU"/>
        </w:rPr>
        <w:t xml:space="preserve"> эффективностью опроса слабоуспевающих уч-ся на уроке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,</w:t>
      </w:r>
      <w:r w:rsidRPr="00341840">
        <w:rPr>
          <w:rFonts w:ascii="Times New Roman" w:eastAsia="Times New Roman" w:hAnsi="Times New Roman" w:cs="Times New Roman"/>
          <w:lang w:eastAsia="ru-RU"/>
        </w:rPr>
        <w:t xml:space="preserve"> дифференциация, индивидуализ</w:t>
      </w:r>
      <w:r w:rsidRPr="00341840">
        <w:rPr>
          <w:rFonts w:ascii="Times New Roman" w:eastAsia="Times New Roman" w:hAnsi="Times New Roman" w:cs="Times New Roman"/>
          <w:lang w:eastAsia="ru-RU"/>
        </w:rPr>
        <w:t>а</w:t>
      </w:r>
      <w:r w:rsidRPr="00341840">
        <w:rPr>
          <w:rFonts w:ascii="Times New Roman" w:eastAsia="Times New Roman" w:hAnsi="Times New Roman" w:cs="Times New Roman"/>
          <w:lang w:eastAsia="ru-RU"/>
        </w:rPr>
        <w:t>ция обучения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.</w:t>
      </w:r>
    </w:p>
    <w:p w:rsidR="00256ACD" w:rsidRPr="00341840" w:rsidRDefault="00256ACD" w:rsidP="00CA20D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184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41840">
        <w:rPr>
          <w:rFonts w:ascii="Times New Roman" w:eastAsia="Times New Roman" w:hAnsi="Times New Roman" w:cs="Times New Roman"/>
          <w:lang w:eastAsia="ru-RU"/>
        </w:rPr>
        <w:t xml:space="preserve"> ведением слабоуспевающими учащимися тетрадей, дневников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.</w:t>
      </w:r>
    </w:p>
    <w:p w:rsidR="00256ACD" w:rsidRPr="00341840" w:rsidRDefault="00256ACD" w:rsidP="00CA20D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>Работа с тетрадями и дневниками данных уч-ся учителей, классного руководителя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.</w:t>
      </w:r>
    </w:p>
    <w:p w:rsidR="00256ACD" w:rsidRPr="00341840" w:rsidRDefault="00256ACD" w:rsidP="00CA20D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>Собеседования администрации, учителей, классного руководителя с родителями слабоуспева</w:t>
      </w:r>
      <w:r w:rsidRPr="00341840">
        <w:rPr>
          <w:rFonts w:ascii="Times New Roman" w:eastAsia="Times New Roman" w:hAnsi="Times New Roman" w:cs="Times New Roman"/>
          <w:lang w:eastAsia="ru-RU"/>
        </w:rPr>
        <w:t>ю</w:t>
      </w:r>
      <w:r w:rsidRPr="00341840">
        <w:rPr>
          <w:rFonts w:ascii="Times New Roman" w:eastAsia="Times New Roman" w:hAnsi="Times New Roman" w:cs="Times New Roman"/>
          <w:lang w:eastAsia="ru-RU"/>
        </w:rPr>
        <w:t>щих уч-ся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.</w:t>
      </w:r>
    </w:p>
    <w:p w:rsidR="00256ACD" w:rsidRPr="00341840" w:rsidRDefault="00256ACD" w:rsidP="00CA20D0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lastRenderedPageBreak/>
        <w:t>Действенным элементом в работе по предупреждению неуспеваемости является сбор вышеуказанной информ</w:t>
      </w:r>
      <w:r w:rsidRPr="00341840">
        <w:rPr>
          <w:rFonts w:ascii="Times New Roman" w:eastAsia="Times New Roman" w:hAnsi="Times New Roman" w:cs="Times New Roman"/>
          <w:lang w:eastAsia="ru-RU"/>
        </w:rPr>
        <w:t>а</w:t>
      </w:r>
      <w:r w:rsidRPr="00341840">
        <w:rPr>
          <w:rFonts w:ascii="Times New Roman" w:eastAsia="Times New Roman" w:hAnsi="Times New Roman" w:cs="Times New Roman"/>
          <w:lang w:eastAsia="ru-RU"/>
        </w:rPr>
        <w:t>ции. Начинается активная работа всех звеньев образовательного процесса (</w:t>
      </w:r>
      <w:proofErr w:type="gramStart"/>
      <w:r w:rsidRPr="00341840">
        <w:rPr>
          <w:rFonts w:ascii="Times New Roman" w:eastAsia="Times New Roman" w:hAnsi="Times New Roman" w:cs="Times New Roman"/>
          <w:lang w:eastAsia="ru-RU"/>
        </w:rPr>
        <w:t>см</w:t>
      </w:r>
      <w:proofErr w:type="gramEnd"/>
      <w:r w:rsidR="0096080D" w:rsidRPr="00341840">
        <w:rPr>
          <w:rFonts w:ascii="Times New Roman" w:eastAsia="Times New Roman" w:hAnsi="Times New Roman" w:cs="Times New Roman"/>
          <w:lang w:eastAsia="ru-RU"/>
        </w:rPr>
        <w:t>. схему) с данной информац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>и</w:t>
      </w:r>
      <w:r w:rsidR="0096080D" w:rsidRPr="00341840">
        <w:rPr>
          <w:rFonts w:ascii="Times New Roman" w:eastAsia="Times New Roman" w:hAnsi="Times New Roman" w:cs="Times New Roman"/>
          <w:lang w:eastAsia="ru-RU"/>
        </w:rPr>
        <w:t xml:space="preserve">ей </w:t>
      </w:r>
      <w:r w:rsidRPr="00341840">
        <w:rPr>
          <w:rFonts w:ascii="Times New Roman" w:eastAsia="Times New Roman" w:hAnsi="Times New Roman" w:cs="Times New Roman"/>
          <w:lang w:eastAsia="ru-RU"/>
        </w:rPr>
        <w:t>с целью пр</w:t>
      </w:r>
      <w:r w:rsidRPr="00341840">
        <w:rPr>
          <w:rFonts w:ascii="Times New Roman" w:eastAsia="Times New Roman" w:hAnsi="Times New Roman" w:cs="Times New Roman"/>
          <w:lang w:eastAsia="ru-RU"/>
        </w:rPr>
        <w:t>е</w:t>
      </w:r>
      <w:r w:rsidRPr="00341840">
        <w:rPr>
          <w:rFonts w:ascii="Times New Roman" w:eastAsia="Times New Roman" w:hAnsi="Times New Roman" w:cs="Times New Roman"/>
          <w:lang w:eastAsia="ru-RU"/>
        </w:rPr>
        <w:t>дупреждения неуспеваемости.</w:t>
      </w:r>
    </w:p>
    <w:tbl>
      <w:tblPr>
        <w:tblStyle w:val="a8"/>
        <w:tblW w:w="5000" w:type="pct"/>
        <w:tblLook w:val="04A0"/>
      </w:tblPr>
      <w:tblGrid>
        <w:gridCol w:w="835"/>
        <w:gridCol w:w="1541"/>
        <w:gridCol w:w="1684"/>
        <w:gridCol w:w="977"/>
        <w:gridCol w:w="977"/>
        <w:gridCol w:w="1508"/>
        <w:gridCol w:w="1596"/>
        <w:gridCol w:w="1587"/>
      </w:tblGrid>
      <w:tr w:rsidR="003A6B1C" w:rsidRPr="00341840" w:rsidTr="00CA20D0">
        <w:tc>
          <w:tcPr>
            <w:tcW w:w="396" w:type="pct"/>
          </w:tcPr>
          <w:p w:rsidR="003A6B1C" w:rsidRPr="00CA20D0" w:rsidRDefault="003A6B1C" w:rsidP="00C31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  <w:p w:rsidR="003A6B1C" w:rsidRPr="00CA20D0" w:rsidRDefault="003A6B1C" w:rsidP="00C31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3A6B1C" w:rsidRPr="00CA20D0" w:rsidRDefault="003A6B1C" w:rsidP="00C31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Уч-ся, нар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шающие школьную дисциплину</w:t>
            </w:r>
          </w:p>
        </w:tc>
        <w:tc>
          <w:tcPr>
            <w:tcW w:w="792" w:type="pct"/>
          </w:tcPr>
          <w:p w:rsidR="003A6B1C" w:rsidRPr="00CA20D0" w:rsidRDefault="003A6B1C" w:rsidP="00C31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Уч-ся, допу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кающие нео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равданные пр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пуски ур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924" w:type="pct"/>
            <w:gridSpan w:val="2"/>
          </w:tcPr>
          <w:p w:rsidR="003A6B1C" w:rsidRPr="00CA20D0" w:rsidRDefault="003A6B1C" w:rsidP="00CA20D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Уч-ся, отсутству</w:t>
            </w:r>
            <w:r w:rsidRPr="00CA2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A2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щие в школе более 2-х недель</w:t>
            </w:r>
          </w:p>
          <w:p w:rsidR="003A6B1C" w:rsidRPr="00CA20D0" w:rsidRDefault="003A6B1C" w:rsidP="00CA20D0">
            <w:pPr>
              <w:pStyle w:val="a9"/>
              <w:jc w:val="center"/>
              <w:rPr>
                <w:lang w:eastAsia="ru-RU"/>
              </w:rPr>
            </w:pPr>
            <w:r w:rsidRPr="00CA20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 / причина</w:t>
            </w:r>
          </w:p>
        </w:tc>
        <w:tc>
          <w:tcPr>
            <w:tcW w:w="663" w:type="pct"/>
          </w:tcPr>
          <w:p w:rsidR="003A6B1C" w:rsidRPr="00CA20D0" w:rsidRDefault="003A6B1C" w:rsidP="00C31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Что сделано </w:t>
            </w:r>
            <w:proofErr w:type="spellStart"/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руковод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телем</w:t>
            </w:r>
          </w:p>
        </w:tc>
        <w:tc>
          <w:tcPr>
            <w:tcW w:w="751" w:type="pct"/>
          </w:tcPr>
          <w:p w:rsidR="003A6B1C" w:rsidRPr="00CA20D0" w:rsidRDefault="003A6B1C" w:rsidP="00C31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Проблемы с успеваем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стью (фамилия, предмет)</w:t>
            </w:r>
          </w:p>
        </w:tc>
        <w:tc>
          <w:tcPr>
            <w:tcW w:w="747" w:type="pct"/>
          </w:tcPr>
          <w:p w:rsidR="003A6B1C" w:rsidRPr="00CA20D0" w:rsidRDefault="003A6B1C" w:rsidP="00C31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Какие меры были предпр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няты учителем-предметн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CA2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</w:t>
            </w:r>
          </w:p>
        </w:tc>
      </w:tr>
      <w:tr w:rsidR="003A6B1C" w:rsidRPr="00341840" w:rsidTr="00CA20D0">
        <w:tc>
          <w:tcPr>
            <w:tcW w:w="396" w:type="pct"/>
          </w:tcPr>
          <w:p w:rsidR="003A6B1C" w:rsidRPr="00341840" w:rsidRDefault="003A6B1C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</w:tcPr>
          <w:p w:rsidR="003A6B1C" w:rsidRPr="00341840" w:rsidRDefault="003A6B1C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:rsidR="003A6B1C" w:rsidRPr="00341840" w:rsidRDefault="003A6B1C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</w:tcPr>
          <w:p w:rsidR="003A6B1C" w:rsidRPr="00341840" w:rsidRDefault="003A6B1C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</w:tcPr>
          <w:p w:rsidR="003A6B1C" w:rsidRPr="00341840" w:rsidRDefault="003A6B1C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pct"/>
          </w:tcPr>
          <w:p w:rsidR="003A6B1C" w:rsidRPr="00341840" w:rsidRDefault="003A6B1C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pct"/>
          </w:tcPr>
          <w:p w:rsidR="003A6B1C" w:rsidRPr="00341840" w:rsidRDefault="003A6B1C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pct"/>
          </w:tcPr>
          <w:p w:rsidR="003A6B1C" w:rsidRPr="00341840" w:rsidRDefault="003A6B1C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6ACD" w:rsidRPr="00341840" w:rsidRDefault="00256ACD" w:rsidP="00256AC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>Учителю для ликвидации пробелов в знаниях уч-ся необходимо учитывать организацию работы с учен</w:t>
      </w:r>
      <w:r w:rsidRPr="00341840">
        <w:rPr>
          <w:rFonts w:ascii="Times New Roman" w:eastAsia="Times New Roman" w:hAnsi="Times New Roman" w:cs="Times New Roman"/>
          <w:lang w:eastAsia="ru-RU"/>
        </w:rPr>
        <w:t>и</w:t>
      </w:r>
      <w:r w:rsidRPr="00341840">
        <w:rPr>
          <w:rFonts w:ascii="Times New Roman" w:eastAsia="Times New Roman" w:hAnsi="Times New Roman" w:cs="Times New Roman"/>
          <w:lang w:eastAsia="ru-RU"/>
        </w:rPr>
        <w:t xml:space="preserve">ком и в первой, и во второй половине дня по принципу </w:t>
      </w:r>
      <w:proofErr w:type="spellStart"/>
      <w:r w:rsidRPr="00341840">
        <w:rPr>
          <w:rFonts w:ascii="Times New Roman" w:eastAsia="Times New Roman" w:hAnsi="Times New Roman" w:cs="Times New Roman"/>
          <w:lang w:eastAsia="ru-RU"/>
        </w:rPr>
        <w:t>взаимодополнения</w:t>
      </w:r>
      <w:proofErr w:type="spellEnd"/>
      <w:r w:rsidR="003A6B1C" w:rsidRPr="00341840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1030" w:type="dxa"/>
        <w:jc w:val="center"/>
        <w:tblCellSpacing w:w="0" w:type="dxa"/>
        <w:tblInd w:w="-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36"/>
        <w:gridCol w:w="9694"/>
      </w:tblGrid>
      <w:tr w:rsidR="00256ACD" w:rsidRPr="00341840" w:rsidTr="00CA20D0">
        <w:trPr>
          <w:tblCellSpacing w:w="0" w:type="dxa"/>
          <w:jc w:val="center"/>
        </w:trPr>
        <w:tc>
          <w:tcPr>
            <w:tcW w:w="1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256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половина дня</w:t>
            </w:r>
          </w:p>
        </w:tc>
      </w:tr>
      <w:tr w:rsidR="00256ACD" w:rsidRPr="00341840" w:rsidTr="00CA20D0">
        <w:trPr>
          <w:trHeight w:val="1119"/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При опросе</w:t>
            </w:r>
          </w:p>
        </w:tc>
        <w:tc>
          <w:tcPr>
            <w:tcW w:w="9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Создаётся ли атмосфера доброжелательности в классе? Разрешается ли уч-ся перед ответом у доски пользоваться пособиями? Дается ли план ответа, разрешается ли пользоваться планом, составле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ным дома? Концентрируется ли внимание на главных вопросах темы? Обращается ли внимание на типичные ошибки уч-ся? Подбадривается ли уч-ся при ответе создаётся ли ситуация успеха?</w:t>
            </w:r>
          </w:p>
        </w:tc>
      </w:tr>
      <w:tr w:rsidR="00256ACD" w:rsidRPr="00341840" w:rsidTr="00CA20D0">
        <w:trPr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При объя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нении нов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го матери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9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3A6B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Доступен ли темп изложения для слабоуспевающих уч-ся? Акцентируется ли внимание на главных моментах новой темы? Выясняет ли учитель степень понимания материала слабоуспевающими уч-ся, стимулирует ли внимание уч-ся вопросами? Используются ли средства возбуждающие интерес к теме, ТСО, н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глядность, сравнения</w:t>
            </w:r>
            <w:r w:rsidR="003A6B1C"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Вовлекаются ли уч-ся в беседу?</w:t>
            </w:r>
          </w:p>
        </w:tc>
      </w:tr>
      <w:tr w:rsidR="00256ACD" w:rsidRPr="00341840" w:rsidTr="00CA20D0">
        <w:trPr>
          <w:trHeight w:val="919"/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В ходе у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ражн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9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Удачно ли подбираются упражнения для самостоятельной работы? Оказывается ли оперативная п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мощь слабоуспевающим уч-ся в ходе самостоятельной работы? Учит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вается ли темп работы уч-ся? Приучаются ли ученики осуществлять самоконтроль в ходе самостоятельной работы?</w:t>
            </w:r>
          </w:p>
        </w:tc>
      </w:tr>
      <w:tr w:rsidR="00256ACD" w:rsidRPr="00341840" w:rsidTr="00CA20D0">
        <w:trPr>
          <w:trHeight w:val="866"/>
          <w:tblCellSpacing w:w="0" w:type="dxa"/>
          <w:jc w:val="center"/>
        </w:trPr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При выдаче </w:t>
            </w:r>
            <w:proofErr w:type="spellStart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</w:p>
        </w:tc>
        <w:tc>
          <w:tcPr>
            <w:tcW w:w="9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B1C" w:rsidRPr="00341840" w:rsidRDefault="00256ACD" w:rsidP="0025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Насколько оптимален объём </w:t>
            </w:r>
            <w:proofErr w:type="spellStart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? Скоординировано ли домашнее задание с другими учителями (уроками)? Включает ли </w:t>
            </w:r>
            <w:proofErr w:type="spellStart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 работу над ошибками? Осуществляет ли учитель инструктаж о </w:t>
            </w:r>
            <w:r w:rsidR="003A6B1C" w:rsidRPr="00341840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нении </w:t>
            </w:r>
            <w:proofErr w:type="spellStart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, предупреждает ли о возможных </w:t>
            </w:r>
            <w:r w:rsidR="003A6B1C" w:rsidRPr="0034184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атруднениях? Подб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41840">
              <w:rPr>
                <w:rFonts w:ascii="Times New Roman" w:eastAsia="Times New Roman" w:hAnsi="Times New Roman" w:cs="Times New Roman"/>
                <w:lang w:eastAsia="ru-RU"/>
              </w:rPr>
              <w:t>раются ли индивидуальные задания для слабоуспевающих учеников?</w:t>
            </w:r>
          </w:p>
        </w:tc>
      </w:tr>
      <w:tr w:rsidR="00256ACD" w:rsidRPr="00341840" w:rsidTr="00CA20D0">
        <w:trPr>
          <w:trHeight w:val="103"/>
          <w:tblCellSpacing w:w="0" w:type="dxa"/>
          <w:jc w:val="center"/>
        </w:trPr>
        <w:tc>
          <w:tcPr>
            <w:tcW w:w="1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CD" w:rsidRPr="00341840" w:rsidRDefault="00256ACD" w:rsidP="00256A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половина дня</w:t>
            </w:r>
            <w:r w:rsidR="00CA20D0"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20D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A20D0" w:rsidRPr="00341840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Индивидуально-групповые занятия, </w:t>
            </w:r>
            <w:r w:rsidR="00CA20D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A20D0" w:rsidRPr="00341840">
              <w:rPr>
                <w:rFonts w:ascii="Times New Roman" w:eastAsia="Times New Roman" w:hAnsi="Times New Roman" w:cs="Times New Roman"/>
                <w:lang w:eastAsia="ru-RU"/>
              </w:rPr>
              <w:t>ндивидуальные консультации уч-ся, родителей</w:t>
            </w:r>
          </w:p>
        </w:tc>
      </w:tr>
    </w:tbl>
    <w:p w:rsidR="00D67B9A" w:rsidRPr="00D67B9A" w:rsidRDefault="00D67B9A" w:rsidP="00D67B9A">
      <w:pPr>
        <w:pStyle w:val="a9"/>
        <w:jc w:val="center"/>
        <w:rPr>
          <w:b/>
          <w:sz w:val="16"/>
          <w:szCs w:val="16"/>
          <w:lang w:eastAsia="ru-RU"/>
        </w:rPr>
      </w:pPr>
    </w:p>
    <w:p w:rsidR="00256ACD" w:rsidRPr="00D67B9A" w:rsidRDefault="00256ACD" w:rsidP="00D67B9A">
      <w:pPr>
        <w:pStyle w:val="a9"/>
        <w:jc w:val="center"/>
        <w:rPr>
          <w:b/>
          <w:lang w:eastAsia="ru-RU"/>
        </w:rPr>
      </w:pPr>
      <w:r w:rsidRPr="00D67B9A">
        <w:rPr>
          <w:b/>
          <w:lang w:eastAsia="ru-RU"/>
        </w:rPr>
        <w:t>Признаки возможных отставаний</w:t>
      </w:r>
    </w:p>
    <w:p w:rsidR="00256ACD" w:rsidRPr="00341840" w:rsidRDefault="00256ACD" w:rsidP="00D67B9A">
      <w:pPr>
        <w:numPr>
          <w:ilvl w:val="0"/>
          <w:numId w:val="6"/>
        </w:numPr>
        <w:tabs>
          <w:tab w:val="clear" w:pos="720"/>
          <w:tab w:val="left" w:pos="-142"/>
        </w:tabs>
        <w:spacing w:before="100" w:beforeAutospacing="1" w:after="100" w:afterAutospacing="1"/>
        <w:ind w:left="-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>Ученик не может сказать, в чем трудность задачи, наметить план решения, решить самостоятельно, ук</w:t>
      </w:r>
      <w:r w:rsidRPr="00341840">
        <w:rPr>
          <w:rFonts w:ascii="Times New Roman" w:eastAsia="Times New Roman" w:hAnsi="Times New Roman" w:cs="Times New Roman"/>
          <w:lang w:eastAsia="ru-RU"/>
        </w:rPr>
        <w:t>а</w:t>
      </w:r>
      <w:r w:rsidRPr="00341840">
        <w:rPr>
          <w:rFonts w:ascii="Times New Roman" w:eastAsia="Times New Roman" w:hAnsi="Times New Roman" w:cs="Times New Roman"/>
          <w:lang w:eastAsia="ru-RU"/>
        </w:rPr>
        <w:t>зать, что новое получено в результате решения</w:t>
      </w:r>
      <w:r w:rsidR="00D67B9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41840">
        <w:rPr>
          <w:rFonts w:ascii="Times New Roman" w:eastAsia="Times New Roman" w:hAnsi="Times New Roman" w:cs="Times New Roman"/>
          <w:lang w:eastAsia="ru-RU"/>
        </w:rPr>
        <w:t>ответить на вопросы по тексту, сказать, что нового он из него у</w:t>
      </w:r>
      <w:r w:rsidRPr="00341840">
        <w:rPr>
          <w:rFonts w:ascii="Times New Roman" w:eastAsia="Times New Roman" w:hAnsi="Times New Roman" w:cs="Times New Roman"/>
          <w:lang w:eastAsia="ru-RU"/>
        </w:rPr>
        <w:t>з</w:t>
      </w:r>
      <w:r w:rsidRPr="00341840">
        <w:rPr>
          <w:rFonts w:ascii="Times New Roman" w:eastAsia="Times New Roman" w:hAnsi="Times New Roman" w:cs="Times New Roman"/>
          <w:lang w:eastAsia="ru-RU"/>
        </w:rPr>
        <w:t xml:space="preserve">нал. </w:t>
      </w:r>
    </w:p>
    <w:p w:rsidR="00256ACD" w:rsidRPr="00341840" w:rsidRDefault="00256ACD" w:rsidP="00D67B9A">
      <w:pPr>
        <w:numPr>
          <w:ilvl w:val="0"/>
          <w:numId w:val="6"/>
        </w:numPr>
        <w:tabs>
          <w:tab w:val="clear" w:pos="720"/>
          <w:tab w:val="left" w:pos="-142"/>
        </w:tabs>
        <w:spacing w:before="100" w:beforeAutospacing="1" w:after="100" w:afterAutospacing="1"/>
        <w:ind w:left="-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 xml:space="preserve">Ученик не задает вопросов по существу </w:t>
      </w:r>
      <w:proofErr w:type="gramStart"/>
      <w:r w:rsidRPr="00341840">
        <w:rPr>
          <w:rFonts w:ascii="Times New Roman" w:eastAsia="Times New Roman" w:hAnsi="Times New Roman" w:cs="Times New Roman"/>
          <w:lang w:eastAsia="ru-RU"/>
        </w:rPr>
        <w:t>изучаемого</w:t>
      </w:r>
      <w:proofErr w:type="gramEnd"/>
      <w:r w:rsidRPr="00341840">
        <w:rPr>
          <w:rFonts w:ascii="Times New Roman" w:eastAsia="Times New Roman" w:hAnsi="Times New Roman" w:cs="Times New Roman"/>
          <w:lang w:eastAsia="ru-RU"/>
        </w:rPr>
        <w:t>, не делает попыток найти и не читает дополн</w:t>
      </w:r>
      <w:r w:rsidRPr="00341840">
        <w:rPr>
          <w:rFonts w:ascii="Times New Roman" w:eastAsia="Times New Roman" w:hAnsi="Times New Roman" w:cs="Times New Roman"/>
          <w:lang w:eastAsia="ru-RU"/>
        </w:rPr>
        <w:t>и</w:t>
      </w:r>
      <w:r w:rsidRPr="00341840">
        <w:rPr>
          <w:rFonts w:ascii="Times New Roman" w:eastAsia="Times New Roman" w:hAnsi="Times New Roman" w:cs="Times New Roman"/>
          <w:lang w:eastAsia="ru-RU"/>
        </w:rPr>
        <w:t>тельных к учебнику источников.</w:t>
      </w:r>
    </w:p>
    <w:p w:rsidR="00256ACD" w:rsidRPr="00341840" w:rsidRDefault="00256ACD" w:rsidP="00D67B9A">
      <w:pPr>
        <w:numPr>
          <w:ilvl w:val="0"/>
          <w:numId w:val="6"/>
        </w:numPr>
        <w:tabs>
          <w:tab w:val="clear" w:pos="720"/>
          <w:tab w:val="left" w:pos="-142"/>
        </w:tabs>
        <w:spacing w:before="100" w:beforeAutospacing="1" w:after="100" w:afterAutospacing="1"/>
        <w:ind w:left="-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>Ученик не активен и отвлекается в те моменты урока, когда идет поиск, требуется напряжение мысли, преод</w:t>
      </w:r>
      <w:r w:rsidRPr="00341840">
        <w:rPr>
          <w:rFonts w:ascii="Times New Roman" w:eastAsia="Times New Roman" w:hAnsi="Times New Roman" w:cs="Times New Roman"/>
          <w:lang w:eastAsia="ru-RU"/>
        </w:rPr>
        <w:t>о</w:t>
      </w:r>
      <w:r w:rsidRPr="00341840">
        <w:rPr>
          <w:rFonts w:ascii="Times New Roman" w:eastAsia="Times New Roman" w:hAnsi="Times New Roman" w:cs="Times New Roman"/>
          <w:lang w:eastAsia="ru-RU"/>
        </w:rPr>
        <w:t xml:space="preserve">ление трудностей. </w:t>
      </w:r>
    </w:p>
    <w:p w:rsidR="00256ACD" w:rsidRPr="00341840" w:rsidRDefault="00256ACD" w:rsidP="00D67B9A">
      <w:pPr>
        <w:numPr>
          <w:ilvl w:val="0"/>
          <w:numId w:val="6"/>
        </w:numPr>
        <w:tabs>
          <w:tab w:val="clear" w:pos="720"/>
          <w:tab w:val="left" w:pos="-142"/>
        </w:tabs>
        <w:spacing w:before="100" w:beforeAutospacing="1" w:after="100" w:afterAutospacing="1"/>
        <w:ind w:left="-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>Ученик не реагирует эмоционально (мимикой и жестами) на успехи и неудачи, не может дать оценки своей работе, не контролирует себя.</w:t>
      </w:r>
    </w:p>
    <w:p w:rsidR="00D67B9A" w:rsidRDefault="00256ACD" w:rsidP="00D67B9A">
      <w:pPr>
        <w:numPr>
          <w:ilvl w:val="0"/>
          <w:numId w:val="6"/>
        </w:numPr>
        <w:tabs>
          <w:tab w:val="clear" w:pos="720"/>
          <w:tab w:val="left" w:pos="-142"/>
        </w:tabs>
        <w:spacing w:before="100" w:beforeAutospacing="1" w:after="100" w:afterAutospacing="1"/>
        <w:ind w:left="-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D67B9A">
        <w:rPr>
          <w:rFonts w:ascii="Times New Roman" w:eastAsia="Times New Roman" w:hAnsi="Times New Roman" w:cs="Times New Roman"/>
          <w:lang w:eastAsia="ru-RU"/>
        </w:rPr>
        <w:t>Ученик не может объяснить цель выполняемого им упражнения, сказать, на какое правило оно дано, не в</w:t>
      </w:r>
      <w:r w:rsidRPr="00D67B9A">
        <w:rPr>
          <w:rFonts w:ascii="Times New Roman" w:eastAsia="Times New Roman" w:hAnsi="Times New Roman" w:cs="Times New Roman"/>
          <w:lang w:eastAsia="ru-RU"/>
        </w:rPr>
        <w:t>ы</w:t>
      </w:r>
      <w:r w:rsidRPr="00D67B9A">
        <w:rPr>
          <w:rFonts w:ascii="Times New Roman" w:eastAsia="Times New Roman" w:hAnsi="Times New Roman" w:cs="Times New Roman"/>
          <w:lang w:eastAsia="ru-RU"/>
        </w:rPr>
        <w:t>полняет предписаний правила, пропускает действия, путает их порядок, не может проверить полученный р</w:t>
      </w:r>
      <w:r w:rsidRPr="00D67B9A">
        <w:rPr>
          <w:rFonts w:ascii="Times New Roman" w:eastAsia="Times New Roman" w:hAnsi="Times New Roman" w:cs="Times New Roman"/>
          <w:lang w:eastAsia="ru-RU"/>
        </w:rPr>
        <w:t>е</w:t>
      </w:r>
      <w:r w:rsidRPr="00D67B9A">
        <w:rPr>
          <w:rFonts w:ascii="Times New Roman" w:eastAsia="Times New Roman" w:hAnsi="Times New Roman" w:cs="Times New Roman"/>
          <w:lang w:eastAsia="ru-RU"/>
        </w:rPr>
        <w:t xml:space="preserve">зультат и ход работы. </w:t>
      </w:r>
    </w:p>
    <w:p w:rsidR="00256ACD" w:rsidRPr="00D67B9A" w:rsidRDefault="00256ACD" w:rsidP="00D67B9A">
      <w:pPr>
        <w:numPr>
          <w:ilvl w:val="0"/>
          <w:numId w:val="6"/>
        </w:numPr>
        <w:tabs>
          <w:tab w:val="clear" w:pos="720"/>
          <w:tab w:val="left" w:pos="-142"/>
        </w:tabs>
        <w:spacing w:before="100" w:beforeAutospacing="1" w:after="100" w:afterAutospacing="1"/>
        <w:ind w:left="-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D67B9A">
        <w:rPr>
          <w:rFonts w:ascii="Times New Roman" w:eastAsia="Times New Roman" w:hAnsi="Times New Roman" w:cs="Times New Roman"/>
          <w:lang w:eastAsia="ru-RU"/>
        </w:rPr>
        <w:t>Ученик не может воспроизвести определений</w:t>
      </w:r>
      <w:r w:rsidR="00D67B9A">
        <w:rPr>
          <w:rFonts w:ascii="Times New Roman" w:eastAsia="Times New Roman" w:hAnsi="Times New Roman" w:cs="Times New Roman"/>
          <w:lang w:eastAsia="ru-RU"/>
        </w:rPr>
        <w:t>,</w:t>
      </w:r>
      <w:r w:rsidRPr="00D67B9A">
        <w:rPr>
          <w:rFonts w:ascii="Times New Roman" w:eastAsia="Times New Roman" w:hAnsi="Times New Roman" w:cs="Times New Roman"/>
          <w:lang w:eastAsia="ru-RU"/>
        </w:rPr>
        <w:t xml:space="preserve"> понятий, формул, доказательств, не может, излагая си</w:t>
      </w:r>
      <w:r w:rsidRPr="00D67B9A">
        <w:rPr>
          <w:rFonts w:ascii="Times New Roman" w:eastAsia="Times New Roman" w:hAnsi="Times New Roman" w:cs="Times New Roman"/>
          <w:lang w:eastAsia="ru-RU"/>
        </w:rPr>
        <w:t>с</w:t>
      </w:r>
      <w:r w:rsidRPr="00D67B9A">
        <w:rPr>
          <w:rFonts w:ascii="Times New Roman" w:eastAsia="Times New Roman" w:hAnsi="Times New Roman" w:cs="Times New Roman"/>
          <w:lang w:eastAsia="ru-RU"/>
        </w:rPr>
        <w:t xml:space="preserve">тему понятий, отойти от готового текста; не понимает текста, построенного на изученной системе понятий. </w:t>
      </w:r>
    </w:p>
    <w:p w:rsidR="00256ACD" w:rsidRPr="00341840" w:rsidRDefault="00256ACD" w:rsidP="00D67B9A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b/>
          <w:bCs/>
          <w:lang w:eastAsia="ru-RU"/>
        </w:rPr>
        <w:t>Методические рекомендации для учителей по преодолению неуспеваемости.</w:t>
      </w:r>
    </w:p>
    <w:p w:rsidR="00256ACD" w:rsidRPr="00341840" w:rsidRDefault="00256ACD" w:rsidP="00D67B9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 xml:space="preserve">Воспитывать у уч-ся </w:t>
      </w:r>
      <w:r w:rsidRPr="00341840">
        <w:rPr>
          <w:rFonts w:ascii="Times New Roman" w:eastAsia="Times New Roman" w:hAnsi="Times New Roman" w:cs="Times New Roman"/>
          <w:u w:val="single"/>
          <w:lang w:eastAsia="ru-RU"/>
        </w:rPr>
        <w:t>личное осознание</w:t>
      </w:r>
      <w:r w:rsidRPr="00341840">
        <w:rPr>
          <w:rFonts w:ascii="Times New Roman" w:eastAsia="Times New Roman" w:hAnsi="Times New Roman" w:cs="Times New Roman"/>
          <w:lang w:eastAsia="ru-RU"/>
        </w:rPr>
        <w:t xml:space="preserve"> важности и необходимости расширения своих знаний.</w:t>
      </w:r>
    </w:p>
    <w:p w:rsidR="00256ACD" w:rsidRPr="00341840" w:rsidRDefault="003D3D2B" w:rsidP="00D67B9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>Направить свои усили</w:t>
      </w:r>
      <w:r w:rsidR="00C31B57" w:rsidRPr="00341840">
        <w:rPr>
          <w:rFonts w:ascii="Times New Roman" w:eastAsia="Times New Roman" w:hAnsi="Times New Roman" w:cs="Times New Roman"/>
          <w:lang w:eastAsia="ru-RU"/>
        </w:rPr>
        <w:t>я</w:t>
      </w:r>
      <w:r w:rsidR="00256ACD" w:rsidRPr="00341840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256ACD" w:rsidRPr="00341840">
        <w:rPr>
          <w:rFonts w:ascii="Times New Roman" w:eastAsia="Times New Roman" w:hAnsi="Times New Roman" w:cs="Times New Roman"/>
          <w:u w:val="single"/>
          <w:lang w:eastAsia="ru-RU"/>
        </w:rPr>
        <w:t xml:space="preserve">индивидуализацию и дифференциацию </w:t>
      </w:r>
      <w:r w:rsidR="00256ACD" w:rsidRPr="00341840">
        <w:rPr>
          <w:rFonts w:ascii="Times New Roman" w:eastAsia="Times New Roman" w:hAnsi="Times New Roman" w:cs="Times New Roman"/>
          <w:lang w:eastAsia="ru-RU"/>
        </w:rPr>
        <w:t xml:space="preserve">учебного процесса, </w:t>
      </w:r>
      <w:r w:rsidR="00C31B57" w:rsidRPr="00341840">
        <w:rPr>
          <w:rFonts w:ascii="Times New Roman" w:eastAsia="Times New Roman" w:hAnsi="Times New Roman" w:cs="Times New Roman"/>
          <w:lang w:eastAsia="ru-RU"/>
        </w:rPr>
        <w:t>и</w:t>
      </w:r>
      <w:r w:rsidR="00256ACD" w:rsidRPr="00341840">
        <w:rPr>
          <w:rFonts w:ascii="Times New Roman" w:eastAsia="Times New Roman" w:hAnsi="Times New Roman" w:cs="Times New Roman"/>
          <w:lang w:eastAsia="ru-RU"/>
        </w:rPr>
        <w:t>спользовать в работе современные технологии обучения.</w:t>
      </w:r>
    </w:p>
    <w:p w:rsidR="00256ACD" w:rsidRPr="00341840" w:rsidRDefault="00256ACD" w:rsidP="00D67B9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341840">
        <w:rPr>
          <w:rFonts w:ascii="Times New Roman" w:eastAsia="Times New Roman" w:hAnsi="Times New Roman" w:cs="Times New Roman"/>
          <w:lang w:eastAsia="ru-RU"/>
        </w:rPr>
        <w:t xml:space="preserve">Текущий контроль должен иметь всеохватывающий характер, </w:t>
      </w:r>
      <w:r w:rsidRPr="00341840">
        <w:rPr>
          <w:rFonts w:ascii="Times New Roman" w:eastAsia="Times New Roman" w:hAnsi="Times New Roman" w:cs="Times New Roman"/>
          <w:u w:val="single"/>
          <w:lang w:eastAsia="ru-RU"/>
        </w:rPr>
        <w:t xml:space="preserve">своевременно </w:t>
      </w:r>
      <w:r w:rsidRPr="00341840">
        <w:rPr>
          <w:rFonts w:ascii="Times New Roman" w:eastAsia="Times New Roman" w:hAnsi="Times New Roman" w:cs="Times New Roman"/>
          <w:lang w:eastAsia="ru-RU"/>
        </w:rPr>
        <w:t>высвечивающий отстав</w:t>
      </w:r>
      <w:r w:rsidRPr="00341840">
        <w:rPr>
          <w:rFonts w:ascii="Times New Roman" w:eastAsia="Times New Roman" w:hAnsi="Times New Roman" w:cs="Times New Roman"/>
          <w:lang w:eastAsia="ru-RU"/>
        </w:rPr>
        <w:t>а</w:t>
      </w:r>
      <w:r w:rsidRPr="00341840">
        <w:rPr>
          <w:rFonts w:ascii="Times New Roman" w:eastAsia="Times New Roman" w:hAnsi="Times New Roman" w:cs="Times New Roman"/>
          <w:lang w:eastAsia="ru-RU"/>
        </w:rPr>
        <w:t>ния и пробелы в знаниях уч-ся и опирающийся на самопроверку и взаимопроверку уровня знаний.</w:t>
      </w:r>
    </w:p>
    <w:p w:rsidR="004F18DE" w:rsidRPr="00341840" w:rsidRDefault="00D67B9A" w:rsidP="00D67B9A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D67B9A">
        <w:rPr>
          <w:rFonts w:ascii="Times New Roman" w:eastAsia="Times New Roman" w:hAnsi="Times New Roman" w:cs="Times New Roman"/>
          <w:lang w:eastAsia="ru-RU"/>
        </w:rPr>
        <w:t>Обеспечить</w:t>
      </w:r>
      <w:r w:rsidR="00256ACD" w:rsidRPr="00D67B9A">
        <w:rPr>
          <w:rFonts w:ascii="Times New Roman" w:eastAsia="Times New Roman" w:hAnsi="Times New Roman" w:cs="Times New Roman"/>
          <w:lang w:eastAsia="ru-RU"/>
        </w:rPr>
        <w:t xml:space="preserve"> взаимосвязь всех структурных звеньев образовательного процесса, оказывающих возде</w:t>
      </w:r>
      <w:r w:rsidR="00256ACD" w:rsidRPr="00D67B9A">
        <w:rPr>
          <w:rFonts w:ascii="Times New Roman" w:eastAsia="Times New Roman" w:hAnsi="Times New Roman" w:cs="Times New Roman"/>
          <w:lang w:eastAsia="ru-RU"/>
        </w:rPr>
        <w:t>й</w:t>
      </w:r>
      <w:r w:rsidR="00256ACD" w:rsidRPr="00D67B9A">
        <w:rPr>
          <w:rFonts w:ascii="Times New Roman" w:eastAsia="Times New Roman" w:hAnsi="Times New Roman" w:cs="Times New Roman"/>
          <w:lang w:eastAsia="ru-RU"/>
        </w:rPr>
        <w:t>ствие на личность уч-ся (см. схему)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4F18DE" w:rsidRPr="00341840" w:rsidSect="00CA20D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784"/>
    <w:multiLevelType w:val="multilevel"/>
    <w:tmpl w:val="C14C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51A7E"/>
    <w:multiLevelType w:val="multilevel"/>
    <w:tmpl w:val="12F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B1D85"/>
    <w:multiLevelType w:val="multilevel"/>
    <w:tmpl w:val="7854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46DF6"/>
    <w:multiLevelType w:val="multilevel"/>
    <w:tmpl w:val="946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6B7A76"/>
    <w:multiLevelType w:val="multilevel"/>
    <w:tmpl w:val="A54C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EF6E3A"/>
    <w:multiLevelType w:val="multilevel"/>
    <w:tmpl w:val="0442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35BEB"/>
    <w:multiLevelType w:val="multilevel"/>
    <w:tmpl w:val="22C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70E80"/>
    <w:multiLevelType w:val="multilevel"/>
    <w:tmpl w:val="F1FE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256ACD"/>
    <w:rsid w:val="00055352"/>
    <w:rsid w:val="00256ACD"/>
    <w:rsid w:val="00341840"/>
    <w:rsid w:val="003A6B1C"/>
    <w:rsid w:val="003D3D2B"/>
    <w:rsid w:val="004F18DE"/>
    <w:rsid w:val="00744AD7"/>
    <w:rsid w:val="00790DE1"/>
    <w:rsid w:val="0096080D"/>
    <w:rsid w:val="00BB0BDC"/>
    <w:rsid w:val="00C31B57"/>
    <w:rsid w:val="00C91CD2"/>
    <w:rsid w:val="00CA20D0"/>
    <w:rsid w:val="00D67B9A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DE"/>
  </w:style>
  <w:style w:type="paragraph" w:styleId="1">
    <w:name w:val="heading 1"/>
    <w:basedOn w:val="a"/>
    <w:link w:val="10"/>
    <w:uiPriority w:val="9"/>
    <w:qFormat/>
    <w:rsid w:val="00256ACD"/>
    <w:pPr>
      <w:spacing w:before="100" w:beforeAutospacing="1" w:after="57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56ACD"/>
    <w:pPr>
      <w:spacing w:before="100" w:beforeAutospacing="1" w:after="57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AC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ACD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6ACD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256A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6A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4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A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4A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90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Кудаевы</dc:creator>
  <cp:lastModifiedBy>Золотухина Елена Геннадьевна</cp:lastModifiedBy>
  <cp:revision>4</cp:revision>
  <cp:lastPrinted>2011-01-21T09:51:00Z</cp:lastPrinted>
  <dcterms:created xsi:type="dcterms:W3CDTF">2011-01-21T09:13:00Z</dcterms:created>
  <dcterms:modified xsi:type="dcterms:W3CDTF">2011-01-21T09:52:00Z</dcterms:modified>
</cp:coreProperties>
</file>