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D" w:rsidRPr="00C8748A" w:rsidRDefault="005A540D" w:rsidP="00CB4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48A">
        <w:rPr>
          <w:rFonts w:ascii="Times New Roman" w:hAnsi="Times New Roman" w:cs="Times New Roman"/>
          <w:b/>
          <w:bCs/>
          <w:sz w:val="28"/>
          <w:szCs w:val="28"/>
        </w:rPr>
        <w:t>«Аукцион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знаний</w:t>
      </w:r>
      <w:r w:rsidRPr="00C8748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A540D" w:rsidRPr="00C8748A" w:rsidRDefault="005A540D" w:rsidP="00CB4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48A">
        <w:rPr>
          <w:rFonts w:ascii="Times New Roman" w:hAnsi="Times New Roman" w:cs="Times New Roman"/>
          <w:b/>
          <w:bCs/>
          <w:sz w:val="28"/>
          <w:szCs w:val="28"/>
        </w:rPr>
        <w:t>интелл</w:t>
      </w:r>
      <w:r>
        <w:rPr>
          <w:rFonts w:ascii="Times New Roman" w:hAnsi="Times New Roman" w:cs="Times New Roman"/>
          <w:b/>
          <w:bCs/>
          <w:sz w:val="28"/>
          <w:szCs w:val="28"/>
        </w:rPr>
        <w:t>ектуальная игра для 10-11 классов и студентов 1 курса СПО</w:t>
      </w:r>
    </w:p>
    <w:p w:rsidR="005A540D" w:rsidRPr="00C8748A" w:rsidRDefault="005A540D" w:rsidP="00CB4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48A">
        <w:rPr>
          <w:rFonts w:ascii="Times New Roman" w:hAnsi="Times New Roman" w:cs="Times New Roman"/>
          <w:b/>
          <w:bCs/>
          <w:sz w:val="28"/>
          <w:szCs w:val="28"/>
        </w:rPr>
        <w:t>по дисциплинам социально-гуманитарного цикла: обществознание, английский язык, ОБЖ, биология, химия, русский язык, литература.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DAA">
        <w:rPr>
          <w:rFonts w:ascii="Times New Roman" w:hAnsi="Times New Roman" w:cs="Times New Roman"/>
          <w:b/>
          <w:bCs/>
          <w:sz w:val="28"/>
          <w:szCs w:val="28"/>
        </w:rPr>
        <w:t>Особенность игры</w:t>
      </w:r>
      <w:r>
        <w:rPr>
          <w:rFonts w:ascii="Times New Roman" w:hAnsi="Times New Roman" w:cs="Times New Roman"/>
          <w:sz w:val="28"/>
          <w:szCs w:val="28"/>
        </w:rPr>
        <w:t>: нетрадиционная форма обобщения  и контроля знаний учащихся.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64DAA">
        <w:rPr>
          <w:rFonts w:ascii="Times New Roman" w:hAnsi="Times New Roman" w:cs="Times New Roman"/>
          <w:b/>
          <w:bCs/>
          <w:sz w:val="28"/>
          <w:szCs w:val="28"/>
        </w:rPr>
        <w:t>Цель игры</w:t>
      </w:r>
      <w:r w:rsidRPr="0089679E">
        <w:rPr>
          <w:rFonts w:ascii="Times New Roman" w:hAnsi="Times New Roman" w:cs="Times New Roman"/>
          <w:sz w:val="28"/>
          <w:szCs w:val="28"/>
        </w:rPr>
        <w:t xml:space="preserve">: обобщить </w:t>
      </w:r>
      <w:r>
        <w:rPr>
          <w:rFonts w:ascii="Times New Roman" w:hAnsi="Times New Roman" w:cs="Times New Roman"/>
          <w:sz w:val="28"/>
          <w:szCs w:val="28"/>
        </w:rPr>
        <w:t>знания детей по дисциплинам социально-гуманитарного цикла, познакомить с основными  принципами взаимодействия объектов финансового мира, продолжать развивать способность к совместному игровому поведению и сплочению участников группы.</w:t>
      </w:r>
    </w:p>
    <w:p w:rsidR="005A540D" w:rsidRPr="00264DAA" w:rsidRDefault="005A540D" w:rsidP="00CB4E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86850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подготовка:  </w:t>
      </w:r>
      <w:r w:rsidRPr="00264DAA">
        <w:rPr>
          <w:rFonts w:ascii="Times New Roman" w:hAnsi="Times New Roman" w:cs="Times New Roman"/>
          <w:sz w:val="28"/>
          <w:szCs w:val="28"/>
          <w:u w:val="single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: от каждой дисциплины по 10 вопросов разного уровня сложности, большое помещение, судейский молоточек; </w:t>
      </w:r>
      <w:r w:rsidRPr="00264DAA">
        <w:rPr>
          <w:rFonts w:ascii="Times New Roman" w:hAnsi="Times New Roman" w:cs="Times New Roman"/>
          <w:sz w:val="28"/>
          <w:szCs w:val="28"/>
          <w:u w:val="single"/>
        </w:rPr>
        <w:t>для участников</w:t>
      </w:r>
      <w:r>
        <w:rPr>
          <w:rFonts w:ascii="Times New Roman" w:hAnsi="Times New Roman" w:cs="Times New Roman"/>
          <w:sz w:val="28"/>
          <w:szCs w:val="28"/>
        </w:rPr>
        <w:t>: название команды, приветствие, девиз.</w:t>
      </w:r>
    </w:p>
    <w:p w:rsidR="005A540D" w:rsidRPr="00986850" w:rsidRDefault="005A540D" w:rsidP="00CB4E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850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  <w:r w:rsidRPr="009868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«Банкир» - преподаватель, «Кассир» - преподаватель, «Налоговый инспектор» - преподаватель, «Клерки» - студенты старших курсов, ведущий - преподаватель.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команды по 6  и более студентов разных групп или учеников из разных классов.</w:t>
      </w:r>
    </w:p>
    <w:p w:rsidR="005A540D" w:rsidRPr="00986850" w:rsidRDefault="005A540D" w:rsidP="00CB4E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850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Ведущий представляет всех участников игры и объясняет правила.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Команды представляются и приветствуют друг друга.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Первый этап игры - вопросы 1 уровня сложности (15-20 минут).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1 этапа - клерки подсчитывают количество заработанных «знаек» каждой команды. (Рекламная пауза) (5 минут).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Второй этап игры - вопросы 2 уровня сложности из разных дисциплин (15-20 минут).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2 этапа - клерки также подсчитывают количество заработанных «знаек» каждой команды. (Рекламная пауза) (5 минут).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Третий (заключительный) этап игры - вопросы повышенного уровня сложности  (15-20 минут).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3 этапов: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Клерки подсчитывают количество «знаек», заработанных командами на третьем этапе игры;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Банкир и кассир подводят общий итог игры, подписывают грамоты и объявляют итоги проведенной игры.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Ведущий благодарит всех участников и заканчивает игру.</w:t>
      </w:r>
    </w:p>
    <w:p w:rsidR="005A540D" w:rsidRPr="00986850" w:rsidRDefault="005A540D" w:rsidP="00CB4E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85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Ведущий продает вопросы за определенную сумму «знаек» - денежная единица игры. Вопросы (в дальнейшем лоты) могут быть </w:t>
      </w:r>
      <w:r w:rsidRPr="00AF388B">
        <w:rPr>
          <w:rFonts w:ascii="Times New Roman" w:hAnsi="Times New Roman" w:cs="Times New Roman"/>
          <w:b/>
          <w:bCs/>
          <w:sz w:val="28"/>
          <w:szCs w:val="28"/>
        </w:rPr>
        <w:t xml:space="preserve">закрытыми </w:t>
      </w:r>
      <w:r>
        <w:rPr>
          <w:rFonts w:ascii="Times New Roman" w:hAnsi="Times New Roman" w:cs="Times New Roman"/>
          <w:sz w:val="28"/>
          <w:szCs w:val="28"/>
        </w:rPr>
        <w:t xml:space="preserve">(сначала озвучивается вопрос, а затем идет торг) и </w:t>
      </w:r>
      <w:r w:rsidRPr="00AF388B">
        <w:rPr>
          <w:rFonts w:ascii="Times New Roman" w:hAnsi="Times New Roman" w:cs="Times New Roman"/>
          <w:b/>
          <w:bCs/>
          <w:sz w:val="28"/>
          <w:szCs w:val="28"/>
        </w:rPr>
        <w:t>открытыми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F388B">
        <w:rPr>
          <w:rFonts w:ascii="Times New Roman" w:hAnsi="Times New Roman" w:cs="Times New Roman"/>
          <w:sz w:val="28"/>
          <w:szCs w:val="28"/>
        </w:rPr>
        <w:t>сначала идет торг</w:t>
      </w:r>
      <w:r>
        <w:rPr>
          <w:rFonts w:ascii="Times New Roman" w:hAnsi="Times New Roman" w:cs="Times New Roman"/>
          <w:sz w:val="28"/>
          <w:szCs w:val="28"/>
        </w:rPr>
        <w:t>, а после покупки лот озвучивается).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Каждому лоту присваивается определенная цена. Вопросы на 1 этапе стоят мало, на 2 этапе больше, на 3 этапе сложные вопросы стоят больше всего.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 сначала озвучивает первоначальную цену лота, а затем с командами ведет торг о покупке этого вопроса. Если команда, к примеру, сторговалась и купила вопрос за 6000 «знаек», а первоначальная стоимость вопроса 2000 «знаек» - то, если команда ответила на вопрос правильно, она получает от банка разницу между первоначальной стоимостью лота и конечной, т.е. 4000 «знаек»; а если неправильно, команда выплачивает банку 6000 «знаек».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же одна команда не смогла ответить на вопрос, а другая знает ответ, они могут договориться и продать друг другу вопрос за  любую цену. Но та команда, которая не смогла ответить на вопрос и продала его другой команде, все же обязана выплатить банку стоимость вопроса.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начале игры каждой команде банк выдает по 10000 «знаек». В пределах этой суммы участники имеют право торговаться и покупать вопросы, если же они превысили свой лимит - они признают себя банкротами и выбывают из игры, либо просят разрешения у «Налогового инспектора» взять кредит в банке. В конце игры  команда обязана выплатить свой кредит банку.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которая за игру заработает больше всего «знаек».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«Налоговый инспектор» имеет право назначать штрафы командам за нарушение дисциплины, назначать премии участникам за самые правильные и умные ответы, разрешать или запрещать брать командам кредиты в банке.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«Банкир» - выдает «знайки» за ответы на вопросы.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«Кассир» - подводит  общие итоги на каждом этапе игры, фиксирует финансовую деятельность каждой команды.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«Ведущий» - озвучивает вопросы и ведет торг.</w:t>
      </w:r>
    </w:p>
    <w:p w:rsidR="005A540D" w:rsidRDefault="005A540D" w:rsidP="00CB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«Клерки» - работаю с командами, передают «знайки» от банка к участникам.</w:t>
      </w:r>
    </w:p>
    <w:p w:rsidR="005A540D" w:rsidRPr="00AF388B" w:rsidRDefault="005A540D" w:rsidP="00CB4EC4">
      <w:pPr>
        <w:rPr>
          <w:rFonts w:ascii="Times New Roman" w:hAnsi="Times New Roman" w:cs="Times New Roman"/>
          <w:sz w:val="28"/>
          <w:szCs w:val="28"/>
        </w:rPr>
      </w:pPr>
    </w:p>
    <w:p w:rsidR="005A540D" w:rsidRPr="00264DAA" w:rsidRDefault="005A540D" w:rsidP="00264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DAA">
        <w:rPr>
          <w:rFonts w:ascii="Times New Roman" w:hAnsi="Times New Roman" w:cs="Times New Roman"/>
          <w:b/>
          <w:bCs/>
          <w:sz w:val="28"/>
          <w:szCs w:val="28"/>
        </w:rPr>
        <w:t>Примерные вопросы</w:t>
      </w:r>
    </w:p>
    <w:tbl>
      <w:tblPr>
        <w:tblW w:w="960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242"/>
        <w:gridCol w:w="1175"/>
        <w:gridCol w:w="4491"/>
        <w:gridCol w:w="2698"/>
      </w:tblGrid>
      <w:tr w:rsidR="005A540D" w:rsidRPr="00DB7670">
        <w:tc>
          <w:tcPr>
            <w:tcW w:w="124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Лот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Цена 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Вопросы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Ответ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Назовите самую древнюю эру развития Земли.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Архейская эра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называлось судно, на котором Чарльз Дарвин совершал свои открытия?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Бигль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правильно входить в холодную воду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Закр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называется неконтролируемый процесс горения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называют людей живущих на Земле задолго до появления государств и письменности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Первобытными 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Закрыт.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В земле на месте древних поселений ученые находят останки жилищ, черепки, орудия труда и т.п. как называют этих ученых?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Закрыт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англичанин обратится к незнакомой девушке на «ты» или на «вы»?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В английском языке нет различий между местоимениями ты и вы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Откр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Что общего между шоколадным батончиком и кроссовками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Произносятся одинаково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Откр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Какую букву надо спрятать за местоимение, чтобы получить название животного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За – я - ц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Какие местоимения читаются одинаково слева направо и справа налево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Оно, тот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называется направление в философии, отрицающее познаваемость сущности мира и вещей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Агностицизм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Кому принадлежит высказывание «Все течет, все изменяется»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Гераклиду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7670">
              <w:rPr>
                <w:rFonts w:ascii="Times New Roman" w:hAnsi="Times New Roman" w:cs="Times New Roman"/>
                <w:sz w:val="32"/>
                <w:szCs w:val="32"/>
              </w:rPr>
              <w:t xml:space="preserve">2 этап 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Какие вещества называют катализаторами?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Вещества, которые ускоряют процесс протекания химической реакции, но сами в ней не участвуют.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Назовите самую молодую эру развития земли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Кайнозойская эра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ОБЖ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называют заболевание, возникшее в результате влияния вредных факторов в производственных условиях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называют неумышленное действие опасного фактора,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Несчастный случай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называют вид смога в условиях влажного климата с густым туманом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Лондонский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три человеческие расы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Европеоидная, монголоидная, негроидная  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Перечислите три мировых религии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Христианство, ислам, буддизм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Какой город называли «Царьградом»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Константинополь 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назывался корабль, который доставил из Англии первых поселенцев в Америку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Мэйфлауэр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Дата проведения праздника Хэллоуин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Какой флористический символ Англии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Кому принадлежит знаменитый музей – дом наБейкер стрит в Лондоне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Шерлоку Холмсу</w:t>
            </w:r>
            <w:bookmarkStart w:id="0" w:name="_GoBack"/>
            <w:bookmarkEnd w:id="0"/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Какое местоимение превращается в союз, если его прочесть справа налево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Он - но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Мать спросила у дочери « Чашки все еще грязные?» дочь ей ответила четырьмя личными местоимениями. Какими? 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Они вы-мы-ты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Откр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замену простым словам, используя вместо простых слов сложные, например щелкунчик – ореховод 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Полотенце, ключ, кнопка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Соперничество на рынке участников рыночных отношений – это …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Конкуренция 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Кому принадлежат слова: «Платон, мне друг, но истина дороже»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Аристотелю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Коренной переворот в обществе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 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7670">
              <w:rPr>
                <w:rFonts w:ascii="Times New Roman" w:hAnsi="Times New Roman" w:cs="Times New Roman"/>
                <w:sz w:val="36"/>
                <w:szCs w:val="36"/>
              </w:rPr>
              <w:t>3 этап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Назовите общую формулу алкенов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CnH2n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Назовите общую формулу алканов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CnH2n+ 2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Смог можно ли назвать ЧС антропогенного происхождения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Ожоги при электротравме возможно ли назвать критическими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 называют землетрясения происшедшие при взрыве газов, выделившихся из лавы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Вулканическими 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Какой город был столицей монголов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Каракорум 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Кто был основателем Золотой Орды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Хан Батый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Кто был основателем новой китайской династии объявившей Пекин столицей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Внук Чингисхана Хубилай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Закр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Ирландии во время которого все должны носить зеленое</w:t>
            </w: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День святого Патрика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Назовите имя француженки, жившей два столетия назад в Англии и прославившей себя тем, что делала восковые фигуры и открыла галерею из них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Мадам Тюссо</w:t>
            </w: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Назовите автора книги о Гарри Потере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Джоан Роллинг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0D" w:rsidRPr="00DB7670">
        <w:tc>
          <w:tcPr>
            <w:tcW w:w="124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Цивилизация эллинизма началась с походов …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Александра Македонского</w:t>
            </w:r>
          </w:p>
        </w:tc>
      </w:tr>
      <w:tr w:rsidR="005A540D" w:rsidRPr="00DB7670">
        <w:tc>
          <w:tcPr>
            <w:tcW w:w="12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ОТК </w:t>
            </w:r>
          </w:p>
        </w:tc>
        <w:tc>
          <w:tcPr>
            <w:tcW w:w="1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Какой путь развития для России предлагали западники?</w:t>
            </w:r>
          </w:p>
        </w:tc>
        <w:tc>
          <w:tcPr>
            <w:tcW w:w="2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По пути Запада</w:t>
            </w:r>
          </w:p>
        </w:tc>
      </w:tr>
      <w:tr w:rsidR="005A540D" w:rsidRPr="00DB7670">
        <w:tc>
          <w:tcPr>
            <w:tcW w:w="1242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Закр </w:t>
            </w:r>
          </w:p>
        </w:tc>
        <w:tc>
          <w:tcPr>
            <w:tcW w:w="1175" w:type="dxa"/>
            <w:tcBorders>
              <w:bottom w:val="single" w:sz="8" w:space="0" w:color="FFFFFF"/>
            </w:tcBorders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bottom w:val="single" w:sz="8" w:space="0" w:color="FFFFFF"/>
            </w:tcBorders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Знаменитый римский оратор</w:t>
            </w:r>
          </w:p>
          <w:p w:rsidR="005A540D" w:rsidRPr="00DB7670" w:rsidRDefault="005A540D" w:rsidP="00DB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8" w:space="0" w:color="FFFFFF"/>
            </w:tcBorders>
            <w:shd w:val="clear" w:color="auto" w:fill="E6EED5"/>
          </w:tcPr>
          <w:p w:rsidR="005A540D" w:rsidRPr="00DB7670" w:rsidRDefault="005A540D" w:rsidP="00DB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Цицерон </w:t>
            </w:r>
          </w:p>
        </w:tc>
      </w:tr>
    </w:tbl>
    <w:p w:rsidR="005A540D" w:rsidRPr="00C8748A" w:rsidRDefault="005A540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540D" w:rsidRPr="00C8748A" w:rsidSect="00BC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6CE"/>
    <w:multiLevelType w:val="hybridMultilevel"/>
    <w:tmpl w:val="DA40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F9F"/>
    <w:rsid w:val="000C16BF"/>
    <w:rsid w:val="00151D13"/>
    <w:rsid w:val="0018140D"/>
    <w:rsid w:val="00263672"/>
    <w:rsid w:val="00264DAA"/>
    <w:rsid w:val="002B51F1"/>
    <w:rsid w:val="00351D09"/>
    <w:rsid w:val="00374F88"/>
    <w:rsid w:val="004F21B9"/>
    <w:rsid w:val="005279F7"/>
    <w:rsid w:val="005302FE"/>
    <w:rsid w:val="00557BF4"/>
    <w:rsid w:val="005A540D"/>
    <w:rsid w:val="006C7E03"/>
    <w:rsid w:val="007827A7"/>
    <w:rsid w:val="007C4B0A"/>
    <w:rsid w:val="0089679E"/>
    <w:rsid w:val="00986850"/>
    <w:rsid w:val="009E5F9F"/>
    <w:rsid w:val="00AF388B"/>
    <w:rsid w:val="00BC09D7"/>
    <w:rsid w:val="00C26F05"/>
    <w:rsid w:val="00C8748A"/>
    <w:rsid w:val="00CB4EC4"/>
    <w:rsid w:val="00CC1B71"/>
    <w:rsid w:val="00CE6039"/>
    <w:rsid w:val="00DB7670"/>
    <w:rsid w:val="00F9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F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5F9F"/>
    <w:pPr>
      <w:ind w:left="720"/>
    </w:pPr>
  </w:style>
  <w:style w:type="table" w:styleId="MediumGrid3-Accent3">
    <w:name w:val="Medium Grid 3 Accent 3"/>
    <w:basedOn w:val="TableNormal"/>
    <w:uiPriority w:val="99"/>
    <w:rsid w:val="00151D13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7</Pages>
  <Words>1198</Words>
  <Characters>6834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про</cp:lastModifiedBy>
  <cp:revision>6</cp:revision>
  <cp:lastPrinted>2013-03-01T07:22:00Z</cp:lastPrinted>
  <dcterms:created xsi:type="dcterms:W3CDTF">2013-02-28T04:12:00Z</dcterms:created>
  <dcterms:modified xsi:type="dcterms:W3CDTF">2013-04-01T04:11:00Z</dcterms:modified>
</cp:coreProperties>
</file>