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образовательное учреждение</w:t>
      </w:r>
    </w:p>
    <w:p w:rsidR="00403198" w:rsidRDefault="00403198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Ясногорского района Тульской области</w:t>
      </w: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Pr="005C42F0" w:rsidRDefault="004378C4" w:rsidP="00B1184D">
      <w:pPr>
        <w:tabs>
          <w:tab w:val="left" w:pos="60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Start"/>
      <w:r w:rsidR="005C4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proofErr w:type="gramEnd"/>
      <w:r w:rsidR="005C4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5C42F0" w:rsidRPr="004378C4" w:rsidRDefault="004378C4" w:rsidP="00437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7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</w:p>
    <w:p w:rsidR="0011171F" w:rsidRDefault="004378C4" w:rsidP="005C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30 августа 2013 года №1</w:t>
      </w:r>
      <w:r w:rsidR="00111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1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1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</w:p>
    <w:p w:rsidR="005C42F0" w:rsidRPr="005C42F0" w:rsidRDefault="005C42F0" w:rsidP="0011171F">
      <w:pPr>
        <w:tabs>
          <w:tab w:val="center" w:pos="54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1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117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Пудов</w:t>
      </w:r>
    </w:p>
    <w:p w:rsidR="005C42F0" w:rsidRPr="00BA5552" w:rsidRDefault="00403198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A5552" w:rsidRPr="00BA5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BA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№59-О от 02.09.2013 года</w:t>
      </w: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11171F" w:rsidP="004378C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1171F" w:rsidRDefault="0011171F" w:rsidP="004378C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для 5-6 классов</w:t>
      </w:r>
    </w:p>
    <w:p w:rsidR="0011171F" w:rsidRDefault="004378C4" w:rsidP="004378C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16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</w:t>
      </w:r>
      <w:r w:rsidR="0016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16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171F" w:rsidRDefault="0011171F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71F" w:rsidRDefault="0011171F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8" w:rsidRDefault="00403198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71F" w:rsidRDefault="0011171F" w:rsidP="004378C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Виноградова Вера В</w:t>
      </w:r>
      <w:r w:rsidR="00BA55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асильевна</w:t>
      </w:r>
    </w:p>
    <w:p w:rsidR="00BA5552" w:rsidRDefault="00BA5552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2" w:rsidRDefault="00BA5552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2" w:rsidRDefault="00BA5552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2" w:rsidRDefault="00BA5552" w:rsidP="0011171F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0" w:rsidRDefault="005C42F0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7" w:rsidRDefault="007B74F7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51" w:rsidRPr="009F3351" w:rsidRDefault="009F3351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43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4378C4" w:rsidRDefault="009F3351" w:rsidP="009F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для 5-6 классов составлена </w:t>
      </w:r>
      <w:r w:rsidR="00437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нормативно-правовыми инструктивно-методическими документами:</w:t>
      </w:r>
    </w:p>
    <w:p w:rsidR="009F3351" w:rsidRPr="009F3351" w:rsidRDefault="00144FC8" w:rsidP="00144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- </w:t>
      </w:r>
      <w:r w:rsidR="00403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Федеральный з</w:t>
      </w:r>
      <w:r w:rsidR="009F3351" w:rsidRPr="009F3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акон  «Об образовании</w:t>
      </w:r>
      <w:r w:rsidR="00403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оссийской </w:t>
      </w:r>
      <w:r w:rsidR="00403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едерации</w:t>
      </w:r>
      <w:r w:rsidR="004031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»</w:t>
      </w:r>
      <w:r w:rsidR="009F3351" w:rsidRPr="009F3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;</w:t>
      </w:r>
    </w:p>
    <w:p w:rsidR="009F3351" w:rsidRPr="009F3351" w:rsidRDefault="00144FC8" w:rsidP="00144FC8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="009F3351" w:rsidRPr="009F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(Приказ Министерства образования от 05.03.2004 № 1089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="009F3351" w:rsidRPr="009F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44FC8" w:rsidRPr="009F3351" w:rsidRDefault="00144FC8" w:rsidP="00144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F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9F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математике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Г.В.Дорофеева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И.Ф.Шарыгина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С.Б.Суворовой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др. (Программы  общеобразовательных учреждений.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5-6 классы. /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2008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158 с.)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F3351" w:rsidRPr="009F3351" w:rsidRDefault="009F3351" w:rsidP="009F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конкретизирует содержание предметных тем и дает примерное распределение учебных часов по разделам курса и выполняет две основные функции.</w:t>
      </w:r>
    </w:p>
    <w:p w:rsidR="009F3351" w:rsidRPr="009F3351" w:rsidRDefault="009F3351" w:rsidP="009F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F3351" w:rsidRPr="009F3351" w:rsidRDefault="009F3351" w:rsidP="009F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Организационно-планирующая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F3351" w:rsidRPr="009F3351" w:rsidRDefault="009F3351" w:rsidP="009F3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9F3351" w:rsidRPr="009F3351" w:rsidRDefault="009F3351" w:rsidP="009F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9F3351" w:rsidRPr="009F3351" w:rsidRDefault="009F3351" w:rsidP="009F335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F3351" w:rsidRPr="009F3351" w:rsidRDefault="009F3351" w:rsidP="009F335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F3351" w:rsidRPr="009F3351" w:rsidRDefault="009F3351" w:rsidP="009F335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F3351" w:rsidRPr="009F3351" w:rsidRDefault="009F3351" w:rsidP="009F335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F3351" w:rsidRPr="009F3351" w:rsidRDefault="009F3351" w:rsidP="00144F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F3351" w:rsidRPr="009F3351" w:rsidRDefault="009F3351" w:rsidP="009F33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F3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арифметика</w:t>
      </w: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9F3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алгебра</w:t>
      </w: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9F3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геометрия</w:t>
      </w: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9F3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элементы комбинаторики, теории вероятностей, статистики и логики</w:t>
      </w: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9F3351" w:rsidRPr="009F3351" w:rsidRDefault="009F3351" w:rsidP="009F33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Арифметика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F3351" w:rsidRPr="009F3351" w:rsidRDefault="009F3351" w:rsidP="009F33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Алгебра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F3351" w:rsidRPr="009F3351" w:rsidRDefault="009F3351" w:rsidP="009F33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Геометрия 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9F3351" w:rsidRPr="009F3351" w:rsidRDefault="009F3351" w:rsidP="009F33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9F3351" w:rsidRPr="009F3351" w:rsidRDefault="009F3351" w:rsidP="009F33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9F3351" w:rsidRPr="009F3351" w:rsidRDefault="009F3351" w:rsidP="009F33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ходе освоения содержания курса учащиеся получают возможность: </w:t>
      </w:r>
    </w:p>
    <w:p w:rsidR="009F3351" w:rsidRPr="009F3351" w:rsidRDefault="009F3351" w:rsidP="009F335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F3351" w:rsidRPr="009F3351" w:rsidRDefault="009F3351" w:rsidP="009F335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9F3351" w:rsidRPr="009F3351" w:rsidRDefault="009F3351" w:rsidP="009F335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F3351" w:rsidRPr="009F3351" w:rsidRDefault="009F3351" w:rsidP="009F335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F3351" w:rsidRPr="009F3351" w:rsidRDefault="009F3351" w:rsidP="009F335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F3351" w:rsidRPr="009F3351" w:rsidRDefault="009F3351" w:rsidP="009F335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F3351" w:rsidRPr="009F3351" w:rsidRDefault="009F3351" w:rsidP="009F335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C35DA" w:rsidRDefault="00144FC8" w:rsidP="00144FC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44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5-6 классов рассчитана на 350 учебных часов (по 175 часов в каждом классе).</w:t>
      </w:r>
      <w:r w:rsidR="009F3351"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35DA" w:rsidRPr="00CC35DA" w:rsidRDefault="00CC35DA" w:rsidP="00CC35DA">
      <w:pPr>
        <w:widowControl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CC35DA" w:rsidRPr="00CC35DA" w:rsidRDefault="00CC35DA" w:rsidP="00CC35DA">
      <w:pPr>
        <w:widowControl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</w:t>
      </w:r>
    </w:p>
    <w:p w:rsidR="00CC35DA" w:rsidRPr="009F3351" w:rsidRDefault="00CC35DA" w:rsidP="00CC35DA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В. Дорофеев, И. Ф.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Б. Суворова и др. Программа по математике. 5-6 класс. </w:t>
      </w:r>
    </w:p>
    <w:p w:rsidR="00CC35DA" w:rsidRPr="009F3351" w:rsidRDefault="00CC35DA" w:rsidP="00CC35DA">
      <w:pPr>
        <w:numPr>
          <w:ilvl w:val="1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учебник для 5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 под редакцией Г.В.  Дорофеева, И.Ф.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 11-е изд. – М.: Просвещение, 2010.</w:t>
      </w:r>
    </w:p>
    <w:p w:rsidR="00CC35DA" w:rsidRPr="009F3351" w:rsidRDefault="00CC35DA" w:rsidP="00CC35DA">
      <w:pPr>
        <w:numPr>
          <w:ilvl w:val="1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учебник для 6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 под редакцией Г.В.  Дорофеева, И.Ф.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 11-е изд. – М.: Просвещение, 2010.</w:t>
      </w:r>
    </w:p>
    <w:p w:rsidR="00CC35DA" w:rsidRPr="009F3351" w:rsidRDefault="00CC35DA" w:rsidP="00CC35DA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по математике: 5-6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.: Кн. для учителя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Т.А.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2006. </w:t>
      </w:r>
    </w:p>
    <w:p w:rsidR="00CC35DA" w:rsidRPr="009F3351" w:rsidRDefault="00CC35DA" w:rsidP="00CC35DA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Рабочая тетрадь 5 класс. Пособие для учащихся общеобразовательных учреждений в двух частях.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и др. – М.: Просвещение, 2010.</w:t>
      </w:r>
    </w:p>
    <w:p w:rsidR="00CC35DA" w:rsidRPr="009F3351" w:rsidRDefault="00CC35DA" w:rsidP="00CC35DA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Рабочая тетрадь 6 класс. Пособие для учащихся общеобразовательных учреждений.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и др. – М.: Просвещение, 2010.</w:t>
      </w:r>
    </w:p>
    <w:p w:rsidR="00CC35DA" w:rsidRPr="009F3351" w:rsidRDefault="00CC35DA" w:rsidP="00CC35DA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дидактические материалы для 5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учреждений. Г. В. Дорофеев и др. – М.: Просвещение, 2005.</w:t>
      </w:r>
    </w:p>
    <w:p w:rsidR="00CC35DA" w:rsidRPr="009F3351" w:rsidRDefault="00CC35DA" w:rsidP="00CC35DA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дидактические материалы для 6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учреждений. Г. В. Дорофеев и др. – М.: Просвещение, 2006.</w:t>
      </w:r>
    </w:p>
    <w:p w:rsidR="00CC35DA" w:rsidRPr="009F3351" w:rsidRDefault="00CC35DA" w:rsidP="00CC35DA">
      <w:pPr>
        <w:numPr>
          <w:ilvl w:val="1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книга для учителя. С. Б. Суворова, Л. В. Кузнецова, С. С. Минаева, Л. О. Рослова – М.: Просвещение, 2006.</w:t>
      </w:r>
    </w:p>
    <w:p w:rsidR="00CC35DA" w:rsidRPr="009F3351" w:rsidRDefault="00CC35DA" w:rsidP="00CC35DA">
      <w:pPr>
        <w:numPr>
          <w:ilvl w:val="1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учебникам по математике для 5 класса авторов Зубаревой И. И., Волович М. Б..</w:t>
      </w:r>
    </w:p>
    <w:p w:rsidR="00CC35DA" w:rsidRPr="009F3351" w:rsidRDefault="00CC35DA" w:rsidP="00CC35DA">
      <w:pPr>
        <w:numPr>
          <w:ilvl w:val="1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ИИСС Математика на  компьютерах (5-6 класс).</w:t>
      </w:r>
    </w:p>
    <w:p w:rsidR="00CC35DA" w:rsidRPr="009F3351" w:rsidRDefault="00CC35DA" w:rsidP="00CC35DA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5-9 классы: развернутое тематическое планирование. Линия Г. В. Дорофеева. – Волгоград: Учитель, 2010.</w:t>
      </w:r>
    </w:p>
    <w:p w:rsidR="00CC35DA" w:rsidRPr="009F3351" w:rsidRDefault="00CC35DA" w:rsidP="00CC35DA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Математика. Тематические тесты. 5 класс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Кузнецова Л.В., Сафонова Н.В. - 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2010 .</w:t>
      </w:r>
    </w:p>
    <w:p w:rsidR="00CC35DA" w:rsidRPr="009F3351" w:rsidRDefault="00CC35DA" w:rsidP="00CC35DA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Математика. Тематические тесты. 6 класс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Кузнецова Л.В. и др. - 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2010 .</w:t>
      </w:r>
    </w:p>
    <w:p w:rsidR="00CC35DA" w:rsidRPr="009F3351" w:rsidRDefault="00CC35DA" w:rsidP="00CC35DA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коллекции цифровых образовательных ресурсов: </w:t>
      </w:r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school</w:t>
      </w:r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collection</w:t>
      </w:r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</w:t>
      </w:r>
      <w:proofErr w:type="spellEnd"/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9F33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/.</w:t>
      </w:r>
    </w:p>
    <w:p w:rsidR="00CC35DA" w:rsidRPr="00CC35DA" w:rsidRDefault="00CC35DA" w:rsidP="00CC35DA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</w:p>
    <w:p w:rsidR="00CC35DA" w:rsidRPr="009F3351" w:rsidRDefault="00CC35DA" w:rsidP="00CC35DA">
      <w:pPr>
        <w:numPr>
          <w:ilvl w:val="1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учебник для 5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 под редакцией Г.В.  Дорофеева, И.Ф.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 11-е изд. – М.: Просвещение, 2010.</w:t>
      </w:r>
    </w:p>
    <w:p w:rsidR="00CC35DA" w:rsidRPr="009F3351" w:rsidRDefault="00CC35DA" w:rsidP="00CC35DA">
      <w:pPr>
        <w:numPr>
          <w:ilvl w:val="1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учебник для 6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 под редакцией Г.В.  Дорофеева, И.Ф.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 11-е изд. – М.: Просвещение, 2010.</w:t>
      </w:r>
    </w:p>
    <w:p w:rsidR="00CC35DA" w:rsidRPr="009F3351" w:rsidRDefault="00CC35DA" w:rsidP="00CC35DA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Рабочая тетрадь 5 класс. Пособие для учащихся общеобразовательных учреждений в двух частях.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и др. – М.: Просвещение, 2010.</w:t>
      </w:r>
    </w:p>
    <w:p w:rsidR="00CC35DA" w:rsidRPr="009F3351" w:rsidRDefault="00CC35DA" w:rsidP="00CC35DA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Рабочая тетрадь 6 класс. Пособие для учащихся общеобразовательных учреждений.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и др. – М.: Просвещение, 2010.</w:t>
      </w:r>
    </w:p>
    <w:p w:rsidR="00CC35DA" w:rsidRPr="009F3351" w:rsidRDefault="00CC35DA" w:rsidP="00CC35DA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дидактические материалы для 5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учреждений. Г. В. Дорофеев и др. – М.: Просвещение, 2005.</w:t>
      </w:r>
    </w:p>
    <w:p w:rsidR="00CC35DA" w:rsidRPr="009F3351" w:rsidRDefault="00CC35DA" w:rsidP="00CC35DA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дидактические материалы для 6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учреждений. Г. В. Дорофеев и др. – М.: Просвещение, 2006.</w:t>
      </w:r>
    </w:p>
    <w:p w:rsidR="00CC35DA" w:rsidRPr="009F3351" w:rsidRDefault="00CC35DA" w:rsidP="00CC35DA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Математика. Тематические тесты. 5 класс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Кузнецова Л.В., Сафонова Н.В. - 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2010 .</w:t>
      </w:r>
    </w:p>
    <w:p w:rsidR="00CC35DA" w:rsidRPr="009F3351" w:rsidRDefault="00CC35DA" w:rsidP="00CC35DA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Математика. Тематические тесты. 6 класс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Кузнецова Л.В. и др. - 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</w:t>
      </w: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2010 .</w:t>
      </w:r>
    </w:p>
    <w:p w:rsidR="00CC35DA" w:rsidRPr="009F3351" w:rsidRDefault="00CC35DA" w:rsidP="00CC35DA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Задачи на смекалку. 5-6 класс. Учебное пособие. И. Ф. </w:t>
      </w:r>
      <w:proofErr w:type="spellStart"/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Шарыгин</w:t>
      </w:r>
      <w:proofErr w:type="spellEnd"/>
      <w:r w:rsidRPr="009F3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- 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2010.</w:t>
      </w:r>
    </w:p>
    <w:p w:rsidR="00CC35DA" w:rsidRPr="009F3351" w:rsidRDefault="00CC35DA" w:rsidP="00CC35DA">
      <w:pPr>
        <w:numPr>
          <w:ilvl w:val="1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учебникам по математике для 5 класса авторов Зубаревой И. И., Волович М. Б..</w:t>
      </w:r>
    </w:p>
    <w:p w:rsidR="00CC35DA" w:rsidRPr="009F3351" w:rsidRDefault="00CC35DA" w:rsidP="00CC35DA">
      <w:pPr>
        <w:numPr>
          <w:ilvl w:val="1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ИИСС Математика на  компьютерах (5-6 класс).</w:t>
      </w:r>
    </w:p>
    <w:p w:rsidR="00CC35DA" w:rsidRPr="009F3351" w:rsidRDefault="00CC35DA" w:rsidP="00CC35DA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6" w:history="1">
        <w:r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</w:t>
        </w:r>
        <w:r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//</w:t>
        </w:r>
        <w:r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математическая-</w:t>
        </w:r>
        <w:proofErr w:type="spellStart"/>
        <w:r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школа.рф</w:t>
        </w:r>
        <w:proofErr w:type="spellEnd"/>
      </w:hyperlink>
    </w:p>
    <w:p w:rsidR="00CC35DA" w:rsidRPr="009F3351" w:rsidRDefault="00CC35DA" w:rsidP="00CC35D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Интернет-сайты для математиков</w:t>
      </w:r>
    </w:p>
    <w:p w:rsidR="00CC35DA" w:rsidRPr="009F3351" w:rsidRDefault="00CC35DA" w:rsidP="00CC35D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C35DA" w:rsidRPr="009F3351" w:rsidRDefault="00CC35DA" w:rsidP="00CC35D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C35DA" w:rsidRPr="009F3351" w:rsidRDefault="00CC35DA" w:rsidP="00CC35D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allmath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C35DA" w:rsidRPr="009F3351" w:rsidRDefault="00CC35DA" w:rsidP="00CC35D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uztest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C35DA" w:rsidRPr="009F3351" w:rsidRDefault="00CC35DA" w:rsidP="00CC35D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CC35DA" w:rsidRPr="009F3351" w:rsidRDefault="00CC35DA" w:rsidP="00CC35D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catalog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alledu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predmet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more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CC35DA" w:rsidRPr="009F3351" w:rsidRDefault="00CC35DA" w:rsidP="00CC35D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methmath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chat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CC35DA" w:rsidRPr="009F3351" w:rsidRDefault="00CC35DA" w:rsidP="00CC35D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mathnet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C35DA" w:rsidRPr="009F3351" w:rsidRDefault="00CC35DA" w:rsidP="00CC35D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vschool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demo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=292</w:t>
      </w:r>
    </w:p>
    <w:p w:rsidR="00CC35DA" w:rsidRDefault="00422661" w:rsidP="00CC35D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7" w:history="1"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schools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techno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tech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index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C35DA" w:rsidRPr="009F3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9F3351" w:rsidRPr="009F3351" w:rsidRDefault="009F3351" w:rsidP="00144FC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F3351" w:rsidRPr="009F3351" w:rsidRDefault="009F3351" w:rsidP="009F335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9F3351" w:rsidRPr="009F3351" w:rsidRDefault="009F3351" w:rsidP="00CC35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9F3351" w:rsidRPr="009F3351" w:rsidRDefault="009F3351" w:rsidP="009F3351">
      <w:pPr>
        <w:shd w:val="clear" w:color="auto" w:fill="FFFFFF"/>
        <w:tabs>
          <w:tab w:val="left" w:pos="614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</w:t>
      </w: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Линии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right="72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на плоскости.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отрезок. Длина отрезка. Окружность.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right="5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развить представление о линии, продолжить формирование графических навыков и измерительных умений.</w:t>
      </w:r>
    </w:p>
    <w:p w:rsidR="009F3351" w:rsidRPr="009F3351" w:rsidRDefault="009F3351" w:rsidP="009F3351">
      <w:pPr>
        <w:shd w:val="clear" w:color="auto" w:fill="FFFFFF"/>
        <w:tabs>
          <w:tab w:val="left" w:pos="614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Натуральные числа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14" w:right="3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и нуль. Сравнение. Округление. Перебор возможных вариантов.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19" w:right="2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51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9F3351" w:rsidRPr="009F3351" w:rsidRDefault="009F3351" w:rsidP="009F3351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Действия с натуральными числами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130" w:right="19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110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4.Использование свойств действий при вычислениях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арифметических действий.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29" w:right="101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расширить представление учащихся о свойствах арифметических действий, продемонстрировать возможность применения свой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преобразования числовых выражений.</w:t>
      </w:r>
    </w:p>
    <w:p w:rsidR="009F3351" w:rsidRPr="009F3351" w:rsidRDefault="009F3351" w:rsidP="009F3351">
      <w:pPr>
        <w:shd w:val="clear" w:color="auto" w:fill="FFFFFF"/>
        <w:tabs>
          <w:tab w:val="left" w:pos="624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Многоугольники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right="53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Острые, тупые и прямые углы. Измерение и по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строение углов с помощью транспортира. Многоугольники.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right="43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9F3351" w:rsidRPr="009F3351" w:rsidRDefault="009F3351" w:rsidP="009F3351">
      <w:pPr>
        <w:shd w:val="clear" w:color="auto" w:fill="FFFFFF"/>
        <w:tabs>
          <w:tab w:val="left" w:pos="624"/>
        </w:tabs>
        <w:spacing w:after="0" w:line="240" w:lineRule="auto"/>
        <w:ind w:left="3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Делимость чисел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19" w:right="1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29" w:right="2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lastRenderedPageBreak/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9F3351" w:rsidRPr="009F3351" w:rsidRDefault="009F3351" w:rsidP="009F3351">
      <w:pPr>
        <w:shd w:val="clear" w:color="auto" w:fill="FFFFFF"/>
        <w:tabs>
          <w:tab w:val="left" w:pos="624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Треугольники и четырехугольники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43" w:right="1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 и их виды. Прямоугольник. Площадь. Единицы площади. Площадь прямоугольника. Равенство фигур.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43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прямо-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угольников и фигур, составленных из прямоугольников; по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знакомить с единицами измерения площадей.</w:t>
      </w:r>
    </w:p>
    <w:p w:rsidR="009F3351" w:rsidRPr="009F3351" w:rsidRDefault="009F3351" w:rsidP="009F3351">
      <w:pPr>
        <w:shd w:val="clear" w:color="auto" w:fill="FFFFFF"/>
        <w:tabs>
          <w:tab w:val="left" w:pos="624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Дроби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48" w:right="82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Обыкновенная дробь. Основное свойство дроби. Сокра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дробей. Приведение дроби к новому знаменателю. Сравнение дробей.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34" w:right="86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9F3351" w:rsidRPr="009F3351" w:rsidRDefault="009F3351" w:rsidP="009F3351">
      <w:pPr>
        <w:shd w:val="clear" w:color="auto" w:fill="FFFFFF"/>
        <w:tabs>
          <w:tab w:val="left" w:pos="624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Действия с дробями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right="130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над обыкновенными дробями. Нахождение дроби числа и числа по его дроби. Реше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арифметических задач.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right="62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научить учащихся сложению, вычитанию, умножению и делению обыкновенных и смешанных дробей; сформировать умение решать задачи на на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 части целого и целого по его части.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Многогранники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29" w:right="43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Многогранники. Прямоугольный параллелепипед. Куб. Пирамида. Развертки.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34" w:right="1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рамиду; познакомить с понятием объема и правилом вычисления объема прямоугольного параллелепипеда.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Таблицы и диаграммы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58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9F3351" w:rsidRPr="009F3351" w:rsidRDefault="009F3351" w:rsidP="009F3351">
      <w:pPr>
        <w:shd w:val="clear" w:color="auto" w:fill="FFFFFF"/>
        <w:spacing w:after="0" w:line="240" w:lineRule="auto"/>
        <w:ind w:left="43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формирование умений извлекать необходимую информацию из несложных таблиц и столбчатых диаграмм.</w:t>
      </w:r>
    </w:p>
    <w:p w:rsidR="009F3351" w:rsidRPr="009F3351" w:rsidRDefault="009F3351" w:rsidP="009F3351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Вводное повторение. 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систематизировать материал, изученный в 5 классе.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Обыкновенные дроби.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над дробями. Основные задачи на дроби. Проценты. Нахождение процента величины. Чтение и составление таблиц. Столбчатые и круговые диаграммы.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Закрепить и развить навыки действий с обыкновенными дробями, познакомить учащихся с понятием процента, сформировать понимание часто встречающихся оборотов речи со словом «процент»; познакомить учащихся со способами представления информации в виде таблиц и диаграмм.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Прямые на плоскости и в пространстве.</w:t>
      </w:r>
      <w:proofErr w:type="gramEnd"/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пересекающиеся прямые. Параллельные прямые. Построение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перпендикулярных прямых. Расстояние.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lastRenderedPageBreak/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Создать у учащихся зрительные образы всех основных конфигураций, связанных с взаимным расположением прямых; научить находить расстояние от точки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и между двумя параллельными прямыми; научить находить углы, образованные двумя пересекающимися прямыми.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Десятичные дроби.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Десятичная дробь. Чтение и запись десятичных дробей. Обращение обыкновенной дроби в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десятичных дробей. Решение арифметических задач.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Действия с десятичными дробями.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вычитание, умножение и деление десятичных дробей. Решение арифметических задач. Округление десятичных дробей.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Сформировать навыки вычислений с десятичными дробями, развить навыки прикидки и оценки.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Окружность.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прямой и окружности, двух окружностей. Шар, сфера. Построение треугольников.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заданным элементам; познакомить с новыми геометрическими телами – шаром, цилиндром, конусом – и ввести связанную с ними терминологию.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Отношения и  проценты.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Проценты. Основные задачи на проценты.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Ввести понятие отношения, продолжить изучение процентов, развить навыки прикидки и оценки.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Симметрия.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 симметрия. Ось симметрии фигуры. Центральная симметрия. Зеркальная симметрия.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Дать представление о симметрии в окружающем мире; познакомить учащихся с основными видами симметрии на плоскости и в пространстве,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Целые числа.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числа. Сравнение целых чисел. Арифметические действия с целыми числами. Множества, операции объединения и пересечения.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Мотивировать введение положительных и отрицательных чисел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выполнять действия с целыми числами, познакомить с понятием множества и операциями объединения и пересечения множеств.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Комбинаторика. Случайные события.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комбинаторных задач. Применение правила умножения в комбинаторике. Эксперименты со случайными исходами. Частота и вероятность случайного события.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Развить умения решать комбинаторные задачи методом полного перебора вариантов, познакомить с приёмом решения комбинаторных задач умножением, продолжить формирование представлений о случайных событиях, ознакомить с методикой проведения случайных экспериментов для оценки возможности наступления случайных событий.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Рациональные числа.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ротивоположные числа. Модуль числа. Сравнение чисел. Изображение чисел точками на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Арифметические действия над рациональными 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числами. Свойства арифметических действий. Решение арифметических задач. Прямоугольная система координат на плоскости, абсцисса и ордината точки.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Выработать прочные навыки действий с положительными и отрицательными числами. Сформировать представление о понятии системы координат, познакомить с прямоугольной системой координат на плоскости.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Буквы и формулы.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Сформировать первоначальные навыки использования букв для обозначения чисел в записи математических выражений и предложений.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Многоугольники и многогранники.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углов треугольника. Параллелограмм. Площади. Правильные многоугольники.</w:t>
      </w:r>
    </w:p>
    <w:p w:rsidR="009F3351" w:rsidRPr="009F3351" w:rsidRDefault="009F3351" w:rsidP="009F3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>Основная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— Обобщить и расширить  знания о треугольниках и четырёхугольниках, познакомить с  новыми геометрическими объектами – параллелограммом и призмой.</w:t>
      </w:r>
    </w:p>
    <w:p w:rsidR="009F3351" w:rsidRPr="009F3351" w:rsidRDefault="009F3351" w:rsidP="009F335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</w:t>
      </w:r>
    </w:p>
    <w:p w:rsidR="009F3351" w:rsidRPr="009F3351" w:rsidRDefault="009F3351" w:rsidP="009F335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материал, изученный в 6 классе.</w:t>
      </w:r>
    </w:p>
    <w:p w:rsidR="00CC35DA" w:rsidRDefault="00CC35DA" w:rsidP="0014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4FC8" w:rsidRPr="009F3351" w:rsidRDefault="00144FC8" w:rsidP="0014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МАТЕМАТИЧЕСКОЙ ПОДГОТОВКЕ УЧАЩИХСЯ</w:t>
      </w:r>
    </w:p>
    <w:p w:rsidR="00144FC8" w:rsidRPr="009F3351" w:rsidRDefault="00144FC8" w:rsidP="00144FC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математики ученик должен</w:t>
      </w:r>
    </w:p>
    <w:p w:rsidR="00144FC8" w:rsidRPr="009F3351" w:rsidRDefault="00144FC8" w:rsidP="00144FC8">
      <w:pPr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9F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нать/понимать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приводить примеры доказательств;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приводить примеры алгоритмов;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44FC8" w:rsidRPr="009F3351" w:rsidRDefault="00144FC8" w:rsidP="00144FC8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</w:t>
      </w:r>
    </w:p>
    <w:p w:rsidR="00144FC8" w:rsidRPr="009F3351" w:rsidRDefault="00144FC8" w:rsidP="00144FC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 и наоборот;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144FC8" w:rsidRPr="009F3351" w:rsidRDefault="00144FC8" w:rsidP="00144F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44FC8" w:rsidRPr="009F3351" w:rsidRDefault="00144FC8" w:rsidP="00144FC8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</w:t>
      </w:r>
    </w:p>
    <w:p w:rsidR="00144FC8" w:rsidRPr="009F3351" w:rsidRDefault="00144FC8" w:rsidP="00144FC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уравнения;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44FC8" w:rsidRPr="009F3351" w:rsidRDefault="00144FC8" w:rsidP="00144F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построенных моделей с использованием аппарата алгебры; 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144FC8" w:rsidRPr="009F3351" w:rsidRDefault="00144FC8" w:rsidP="00144F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144FC8" w:rsidRPr="009F3351" w:rsidRDefault="00144FC8" w:rsidP="00144FC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объемов);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44FC8" w:rsidRPr="009F3351" w:rsidRDefault="00144FC8" w:rsidP="00144F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повседневной </w:t>
      </w:r>
      <w:proofErr w:type="spellStart"/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построений геометрическими инструментами (линейка, угольник, циркуль, транспортир).          </w:t>
      </w:r>
    </w:p>
    <w:p w:rsidR="00144FC8" w:rsidRPr="009F3351" w:rsidRDefault="00144FC8" w:rsidP="00144F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Элементы логики, комбинаторики,</w:t>
      </w: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статистики и теории вероятностей</w:t>
      </w:r>
    </w:p>
    <w:p w:rsidR="00144FC8" w:rsidRPr="009F3351" w:rsidRDefault="00144FC8" w:rsidP="00144FC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144FC8" w:rsidRPr="009F3351" w:rsidRDefault="00144FC8" w:rsidP="00144F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9F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выстраивания аргументации при доказательстве и в диалоге; 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144FC8" w:rsidRPr="009F3351" w:rsidRDefault="00144FC8" w:rsidP="00144FC8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144FC8" w:rsidRPr="00144FC8" w:rsidRDefault="00144FC8" w:rsidP="00144FC8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51" w:rsidRPr="009F3351" w:rsidRDefault="009F3351" w:rsidP="009F3351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результат, уровни усвоения материала учащимися</w:t>
      </w:r>
    </w:p>
    <w:p w:rsidR="009F3351" w:rsidRPr="009F3351" w:rsidRDefault="009F3351" w:rsidP="009F335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математики ученик должен</w:t>
      </w:r>
    </w:p>
    <w:p w:rsidR="009F3351" w:rsidRPr="009F3351" w:rsidRDefault="009F3351" w:rsidP="009F335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9F3351" w:rsidRPr="009F3351" w:rsidRDefault="009F3351" w:rsidP="009F335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9F3351" w:rsidRPr="009F3351" w:rsidRDefault="009F3351" w:rsidP="009F335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F3351" w:rsidRPr="009F3351" w:rsidRDefault="009F3351" w:rsidP="009F335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9F3351" w:rsidRPr="009F3351" w:rsidRDefault="009F3351" w:rsidP="009F335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примеры такого описания;</w:t>
      </w:r>
    </w:p>
    <w:p w:rsidR="009F3351" w:rsidRPr="009F3351" w:rsidRDefault="009F3351" w:rsidP="009F335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возникновения и развития геометрии;</w:t>
      </w:r>
    </w:p>
    <w:p w:rsidR="009F3351" w:rsidRPr="009F3351" w:rsidRDefault="009F3351" w:rsidP="009F335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геометрических объектов и утверждений о них, важных для практики.</w:t>
      </w:r>
    </w:p>
    <w:p w:rsidR="009F3351" w:rsidRPr="009F3351" w:rsidRDefault="009F3351" w:rsidP="009F3351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F3351" w:rsidRPr="009F3351" w:rsidRDefault="009F3351" w:rsidP="009F3351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F3351" w:rsidRPr="009F3351" w:rsidRDefault="009F3351" w:rsidP="009F3351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</w:t>
      </w:r>
    </w:p>
    <w:p w:rsidR="009F3351" w:rsidRPr="009F3351" w:rsidRDefault="009F3351" w:rsidP="009F3351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9F3351" w:rsidRPr="009F3351" w:rsidRDefault="009F3351" w:rsidP="009F3351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числа, находить приближения чисел с недостатком и с избытком, выполнять оценку числовых выражений;</w:t>
      </w:r>
    </w:p>
    <w:p w:rsidR="009F3351" w:rsidRPr="009F3351" w:rsidRDefault="009F3351" w:rsidP="009F3351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текстовые задачи, включая задачи, связанные с дробями; </w:t>
      </w:r>
    </w:p>
    <w:p w:rsidR="009F3351" w:rsidRPr="009F3351" w:rsidRDefault="009F3351" w:rsidP="009F3351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выражать боде крупные единицы </w:t>
      </w:r>
      <w:proofErr w:type="gramStart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 и наоборот.</w:t>
      </w:r>
    </w:p>
    <w:p w:rsidR="009F3351" w:rsidRPr="009F3351" w:rsidRDefault="009F3351" w:rsidP="009F3351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9F3351" w:rsidRPr="009F3351" w:rsidRDefault="009F3351" w:rsidP="009F3351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9F3351" w:rsidRPr="009F3351" w:rsidRDefault="009F3351" w:rsidP="009F3351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прикидки и оценки результата вычислений; проверки результата вычисления, с использованием различных приемов. </w:t>
      </w:r>
    </w:p>
    <w:p w:rsidR="00CC35DA" w:rsidRDefault="009F3351" w:rsidP="009F3351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C35DA" w:rsidRPr="00CC35DA" w:rsidRDefault="00CC35DA" w:rsidP="00CC35DA">
      <w:pPr>
        <w:tabs>
          <w:tab w:val="left" w:pos="1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к рабочей программе</w:t>
      </w:r>
    </w:p>
    <w:p w:rsidR="00CC35DA" w:rsidRPr="00CC35DA" w:rsidRDefault="00CC35DA" w:rsidP="00CC35DA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3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</w:t>
      </w:r>
    </w:p>
    <w:p w:rsidR="00CC35DA" w:rsidRPr="00CC35DA" w:rsidRDefault="00CC35DA" w:rsidP="00CC35DA">
      <w:pPr>
        <w:tabs>
          <w:tab w:val="left" w:pos="12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Директор                       И.А. Пудов</w:t>
      </w:r>
    </w:p>
    <w:p w:rsidR="00CC35DA" w:rsidRPr="00CC35DA" w:rsidRDefault="00CC35DA" w:rsidP="00CC35DA">
      <w:pPr>
        <w:tabs>
          <w:tab w:val="left" w:pos="12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Приказ от 02.09.2013 года №59-О</w:t>
      </w:r>
    </w:p>
    <w:p w:rsidR="00CC35DA" w:rsidRDefault="00CC35DA" w:rsidP="00CC35DA">
      <w:pPr>
        <w:tabs>
          <w:tab w:val="left" w:pos="1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5DA" w:rsidRDefault="00CC35DA" w:rsidP="009F3351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351" w:rsidRPr="00CC35DA" w:rsidRDefault="009F3351" w:rsidP="009F3351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9F3351" w:rsidRPr="00CC35DA" w:rsidRDefault="009F3351" w:rsidP="00CC35D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C35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86"/>
        <w:gridCol w:w="1328"/>
        <w:gridCol w:w="1507"/>
      </w:tblGrid>
      <w:tr w:rsidR="009F3351" w:rsidRPr="009F3351" w:rsidTr="007B74F7">
        <w:trPr>
          <w:tblHeader/>
        </w:trPr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урока 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28" w:type="dxa"/>
            <w:vAlign w:val="center"/>
          </w:tcPr>
          <w:p w:rsidR="009F3351" w:rsidRPr="009F3351" w:rsidRDefault="007B74F7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 урока</w:t>
            </w:r>
          </w:p>
        </w:tc>
        <w:tc>
          <w:tcPr>
            <w:tcW w:w="1507" w:type="dxa"/>
            <w:vAlign w:val="center"/>
          </w:tcPr>
          <w:p w:rsidR="009F3351" w:rsidRPr="009F3351" w:rsidRDefault="00CC35DA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мир линий.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Части прямой. Ломаная.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Части прямой. Ломаная.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линии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линии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2.1. Натуральные числа, их сравнение, округление.</w:t>
            </w:r>
          </w:p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(8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записывают и читают числа.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записывают и читают числа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и точки </w:t>
            </w:r>
            <w:proofErr w:type="gramStart"/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и точки </w:t>
            </w:r>
            <w:proofErr w:type="gramStart"/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2.2. Комбинаторные задачи. (4 часа).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 возможных вариантов.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 возможных вариантов. Построение дерева.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 возможных вариантов. Решение комбинаторных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 возможных вариантов.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3.1. Сложение и вычитание. (5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Прикидка результата.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Нахождение неизвестных компонентов.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 Нахождение неизвестных компонентов.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3.2. Умножение и деление. (7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Свойства умножения.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Прикидка и оценка.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чисел.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 Свойства деления.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 Нахождение неизвестных компонентов.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rPr>
          <w:trHeight w:val="673"/>
        </w:trPr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 № 1 по теме «Действия с натуральными числами».</w:t>
            </w:r>
          </w:p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3.3. Порядок действий (4 часа).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 значений выражений с действиями одной ступени.</w:t>
            </w:r>
          </w:p>
        </w:tc>
        <w:tc>
          <w:tcPr>
            <w:tcW w:w="1328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 значений выражений без скобок с действиями разных ступеней.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 значений выражений без скобок.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 значений выражений со скобками.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3.4. Степень числа. (3 часа).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Квадрат и куб числа.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 со степенями.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3.5. Задачи на движение. (4 часа).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противоположных направлениях.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навстречу.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одном направлении.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 № 2 по теме «Порядок действий. Степень числа».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4.1. Свойства действий (5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Распределительное свойство </w:t>
            </w:r>
            <w:r w:rsidRPr="009F33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7.25pt" o:ole="">
                  <v:imagedata r:id="rId8" o:title=""/>
                </v:shape>
                <o:OLEObject Type="Embed" ProgID="Equation.3" ShapeID="_x0000_i1025" DrawAspect="Content" ObjectID="_1472380294" r:id="rId9"/>
              </w:object>
            </w: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Распределительное свойство </w:t>
            </w:r>
            <w:r w:rsidRPr="009F33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20" w:dyaOrig="340">
                <v:shape id="_x0000_i1026" type="#_x0000_t75" style="width:45.75pt;height:17.25pt" o:ole="">
                  <v:imagedata r:id="rId10" o:title=""/>
                </v:shape>
                <o:OLEObject Type="Embed" ProgID="Equation.3" ShapeID="_x0000_i1026" DrawAspect="Content" ObjectID="_1472380295" r:id="rId11"/>
              </w:object>
            </w: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свойство. Вынесение общего множителя за скобки.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4.2.Задачи на части и уравнивание. (6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части.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части.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части.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уравнивание.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уравнивание.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 № 3 по теме «Использование свойств действий при вычислениях».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обозначают и сравнивают углы.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обозначают и сравнивают углы.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Построение углов.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Ломаные и многоугольники.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Ломаные и многоугольники.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6.1. Простые и составные числа, признаки делимости. (10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составные числа.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суммы и произведения.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суммы и произведения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5, 2, и 10.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3 и на 9.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6.2. Деление с остатком. Решение задач. (4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остатком,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чисел с остатком.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арифметические задачи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 № 4 по теме «Делимость чисел».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и их виды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и их виды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Прямоугольники.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Прямоугольники.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Равенство фигур.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Равенство фигур.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8.1. Обыкновенные дроби. Основное свойство дроби. (10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дробь.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дробь. Правильные дроби.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дробь. Неправильные дроби.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дробь. Изображение дробей на </w:t>
            </w:r>
            <w:proofErr w:type="gramStart"/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свойство дроби.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Приведение дроби к новому знаменателю.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8.2. Сравнение дробей. Вероятностные представления (10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86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 и дроби.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 № 5 по теме «Дроби».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9.1. Сложение дробей. (8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одинаковыми знаменателями.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разными знаменателями.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дробей. Задачи на совместную работу.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смешанных дробей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дробей,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дробей,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9.2. Вычитание дробей (7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одинаковыми знаменателями.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разными знаменателями.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из единицы.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из натурального числа.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 № 6 по теме «Сложение и вычитание дробей».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9.3. Умножение дробей (6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 на натуральное число.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 на смешанное число.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 на смешанное число.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9.4. Деление обыкновенных дробей (7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 на натуральное число.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дробей.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дробей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 Решение задач делением.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 Решение текстовых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дробей.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9.5. Нахождение части целого и целого по его части (5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дроби от числа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дроби от числа и числа по его дроби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9.6. Текстовые задачи (4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совместную работу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 № 7 по теме «Умножение и деление дробей».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10.1 Изображение объёмных тел (2 часа).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тела и их изображение.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их изображение.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10.2 Прямоугольный параллелепипед и его объём</w:t>
            </w:r>
          </w:p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(5 часов).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параллелепипеда.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параллелепипеда. Единицы объёма.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параллелепипеда. Решение задач.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10.3 Развёртки геометрических тел</w:t>
            </w:r>
          </w:p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(3 часа).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куба, параллелепипеда.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Развёртка пирамиды.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составление таблиц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составление таблиц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составление таблиц.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построение диаграмм.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построение диаграмм.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общественного мнения.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общественного мнения.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общественного мнения.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дробями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дробями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дробями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дробями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 и многогранники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Многоугольники и многогранники 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7B74F7">
        <w:tc>
          <w:tcPr>
            <w:tcW w:w="1101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386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32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5DA" w:rsidRPr="00CC35DA" w:rsidRDefault="00CC35DA" w:rsidP="00CC35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CC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рабочей программе</w:t>
      </w:r>
    </w:p>
    <w:p w:rsidR="00CC35DA" w:rsidRDefault="00CC35DA" w:rsidP="00CC3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DA" w:rsidRPr="00CC35DA" w:rsidRDefault="00CC35DA" w:rsidP="00CC3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CC3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CC35DA" w:rsidRPr="00CC35DA" w:rsidRDefault="00CC35DA" w:rsidP="00CC3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Директор                       И.А. Пудов</w:t>
      </w:r>
    </w:p>
    <w:p w:rsidR="00CC35DA" w:rsidRPr="00CC35DA" w:rsidRDefault="00B1184D" w:rsidP="00B1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</w:t>
      </w:r>
      <w:r w:rsidR="00CC35DA" w:rsidRPr="00CC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C35DA" w:rsidRPr="00CC3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35DA" w:rsidRDefault="00CC35DA" w:rsidP="00CC3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51" w:rsidRPr="00CC35DA" w:rsidRDefault="009F3351" w:rsidP="00CC35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9F3351" w:rsidRPr="009F3351" w:rsidRDefault="009F3351" w:rsidP="009F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64"/>
        <w:gridCol w:w="1365"/>
        <w:gridCol w:w="1418"/>
      </w:tblGrid>
      <w:tr w:rsidR="009F3351" w:rsidRPr="009F3351" w:rsidTr="00CC35DA">
        <w:trPr>
          <w:tblHeader/>
        </w:trPr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урока </w:t>
            </w:r>
          </w:p>
        </w:tc>
        <w:tc>
          <w:tcPr>
            <w:tcW w:w="5864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65" w:type="dxa"/>
            <w:vAlign w:val="center"/>
          </w:tcPr>
          <w:p w:rsidR="009F3351" w:rsidRPr="009F3351" w:rsidRDefault="00CC35DA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 урока</w:t>
            </w:r>
          </w:p>
        </w:tc>
        <w:tc>
          <w:tcPr>
            <w:tcW w:w="1418" w:type="dxa"/>
            <w:vAlign w:val="center"/>
          </w:tcPr>
          <w:p w:rsidR="009F3351" w:rsidRPr="009F3351" w:rsidRDefault="00CC35DA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1.1. Что мы знаем о дробях(4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дробях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дробях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дробях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дробях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1.2. Многоэтажные дроби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«Многоэтажные»  дроби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«Многоэтажные»  дроби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1.3. Основные задачи на дроби (5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4" w:type="dxa"/>
          </w:tcPr>
          <w:p w:rsidR="009F3351" w:rsidRPr="009F3351" w:rsidRDefault="009F3351" w:rsidP="0042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 Решение задач на нахождени</w:t>
            </w:r>
            <w:r w:rsidR="0042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от числа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4" w:type="dxa"/>
          </w:tcPr>
          <w:p w:rsidR="009F3351" w:rsidRPr="009F3351" w:rsidRDefault="009F3351" w:rsidP="0042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 Решение задач на нахождени</w:t>
            </w:r>
            <w:r w:rsidR="0042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от числа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4" w:type="dxa"/>
          </w:tcPr>
          <w:p w:rsidR="009F3351" w:rsidRPr="009F3351" w:rsidRDefault="009F3351" w:rsidP="0042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 Решение задач на нахождени</w:t>
            </w:r>
            <w:r w:rsidR="0042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его части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4" w:type="dxa"/>
          </w:tcPr>
          <w:p w:rsidR="009F3351" w:rsidRPr="009F3351" w:rsidRDefault="009F3351" w:rsidP="0042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 Решение задач на нахождени</w:t>
            </w:r>
            <w:r w:rsidR="0042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его части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на дроби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1.4. Что такое процент (7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числа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числа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нахождении числа по его проценту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нахождении числа по его проценту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проценты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1.5. Столбчатые и круговые диаграммы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Столбчатые и круговые диаграммы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Зачет № 1 « Обыкновенные дроби»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2.1. Пересекающиеся прямые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2.2. Параллельные прямые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2.3. Расстояние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записываются и читаются десятичные дроби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десятичных дробей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обыкновенной дроби  в </w:t>
            </w:r>
            <w:proofErr w:type="gramStart"/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Зачёт № 2 «Десятичные дроби»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4.1. Сложение и вычитание десятичных дробей </w:t>
            </w:r>
          </w:p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(6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rPr>
          <w:trHeight w:val="270"/>
        </w:trPr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десятичных дробей</w:t>
            </w:r>
          </w:p>
        </w:tc>
        <w:tc>
          <w:tcPr>
            <w:tcW w:w="1365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десятичных дробей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4.2. Умножение десятичной дроби на 10, 100, 1000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десятичной дроби на 10, 100, 1000, …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десятичной дроби на 10, 100, 1000, …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десятичной дроби на 10, 100, 1000, …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4.3. Умножение десятичных дробей (5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десятичных дробей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десятичных дробей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4.4. Деление десятичных дробей (11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натуральное число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натуральное число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натуральное число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дробей </w:t>
            </w:r>
            <w:r w:rsidR="007B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десятичную дробь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  <w:r w:rsidR="007B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десятичную дробь</w:t>
            </w: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дробей </w:t>
            </w:r>
            <w:r w:rsidR="007B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десятичную дробь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дробей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дробей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дробей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дробей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4.5. Округление десятичных дробей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4.6. Задачи на движение (4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движение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Зачёт № 3 «Действия с десятичными дробями»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окружность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окружность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окружности  на плоскости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окружности  на плоскости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тела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тела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6.1. Что такое отношение (6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отношение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отношение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в данном отношении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в данном отношении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6.2. «Главная» задача на проценты (4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«Главная» задача на проценты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«Главная» задача на проценты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«Главная» задача на проценты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«Главная» задача на проценты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6.3. Выражение отношения в процентах (4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отношения в процентах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отношения в процентах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Зачет № 4 «Отношения и проценты»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7.1. Осевая симметрия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7.2. Ось симметрии фигуры (3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симметрии фигуры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7.3. Центральная симметрия (3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числа называют целыми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целых чисел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целыми числами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Зачет № 5 «Целые числа»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перебора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перебора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шансов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шансов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со случайными исходами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со случайными исходами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10.1. Понятие рационального числа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числа называют рациональными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числа называют рациональными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10.2. Сравнение рациональных чисел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рациональных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10.3. Действия с рациональными числами (6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«обратный ход»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10.4. Координаты точки на плоскости (5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Прямоугольные координаты на плоскости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Зачет № 6 «Рациональные числа»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11.1. О математическом языке (3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математическом языке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11.2. Формулы (6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формул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формул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формул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по формулам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по формулам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 длины  окружности и площади круга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11.3. Уравнения (6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одной переменной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уравнения. Решение уравнений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линейных уравнений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уравнений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Зачет № 7 «Буквы и формулы»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12.1. Сумма углов треугольника (2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углов треугольника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равнобедренного треугольника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12.2. Параллелограмм (4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его свойства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Правильные многоугольники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12.3. Площади (4 ч)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Равновеликие и равносоставленные фигуры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многоугольников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 целых чисел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51" w:rsidRPr="009F3351" w:rsidTr="00CC35DA">
        <w:tc>
          <w:tcPr>
            <w:tcW w:w="817" w:type="dxa"/>
            <w:vAlign w:val="center"/>
          </w:tcPr>
          <w:p w:rsidR="009F3351" w:rsidRPr="009F3351" w:rsidRDefault="009F3351" w:rsidP="009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864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F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65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351" w:rsidRPr="009F3351" w:rsidRDefault="009F3351" w:rsidP="009F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351" w:rsidRPr="009F3351" w:rsidRDefault="009F3351" w:rsidP="009F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51" w:rsidRPr="009F3351" w:rsidRDefault="009F3351" w:rsidP="009F3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3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p w:rsidR="009F3351" w:rsidRPr="009F3351" w:rsidRDefault="009F3351" w:rsidP="009F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01"/>
        <w:gridCol w:w="3148"/>
        <w:gridCol w:w="1404"/>
        <w:gridCol w:w="2756"/>
        <w:gridCol w:w="1662"/>
      </w:tblGrid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к/</w:t>
            </w:r>
            <w:proofErr w:type="gramStart"/>
            <w:r w:rsidRPr="009F3351">
              <w:rPr>
                <w:b/>
                <w:sz w:val="24"/>
                <w:szCs w:val="24"/>
              </w:rPr>
              <w:t>р</w:t>
            </w:r>
            <w:proofErr w:type="gramEnd"/>
            <w:r w:rsidRPr="009F3351">
              <w:rPr>
                <w:b/>
                <w:sz w:val="24"/>
                <w:szCs w:val="24"/>
              </w:rPr>
              <w:t xml:space="preserve"> и диагностические материалы, тема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Примечание</w:t>
            </w:r>
          </w:p>
        </w:tc>
      </w:tr>
      <w:tr w:rsidR="009F3351" w:rsidRPr="009F3351" w:rsidTr="0011171F">
        <w:tc>
          <w:tcPr>
            <w:tcW w:w="9571" w:type="dxa"/>
            <w:gridSpan w:val="5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3351">
              <w:rPr>
                <w:b/>
                <w:sz w:val="28"/>
                <w:szCs w:val="28"/>
              </w:rPr>
              <w:t>5 класс</w:t>
            </w: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Линии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7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Действия с натуральными Числами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25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rPr>
                <w:bCs/>
                <w:iCs/>
                <w:sz w:val="24"/>
                <w:szCs w:val="24"/>
              </w:rPr>
            </w:pPr>
            <w:r w:rsidRPr="009F3351">
              <w:rPr>
                <w:bCs/>
                <w:iCs/>
                <w:sz w:val="24"/>
                <w:szCs w:val="24"/>
              </w:rPr>
              <w:t>Зачёт № 1 «Действия с натуральными числами».</w:t>
            </w:r>
          </w:p>
          <w:p w:rsidR="009F3351" w:rsidRPr="009F3351" w:rsidRDefault="009F3351" w:rsidP="009F3351">
            <w:pPr>
              <w:rPr>
                <w:bCs/>
                <w:iCs/>
                <w:sz w:val="24"/>
                <w:szCs w:val="24"/>
              </w:rPr>
            </w:pPr>
            <w:r w:rsidRPr="009F3351">
              <w:rPr>
                <w:bCs/>
                <w:iCs/>
                <w:sz w:val="24"/>
                <w:szCs w:val="24"/>
              </w:rPr>
              <w:t>Зачёт № 2 по теме «Порядок действий. Степень числа».</w:t>
            </w:r>
          </w:p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Использование свойств действий при вычислениях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iCs/>
                <w:sz w:val="24"/>
                <w:szCs w:val="24"/>
              </w:rPr>
              <w:t>Зачёт № 3 «Использование свойств действий при вычислениях».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7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15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iCs/>
                <w:sz w:val="24"/>
                <w:szCs w:val="24"/>
              </w:rPr>
              <w:t>Зачёт № 4 «Делимость чисел».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Треугольники и четырехугольники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9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Дроби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20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iCs/>
                <w:sz w:val="24"/>
                <w:szCs w:val="24"/>
              </w:rPr>
              <w:t>Зачёт № 5 «Дроби».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39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F3351">
              <w:rPr>
                <w:bCs/>
                <w:iCs/>
                <w:sz w:val="24"/>
                <w:szCs w:val="24"/>
              </w:rPr>
              <w:t>Зачёт № 6 «Сложение и вычитание дробей».</w:t>
            </w:r>
          </w:p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iCs/>
                <w:sz w:val="24"/>
                <w:szCs w:val="24"/>
              </w:rPr>
              <w:t>Зачёт № 7 «Умножение и деление дробей».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10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11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11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Итого в 5 классе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9571" w:type="dxa"/>
            <w:gridSpan w:val="5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3351">
              <w:rPr>
                <w:b/>
                <w:sz w:val="28"/>
                <w:szCs w:val="28"/>
              </w:rPr>
              <w:t>6 класс</w:t>
            </w: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21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Зачет № 1 «Обыкновенные дроби»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9F3351">
              <w:rPr>
                <w:bCs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9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Зачёт № 2 «Десятичные дроби»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31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Зачёт № 3 «Действия с десятичными дробями»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Окружность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Отношения и проценты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15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Зачет № 4 «Отношения и проценты»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Симметрия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Целые числа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15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Зачет № 5 «Целые числа»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Комбинаторика. Случайные события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16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Зачет № 6 «Рациональные числа»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11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 xml:space="preserve">Буквы и формулы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16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Зачет № 7 «Буквы и формулы»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10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13</w:t>
            </w: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sz w:val="24"/>
                <w:szCs w:val="24"/>
              </w:rPr>
              <w:t>11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351">
              <w:rPr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Итого в 6 классе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351" w:rsidRPr="009F3351" w:rsidTr="0011171F">
        <w:tc>
          <w:tcPr>
            <w:tcW w:w="601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04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3351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756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9F3351" w:rsidRPr="009F3351" w:rsidRDefault="009F3351" w:rsidP="009F3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F3351" w:rsidRDefault="009F3351" w:rsidP="009F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84D" w:rsidRPr="00B1184D" w:rsidRDefault="00B1184D" w:rsidP="00B1184D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bidi="en-US"/>
        </w:rPr>
      </w:pPr>
      <w:r w:rsidRPr="00B1184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bidi="en-US"/>
        </w:rPr>
        <w:t>Материально-техническое обеспечение образовательного процесса</w:t>
      </w:r>
    </w:p>
    <w:p w:rsidR="00B1184D" w:rsidRPr="00B1184D" w:rsidRDefault="00B1184D" w:rsidP="00B1184D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bidi="en-US"/>
        </w:rPr>
      </w:pPr>
      <w:r w:rsidRPr="00B1184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bidi="en-US"/>
        </w:rPr>
        <w:t>Ноутбук – 10 шт.</w:t>
      </w:r>
    </w:p>
    <w:p w:rsidR="00B1184D" w:rsidRPr="00B1184D" w:rsidRDefault="00B1184D" w:rsidP="00B1184D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bidi="en-US"/>
        </w:rPr>
      </w:pPr>
      <w:r w:rsidRPr="00B1184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bidi="en-US"/>
        </w:rPr>
        <w:t>Принтер -1 шт.</w:t>
      </w:r>
    </w:p>
    <w:p w:rsidR="00B1184D" w:rsidRPr="00B1184D" w:rsidRDefault="00B1184D" w:rsidP="00B1184D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bidi="en-US"/>
        </w:rPr>
      </w:pPr>
      <w:r w:rsidRPr="00B1184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bidi="en-US"/>
        </w:rPr>
        <w:t>Интерактивная приставка – 1 шт.</w:t>
      </w:r>
    </w:p>
    <w:p w:rsidR="00B1184D" w:rsidRPr="00B1184D" w:rsidRDefault="00B1184D" w:rsidP="00B1184D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bidi="en-US"/>
        </w:rPr>
      </w:pPr>
      <w:r w:rsidRPr="00B1184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bidi="en-US"/>
        </w:rPr>
        <w:t>Документ – камера – 1 шт.</w:t>
      </w:r>
    </w:p>
    <w:p w:rsidR="00B1184D" w:rsidRPr="009F3351" w:rsidRDefault="00B1184D" w:rsidP="009F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1184D" w:rsidRPr="009F3351" w:rsidSect="0011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090B0B06"/>
    <w:multiLevelType w:val="singleLevel"/>
    <w:tmpl w:val="1B56F8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8">
    <w:nsid w:val="0E2D09D1"/>
    <w:multiLevelType w:val="hybridMultilevel"/>
    <w:tmpl w:val="73249158"/>
    <w:lvl w:ilvl="0" w:tplc="82D2227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6B6117"/>
    <w:multiLevelType w:val="hybridMultilevel"/>
    <w:tmpl w:val="AD8E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B34C24"/>
    <w:multiLevelType w:val="hybridMultilevel"/>
    <w:tmpl w:val="AD8E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11F59DD"/>
    <w:multiLevelType w:val="hybridMultilevel"/>
    <w:tmpl w:val="7728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3829A1"/>
    <w:multiLevelType w:val="hybridMultilevel"/>
    <w:tmpl w:val="4B045964"/>
    <w:lvl w:ilvl="0" w:tplc="3620D6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287138ED"/>
    <w:multiLevelType w:val="multilevel"/>
    <w:tmpl w:val="5AE4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D417C9"/>
    <w:multiLevelType w:val="hybridMultilevel"/>
    <w:tmpl w:val="7304C54C"/>
    <w:lvl w:ilvl="0" w:tplc="62DAB15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91B2B8A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9">
    <w:nsid w:val="2A4B3322"/>
    <w:multiLevelType w:val="hybridMultilevel"/>
    <w:tmpl w:val="D3227EC0"/>
    <w:lvl w:ilvl="0" w:tplc="B9BA9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8F4CDC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33144ED6"/>
    <w:multiLevelType w:val="hybridMultilevel"/>
    <w:tmpl w:val="3B628E90"/>
    <w:lvl w:ilvl="0" w:tplc="82D2227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BC5451"/>
    <w:multiLevelType w:val="hybridMultilevel"/>
    <w:tmpl w:val="D3D0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171602"/>
    <w:multiLevelType w:val="hybridMultilevel"/>
    <w:tmpl w:val="AD8E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8904CBD"/>
    <w:multiLevelType w:val="hybridMultilevel"/>
    <w:tmpl w:val="79B8002E"/>
    <w:lvl w:ilvl="0" w:tplc="82D2227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BE323F"/>
    <w:multiLevelType w:val="multilevel"/>
    <w:tmpl w:val="A40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40B46"/>
    <w:multiLevelType w:val="hybridMultilevel"/>
    <w:tmpl w:val="49968A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43B73B5"/>
    <w:multiLevelType w:val="hybridMultilevel"/>
    <w:tmpl w:val="28F21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3"/>
  </w:num>
  <w:num w:numId="13">
    <w:abstractNumId w:val="24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10"/>
  </w:num>
  <w:num w:numId="19">
    <w:abstractNumId w:val="20"/>
  </w:num>
  <w:num w:numId="20">
    <w:abstractNumId w:val="25"/>
  </w:num>
  <w:num w:numId="21">
    <w:abstractNumId w:val="11"/>
  </w:num>
  <w:num w:numId="22">
    <w:abstractNumId w:val="3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27"/>
  </w:num>
  <w:num w:numId="31">
    <w:abstractNumId w:val="21"/>
  </w:num>
  <w:num w:numId="32">
    <w:abstractNumId w:val="35"/>
  </w:num>
  <w:num w:numId="33">
    <w:abstractNumId w:val="36"/>
  </w:num>
  <w:num w:numId="34">
    <w:abstractNumId w:val="18"/>
  </w:num>
  <w:num w:numId="35">
    <w:abstractNumId w:val="22"/>
  </w:num>
  <w:num w:numId="36">
    <w:abstractNumId w:val="38"/>
  </w:num>
  <w:num w:numId="37">
    <w:abstractNumId w:val="33"/>
  </w:num>
  <w:num w:numId="38">
    <w:abstractNumId w:val="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F7"/>
    <w:rsid w:val="00036ED1"/>
    <w:rsid w:val="0011171F"/>
    <w:rsid w:val="00144FC8"/>
    <w:rsid w:val="001625E2"/>
    <w:rsid w:val="00403198"/>
    <w:rsid w:val="00422661"/>
    <w:rsid w:val="004378C4"/>
    <w:rsid w:val="005C42F0"/>
    <w:rsid w:val="00612730"/>
    <w:rsid w:val="007B74F7"/>
    <w:rsid w:val="00955337"/>
    <w:rsid w:val="009C5FF7"/>
    <w:rsid w:val="009F3351"/>
    <w:rsid w:val="00B1184D"/>
    <w:rsid w:val="00BA5552"/>
    <w:rsid w:val="00C261AE"/>
    <w:rsid w:val="00CC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0"/>
  </w:style>
  <w:style w:type="paragraph" w:styleId="1">
    <w:name w:val="heading 1"/>
    <w:basedOn w:val="a"/>
    <w:next w:val="a"/>
    <w:link w:val="10"/>
    <w:uiPriority w:val="99"/>
    <w:qFormat/>
    <w:rsid w:val="009F33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33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33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3351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3351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F33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33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3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33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335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351"/>
  </w:style>
  <w:style w:type="paragraph" w:styleId="a3">
    <w:name w:val="footnote text"/>
    <w:basedOn w:val="a"/>
    <w:link w:val="a4"/>
    <w:uiPriority w:val="99"/>
    <w:semiHidden/>
    <w:rsid w:val="009F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3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F335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335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33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F3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F335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сле центра"/>
    <w:basedOn w:val="a"/>
    <w:next w:val="a"/>
    <w:uiPriority w:val="99"/>
    <w:rsid w:val="009F335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двтекс"/>
    <w:basedOn w:val="a"/>
    <w:uiPriority w:val="99"/>
    <w:rsid w:val="009F335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uiPriority w:val="99"/>
    <w:rsid w:val="009F3351"/>
    <w:pPr>
      <w:keepNext/>
      <w:widowControl w:val="0"/>
      <w:snapToGrid w:val="0"/>
      <w:spacing w:after="181" w:line="200" w:lineRule="exact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b">
    <w:name w:val="footnote reference"/>
    <w:basedOn w:val="a0"/>
    <w:uiPriority w:val="99"/>
    <w:semiHidden/>
    <w:rsid w:val="009F3351"/>
    <w:rPr>
      <w:rFonts w:cs="Times New Roman"/>
      <w:vertAlign w:val="superscript"/>
    </w:rPr>
  </w:style>
  <w:style w:type="paragraph" w:styleId="ac">
    <w:name w:val="Plain Text"/>
    <w:basedOn w:val="a"/>
    <w:link w:val="ad"/>
    <w:uiPriority w:val="99"/>
    <w:rsid w:val="009F33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9F33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F33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F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9F33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F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F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9F33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basedOn w:val="a0"/>
    <w:uiPriority w:val="99"/>
    <w:rsid w:val="009F3351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9F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uiPriority w:val="99"/>
    <w:rsid w:val="009F33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9F3351"/>
    <w:rPr>
      <w:rFonts w:cs="Times New Roman"/>
    </w:rPr>
  </w:style>
  <w:style w:type="character" w:customStyle="1" w:styleId="apple-converted-space">
    <w:name w:val="apple-converted-space"/>
    <w:basedOn w:val="a0"/>
    <w:rsid w:val="009F3351"/>
    <w:rPr>
      <w:rFonts w:cs="Times New Roman"/>
    </w:rPr>
  </w:style>
  <w:style w:type="character" w:customStyle="1" w:styleId="small1">
    <w:name w:val="small1"/>
    <w:basedOn w:val="a0"/>
    <w:rsid w:val="009F3351"/>
    <w:rPr>
      <w:rFonts w:cs="Times New Roman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9F3351"/>
    <w:rPr>
      <w:rFonts w:cs="Times New Roman"/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9F3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33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33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33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3351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3351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F33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33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3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33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335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351"/>
  </w:style>
  <w:style w:type="paragraph" w:styleId="a3">
    <w:name w:val="footnote text"/>
    <w:basedOn w:val="a"/>
    <w:link w:val="a4"/>
    <w:uiPriority w:val="99"/>
    <w:semiHidden/>
    <w:rsid w:val="009F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3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F335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335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33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F3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F335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сле центра"/>
    <w:basedOn w:val="a"/>
    <w:next w:val="a"/>
    <w:uiPriority w:val="99"/>
    <w:rsid w:val="009F335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двтекс"/>
    <w:basedOn w:val="a"/>
    <w:uiPriority w:val="99"/>
    <w:rsid w:val="009F335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uiPriority w:val="99"/>
    <w:rsid w:val="009F3351"/>
    <w:pPr>
      <w:keepNext/>
      <w:widowControl w:val="0"/>
      <w:snapToGrid w:val="0"/>
      <w:spacing w:after="181" w:line="200" w:lineRule="exact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b">
    <w:name w:val="footnote reference"/>
    <w:basedOn w:val="a0"/>
    <w:uiPriority w:val="99"/>
    <w:semiHidden/>
    <w:rsid w:val="009F3351"/>
    <w:rPr>
      <w:rFonts w:cs="Times New Roman"/>
      <w:vertAlign w:val="superscript"/>
    </w:rPr>
  </w:style>
  <w:style w:type="paragraph" w:styleId="ac">
    <w:name w:val="Plain Text"/>
    <w:basedOn w:val="a"/>
    <w:link w:val="ad"/>
    <w:uiPriority w:val="99"/>
    <w:rsid w:val="009F33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9F33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F33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F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9F33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F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F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9F33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basedOn w:val="a0"/>
    <w:uiPriority w:val="99"/>
    <w:rsid w:val="009F3351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9F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uiPriority w:val="99"/>
    <w:rsid w:val="009F33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9F3351"/>
    <w:rPr>
      <w:rFonts w:cs="Times New Roman"/>
    </w:rPr>
  </w:style>
  <w:style w:type="character" w:customStyle="1" w:styleId="apple-converted-space">
    <w:name w:val="apple-converted-space"/>
    <w:basedOn w:val="a0"/>
    <w:rsid w:val="009F3351"/>
    <w:rPr>
      <w:rFonts w:cs="Times New Roman"/>
    </w:rPr>
  </w:style>
  <w:style w:type="character" w:customStyle="1" w:styleId="small1">
    <w:name w:val="small1"/>
    <w:basedOn w:val="a0"/>
    <w:rsid w:val="009F3351"/>
    <w:rPr>
      <w:rFonts w:cs="Times New Roman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9F3351"/>
    <w:rPr>
      <w:rFonts w:cs="Times New Roman"/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9F3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s.techno.ru/tech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2;&#1090;&#1077;&#1084;&#1072;&#1090;&#1080;&#1095;&#1077;&#1089;&#1082;&#1072;&#1103;-&#1096;&#1082;&#1086;&#1083;&#1072;.&#1088;&#1092;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6911</Words>
  <Characters>39398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15</cp:revision>
  <dcterms:created xsi:type="dcterms:W3CDTF">2013-06-14T04:56:00Z</dcterms:created>
  <dcterms:modified xsi:type="dcterms:W3CDTF">2014-09-16T09:45:00Z</dcterms:modified>
</cp:coreProperties>
</file>