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CBA" w:rsidRDefault="009C5CBA" w:rsidP="009C5CBA">
      <w:pPr>
        <w:pStyle w:val="a3"/>
        <w:jc w:val="both"/>
        <w:rPr>
          <w:lang w:eastAsia="ru-RU"/>
        </w:rPr>
      </w:pPr>
      <w:r>
        <w:rPr>
          <w:lang w:eastAsia="ru-RU"/>
        </w:rPr>
        <w:t xml:space="preserve">    </w:t>
      </w:r>
      <w:r w:rsidRPr="0093752C">
        <w:rPr>
          <w:lang w:eastAsia="ru-RU"/>
        </w:rPr>
        <w:t xml:space="preserve">В современном мире компьютер находит широчайшее применение во всех сферах деятельности. </w:t>
      </w:r>
      <w:r>
        <w:rPr>
          <w:lang w:eastAsia="ru-RU"/>
        </w:rPr>
        <w:t xml:space="preserve"> Компьютеризация в значительной степени преобразовала и процесс образования. Современный урок невозможен без применения передовых педагогических и информационных технологий, что делает образовательный процесс более интенсивным, повышает скорость восприятия, понимания и усвоения объема знаний.  Однако для разработки уроков с применением компьютера,  прежде всего сам преподаватель должен хорошо знать компьютер,  его функциональные возможности    и области применения. </w:t>
      </w:r>
    </w:p>
    <w:p w:rsidR="009C5CBA" w:rsidRDefault="009C5CBA" w:rsidP="009C5CBA">
      <w:pPr>
        <w:pStyle w:val="a3"/>
        <w:jc w:val="both"/>
        <w:rPr>
          <w:lang w:eastAsia="ru-RU"/>
        </w:rPr>
      </w:pPr>
      <w:r>
        <w:rPr>
          <w:lang w:eastAsia="ru-RU"/>
        </w:rPr>
        <w:t xml:space="preserve">      </w:t>
      </w:r>
      <w:proofErr w:type="gramStart"/>
      <w:r>
        <w:rPr>
          <w:lang w:eastAsia="ru-RU"/>
        </w:rPr>
        <w:t>Музыкальные компьютерные технологии представляют широкие возможности в творческом процессе обучения музыки, как на профессиональном, так и на уровне любительского творчества.</w:t>
      </w:r>
      <w:proofErr w:type="gramEnd"/>
    </w:p>
    <w:p w:rsidR="009C5CBA" w:rsidRPr="007F3470" w:rsidRDefault="009C5CBA" w:rsidP="009C5CBA">
      <w:pPr>
        <w:pStyle w:val="a3"/>
        <w:jc w:val="both"/>
        <w:rPr>
          <w:lang w:eastAsia="ru-RU"/>
        </w:rPr>
      </w:pPr>
      <w:r>
        <w:rPr>
          <w:lang w:eastAsia="ru-RU"/>
        </w:rPr>
        <w:t xml:space="preserve">     Применение музыкальных компьютерных технологий</w:t>
      </w:r>
      <w:r>
        <w:rPr>
          <w:rFonts w:eastAsia="Times New Roman" w:cs="Times New Roman"/>
          <w:szCs w:val="28"/>
          <w:lang w:eastAsia="ru-RU"/>
        </w:rPr>
        <w:t xml:space="preserve">  решают</w:t>
      </w:r>
      <w:r w:rsidRPr="0093752C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 xml:space="preserve">некоторые </w:t>
      </w:r>
      <w:r w:rsidRPr="0093752C">
        <w:rPr>
          <w:rFonts w:eastAsia="Times New Roman" w:cs="Times New Roman"/>
          <w:b/>
          <w:bCs/>
          <w:szCs w:val="28"/>
          <w:lang w:eastAsia="ru-RU"/>
        </w:rPr>
        <w:t>педагогические и воспитательные задачи:</w:t>
      </w:r>
    </w:p>
    <w:p w:rsidR="009C5CBA" w:rsidRPr="0093752C" w:rsidRDefault="009C5CBA" w:rsidP="009C5CBA">
      <w:pPr>
        <w:pStyle w:val="a3"/>
        <w:numPr>
          <w:ilvl w:val="0"/>
          <w:numId w:val="1"/>
        </w:numPr>
        <w:jc w:val="both"/>
        <w:rPr>
          <w:rFonts w:eastAsia="Times New Roman" w:cs="Times New Roman"/>
          <w:szCs w:val="28"/>
          <w:lang w:eastAsia="ru-RU"/>
        </w:rPr>
      </w:pPr>
      <w:r w:rsidRPr="0093752C">
        <w:rPr>
          <w:rFonts w:eastAsia="Times New Roman" w:cs="Times New Roman"/>
          <w:szCs w:val="28"/>
          <w:lang w:eastAsia="ru-RU"/>
        </w:rPr>
        <w:t xml:space="preserve">Развитие навыков музыкально – творческой деятельности </w:t>
      </w:r>
    </w:p>
    <w:p w:rsidR="009C5CBA" w:rsidRPr="0093752C" w:rsidRDefault="009C5CBA" w:rsidP="009C5CBA">
      <w:pPr>
        <w:pStyle w:val="a3"/>
        <w:numPr>
          <w:ilvl w:val="0"/>
          <w:numId w:val="1"/>
        </w:numPr>
        <w:jc w:val="both"/>
        <w:rPr>
          <w:rFonts w:eastAsia="Times New Roman" w:cs="Times New Roman"/>
          <w:szCs w:val="28"/>
          <w:lang w:eastAsia="ru-RU"/>
        </w:rPr>
      </w:pPr>
      <w:r w:rsidRPr="0093752C">
        <w:rPr>
          <w:rFonts w:eastAsia="Times New Roman" w:cs="Times New Roman"/>
          <w:szCs w:val="28"/>
          <w:lang w:eastAsia="ru-RU"/>
        </w:rPr>
        <w:t>Развитие навыков обращения с компьютерной техникой</w:t>
      </w:r>
    </w:p>
    <w:p w:rsidR="009C5CBA" w:rsidRPr="0093752C" w:rsidRDefault="009C5CBA" w:rsidP="009C5CBA">
      <w:pPr>
        <w:pStyle w:val="a3"/>
        <w:numPr>
          <w:ilvl w:val="0"/>
          <w:numId w:val="1"/>
        </w:numPr>
        <w:jc w:val="both"/>
        <w:rPr>
          <w:rFonts w:eastAsia="Times New Roman" w:cs="Times New Roman"/>
          <w:szCs w:val="28"/>
          <w:lang w:eastAsia="ru-RU"/>
        </w:rPr>
      </w:pPr>
      <w:r w:rsidRPr="0093752C">
        <w:rPr>
          <w:rFonts w:eastAsia="Times New Roman" w:cs="Times New Roman"/>
          <w:szCs w:val="28"/>
          <w:lang w:eastAsia="ru-RU"/>
        </w:rPr>
        <w:t>Повышение интереса к получению музыкального образования</w:t>
      </w:r>
    </w:p>
    <w:p w:rsidR="009C5CBA" w:rsidRPr="0093752C" w:rsidRDefault="009C5CBA" w:rsidP="009C5CBA">
      <w:pPr>
        <w:pStyle w:val="a3"/>
        <w:numPr>
          <w:ilvl w:val="0"/>
          <w:numId w:val="1"/>
        </w:numPr>
        <w:jc w:val="both"/>
        <w:rPr>
          <w:rFonts w:eastAsia="Times New Roman" w:cs="Times New Roman"/>
          <w:szCs w:val="28"/>
          <w:lang w:eastAsia="ru-RU"/>
        </w:rPr>
      </w:pPr>
      <w:r w:rsidRPr="0093752C">
        <w:rPr>
          <w:rFonts w:eastAsia="Times New Roman" w:cs="Times New Roman"/>
          <w:szCs w:val="28"/>
          <w:lang w:eastAsia="ru-RU"/>
        </w:rPr>
        <w:t>Формирование у детей в условиях целенаправленной практической деятельности психологических качеств личности, способствующих достижению поставленной цели</w:t>
      </w:r>
    </w:p>
    <w:p w:rsidR="009C5CBA" w:rsidRPr="0093752C" w:rsidRDefault="009C5CBA" w:rsidP="009C5CBA">
      <w:pPr>
        <w:pStyle w:val="a3"/>
        <w:numPr>
          <w:ilvl w:val="0"/>
          <w:numId w:val="1"/>
        </w:numPr>
        <w:jc w:val="both"/>
        <w:rPr>
          <w:rFonts w:eastAsia="Times New Roman" w:cs="Times New Roman"/>
          <w:szCs w:val="28"/>
          <w:lang w:eastAsia="ru-RU"/>
        </w:rPr>
      </w:pPr>
      <w:r w:rsidRPr="0093752C">
        <w:rPr>
          <w:rFonts w:eastAsia="Times New Roman" w:cs="Times New Roman"/>
          <w:szCs w:val="28"/>
          <w:lang w:eastAsia="ru-RU"/>
        </w:rPr>
        <w:t>Углубление знаний о музыкальном искусстве, его истории, закономерностях развития и выразительных средствах музыки</w:t>
      </w:r>
    </w:p>
    <w:p w:rsidR="009C5CBA" w:rsidRPr="0093752C" w:rsidRDefault="009C5CBA" w:rsidP="009C5CBA">
      <w:pPr>
        <w:pStyle w:val="a3"/>
        <w:numPr>
          <w:ilvl w:val="0"/>
          <w:numId w:val="1"/>
        </w:numPr>
        <w:jc w:val="both"/>
        <w:rPr>
          <w:rFonts w:eastAsia="Times New Roman" w:cs="Times New Roman"/>
          <w:szCs w:val="28"/>
          <w:lang w:eastAsia="ru-RU"/>
        </w:rPr>
      </w:pPr>
      <w:r w:rsidRPr="0093752C">
        <w:rPr>
          <w:rFonts w:eastAsia="Times New Roman" w:cs="Times New Roman"/>
          <w:szCs w:val="28"/>
          <w:lang w:eastAsia="ru-RU"/>
        </w:rPr>
        <w:t>Углубление знаний о современных компьютерных технологиях</w:t>
      </w:r>
    </w:p>
    <w:p w:rsidR="009C5CBA" w:rsidRPr="0093752C" w:rsidRDefault="009C5CBA" w:rsidP="009C5CBA">
      <w:pPr>
        <w:pStyle w:val="a3"/>
        <w:numPr>
          <w:ilvl w:val="0"/>
          <w:numId w:val="1"/>
        </w:numPr>
        <w:jc w:val="both"/>
        <w:rPr>
          <w:rFonts w:eastAsia="Times New Roman" w:cs="Times New Roman"/>
          <w:szCs w:val="28"/>
          <w:lang w:eastAsia="ru-RU"/>
        </w:rPr>
      </w:pPr>
      <w:r w:rsidRPr="0093752C">
        <w:rPr>
          <w:rFonts w:eastAsia="Times New Roman" w:cs="Times New Roman"/>
          <w:szCs w:val="28"/>
          <w:lang w:eastAsia="ru-RU"/>
        </w:rPr>
        <w:t>Расширение кругозора, воспитание музыкального и художественного вкуса учащихся на основе демонстрационных возможностей компьютера</w:t>
      </w:r>
    </w:p>
    <w:p w:rsidR="009C5CBA" w:rsidRDefault="009C5CBA" w:rsidP="009C5CBA">
      <w:pPr>
        <w:pStyle w:val="a3"/>
        <w:numPr>
          <w:ilvl w:val="0"/>
          <w:numId w:val="1"/>
        </w:numPr>
        <w:jc w:val="both"/>
        <w:rPr>
          <w:rFonts w:eastAsia="Times New Roman" w:cs="Times New Roman"/>
          <w:szCs w:val="28"/>
          <w:lang w:eastAsia="ru-RU"/>
        </w:rPr>
      </w:pPr>
      <w:r w:rsidRPr="0093752C">
        <w:rPr>
          <w:rFonts w:eastAsia="Times New Roman" w:cs="Times New Roman"/>
          <w:szCs w:val="28"/>
          <w:lang w:eastAsia="ru-RU"/>
        </w:rPr>
        <w:t>Включение учащихся в общественную жизнь школы через выполнение ими общественно-полезных заданий по музыкальному оформлению праздников, концертов, уроков по истории и теории музыки</w:t>
      </w:r>
    </w:p>
    <w:p w:rsidR="009C5CBA" w:rsidRDefault="009C5CBA" w:rsidP="009C5CBA">
      <w:pPr>
        <w:pStyle w:val="a3"/>
        <w:jc w:val="both"/>
      </w:pPr>
    </w:p>
    <w:p w:rsidR="009C5CBA" w:rsidRDefault="009C5CBA" w:rsidP="009C5CBA">
      <w:pPr>
        <w:pStyle w:val="a3"/>
        <w:jc w:val="both"/>
      </w:pPr>
      <w:r>
        <w:t>Занятия на компьютере вызывают живой интерес у учеников и превращают такой трудный и достаточно скучный предмет как сольфеджио в занимательную учебную дисциплину с использованием привычных для современного ученика форм обучения.</w:t>
      </w:r>
    </w:p>
    <w:p w:rsidR="009C5CBA" w:rsidRDefault="009C5CBA" w:rsidP="009C5CBA">
      <w:pPr>
        <w:pStyle w:val="a3"/>
        <w:jc w:val="both"/>
      </w:pPr>
      <w:r>
        <w:t xml:space="preserve">   Существует множество программ, соединяющие сольфеджио и компьютер. Условно их можно разделить на следующие группы:</w:t>
      </w:r>
    </w:p>
    <w:p w:rsidR="009C5CBA" w:rsidRDefault="009C5CBA" w:rsidP="009C5CBA">
      <w:pPr>
        <w:pStyle w:val="a3"/>
        <w:numPr>
          <w:ilvl w:val="0"/>
          <w:numId w:val="2"/>
        </w:numPr>
        <w:jc w:val="both"/>
      </w:pPr>
      <w:r>
        <w:t xml:space="preserve">Программы – тренажеры, направленные на развитие основных видов слуха: гармонического, ритмического, мелодического и ладотонального. Данные программы можно использовать как на уроке в качестве демонстрирующего, обучающего или тестового материала, так и в домашнем обучении. Программы позволяют легко и самостоятельно менять параметры, задавать определенный уровень трудностей, темп и вид упражнений, что дает возможность ориентироваться на </w:t>
      </w:r>
      <w:r>
        <w:lastRenderedPageBreak/>
        <w:t xml:space="preserve">индивидуальные возможности и способности учащихся. Примерами таких программ являются: </w:t>
      </w:r>
      <w:proofErr w:type="spellStart"/>
      <w:r>
        <w:rPr>
          <w:lang w:val="en-US"/>
        </w:rPr>
        <w:t>EarMaster</w:t>
      </w:r>
      <w:proofErr w:type="spellEnd"/>
      <w:proofErr w:type="gramStart"/>
      <w:r>
        <w:rPr>
          <w:lang w:val="en-US"/>
        </w:rPr>
        <w:t xml:space="preserve">,  </w:t>
      </w:r>
      <w:proofErr w:type="spellStart"/>
      <w:r>
        <w:rPr>
          <w:lang w:val="en-US"/>
        </w:rPr>
        <w:t>Eartraining</w:t>
      </w:r>
      <w:proofErr w:type="spellEnd"/>
      <w:proofErr w:type="gramEnd"/>
      <w:r>
        <w:t>.</w:t>
      </w:r>
    </w:p>
    <w:tbl>
      <w:tblPr>
        <w:tblStyle w:val="a6"/>
        <w:tblW w:w="0" w:type="auto"/>
        <w:tblInd w:w="5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0"/>
        <w:gridCol w:w="4456"/>
      </w:tblGrid>
      <w:tr w:rsidR="003A147D" w:rsidTr="003A147D">
        <w:tc>
          <w:tcPr>
            <w:tcW w:w="4785" w:type="dxa"/>
          </w:tcPr>
          <w:p w:rsidR="003A147D" w:rsidRDefault="003A147D" w:rsidP="003A147D">
            <w:pPr>
              <w:pStyle w:val="a3"/>
              <w:jc w:val="both"/>
            </w:pPr>
            <w:r w:rsidRPr="003A147D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140970</wp:posOffset>
                  </wp:positionV>
                  <wp:extent cx="2228850" cy="1381125"/>
                  <wp:effectExtent l="19050" t="0" r="0" b="0"/>
                  <wp:wrapSquare wrapText="bothSides"/>
                  <wp:docPr id="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3A147D" w:rsidRDefault="003A147D" w:rsidP="003A147D">
            <w:pPr>
              <w:pStyle w:val="a3"/>
              <w:jc w:val="both"/>
            </w:pPr>
            <w:r w:rsidRPr="003A147D">
              <w:drawing>
                <wp:inline distT="0" distB="0" distL="0" distR="0">
                  <wp:extent cx="2038350" cy="1438275"/>
                  <wp:effectExtent l="19050" t="0" r="0" b="0"/>
                  <wp:docPr id="5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531" cy="1438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3E0B" w:rsidRDefault="00B93E0B" w:rsidP="003A147D">
      <w:pPr>
        <w:pStyle w:val="a3"/>
        <w:jc w:val="both"/>
      </w:pPr>
    </w:p>
    <w:p w:rsidR="009C5CBA" w:rsidRDefault="009C5CBA" w:rsidP="009C5CBA">
      <w:pPr>
        <w:pStyle w:val="a3"/>
        <w:numPr>
          <w:ilvl w:val="0"/>
          <w:numId w:val="2"/>
        </w:numPr>
        <w:jc w:val="both"/>
      </w:pPr>
      <w:r>
        <w:t>Обучающие программы типа «Музыкальный класс», «</w:t>
      </w:r>
      <w:proofErr w:type="spellStart"/>
      <w:r>
        <w:t>Матроскин</w:t>
      </w:r>
      <w:proofErr w:type="spellEnd"/>
      <w:r>
        <w:t xml:space="preserve"> учит музыку», «</w:t>
      </w:r>
      <w:proofErr w:type="spellStart"/>
      <w:r>
        <w:t>Мурзилка</w:t>
      </w:r>
      <w:proofErr w:type="spellEnd"/>
      <w:r>
        <w:t xml:space="preserve"> ищет мелодию» где для различного возраста учащихся можно прослушать объяснение основных музыкальных понятий и тут же проверить свои знания в занимательных музыкальных играх «Музыкальные кубики» - метроритмический диктант,  ладоинтонационный лабиринт  «Крестики-нолики» и т.д</w:t>
      </w:r>
      <w:proofErr w:type="gramStart"/>
      <w:r>
        <w:t>..</w:t>
      </w:r>
      <w:proofErr w:type="gramEnd"/>
    </w:p>
    <w:tbl>
      <w:tblPr>
        <w:tblStyle w:val="a6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786"/>
        <w:gridCol w:w="4776"/>
      </w:tblGrid>
      <w:tr w:rsidR="003A147D" w:rsidTr="003A147D">
        <w:tc>
          <w:tcPr>
            <w:tcW w:w="4786" w:type="dxa"/>
          </w:tcPr>
          <w:p w:rsidR="003A147D" w:rsidRDefault="003A147D" w:rsidP="003A147D">
            <w:pPr>
              <w:pStyle w:val="a3"/>
              <w:jc w:val="both"/>
            </w:pPr>
            <w:r w:rsidRPr="003A147D">
              <w:drawing>
                <wp:inline distT="0" distB="0" distL="0" distR="0">
                  <wp:extent cx="1952625" cy="1390650"/>
                  <wp:effectExtent l="19050" t="0" r="9525" b="0"/>
                  <wp:docPr id="14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7" w:type="dxa"/>
          </w:tcPr>
          <w:p w:rsidR="003A147D" w:rsidRDefault="003A147D" w:rsidP="003A147D">
            <w:pPr>
              <w:pStyle w:val="a3"/>
              <w:jc w:val="both"/>
            </w:pPr>
            <w:r w:rsidRPr="003A147D">
              <w:drawing>
                <wp:inline distT="0" distB="0" distL="0" distR="0">
                  <wp:extent cx="1952625" cy="1181100"/>
                  <wp:effectExtent l="19050" t="0" r="9525" b="0"/>
                  <wp:docPr id="15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924" cy="1179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0C8" w:rsidTr="003A147D">
        <w:tc>
          <w:tcPr>
            <w:tcW w:w="4786" w:type="dxa"/>
          </w:tcPr>
          <w:p w:rsidR="002900C8" w:rsidRDefault="002900C8" w:rsidP="003A147D">
            <w:pPr>
              <w:pStyle w:val="a3"/>
              <w:jc w:val="both"/>
            </w:pPr>
          </w:p>
          <w:p w:rsidR="002900C8" w:rsidRDefault="002900C8" w:rsidP="002900C8">
            <w:pPr>
              <w:pStyle w:val="a3"/>
              <w:ind w:left="585"/>
              <w:jc w:val="both"/>
            </w:pPr>
          </w:p>
          <w:p w:rsidR="002900C8" w:rsidRDefault="002900C8" w:rsidP="002900C8">
            <w:pPr>
              <w:pStyle w:val="a3"/>
              <w:numPr>
                <w:ilvl w:val="0"/>
                <w:numId w:val="2"/>
              </w:numPr>
              <w:jc w:val="both"/>
            </w:pPr>
            <w:r>
              <w:t xml:space="preserve">Обучающие игры, типа «Щелкунчик» на музыку П.И. Чайковского, «Алиса в стране чудес» на музыку </w:t>
            </w:r>
            <w:proofErr w:type="spellStart"/>
            <w:r>
              <w:t>Вивальди</w:t>
            </w:r>
            <w:proofErr w:type="spellEnd"/>
            <w:r>
              <w:t>, «Волшебная флейта» на музыку Моцарта. Чтобы победить, надо лишь внимательно слушать и запоминать музыку, ловить ритм и успевать нажимать на клавиши. Это прекрасно развивает не только музыкальный слух, ритм и память, но и ловкость. В подобные музыкальные игры с большим удовольствием вовлекаются и родители.</w:t>
            </w:r>
          </w:p>
          <w:p w:rsidR="002900C8" w:rsidRPr="003A147D" w:rsidRDefault="002900C8" w:rsidP="003A147D">
            <w:pPr>
              <w:pStyle w:val="a3"/>
              <w:jc w:val="both"/>
            </w:pPr>
          </w:p>
        </w:tc>
        <w:tc>
          <w:tcPr>
            <w:tcW w:w="3967" w:type="dxa"/>
          </w:tcPr>
          <w:p w:rsidR="002900C8" w:rsidRDefault="002900C8" w:rsidP="003A147D">
            <w:pPr>
              <w:pStyle w:val="a3"/>
              <w:jc w:val="both"/>
            </w:pPr>
            <w:r>
              <w:t xml:space="preserve">         </w:t>
            </w:r>
            <w:r w:rsidRPr="002900C8">
              <w:drawing>
                <wp:inline distT="0" distB="0" distL="0" distR="0">
                  <wp:extent cx="2028825" cy="1905000"/>
                  <wp:effectExtent l="19050" t="0" r="9525" b="0"/>
                  <wp:docPr id="19" name="Рисунок 9" descr="C:\Users\ф\Desktop\щелкунч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 descr="C:\Users\ф\Desktop\щелкун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905000"/>
                          </a:xfrm>
                          <a:prstGeom prst="flowChartConnector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00C8" w:rsidRPr="003A147D" w:rsidRDefault="002900C8" w:rsidP="003A147D">
            <w:pPr>
              <w:pStyle w:val="a3"/>
              <w:jc w:val="both"/>
            </w:pPr>
            <w:r w:rsidRPr="002900C8">
              <w:drawing>
                <wp:inline distT="0" distB="0" distL="0" distR="0">
                  <wp:extent cx="2876550" cy="1857375"/>
                  <wp:effectExtent l="19050" t="0" r="0" b="0"/>
                  <wp:docPr id="20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147D" w:rsidRDefault="003A147D" w:rsidP="003A147D">
      <w:pPr>
        <w:pStyle w:val="a3"/>
        <w:jc w:val="both"/>
      </w:pPr>
    </w:p>
    <w:tbl>
      <w:tblPr>
        <w:tblStyle w:val="a6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785"/>
        <w:gridCol w:w="4786"/>
      </w:tblGrid>
      <w:tr w:rsidR="002900C8" w:rsidTr="002900C8">
        <w:tc>
          <w:tcPr>
            <w:tcW w:w="4785" w:type="dxa"/>
          </w:tcPr>
          <w:p w:rsidR="002900C8" w:rsidRDefault="002900C8" w:rsidP="003A147D">
            <w:pPr>
              <w:pStyle w:val="a3"/>
              <w:jc w:val="both"/>
            </w:pPr>
          </w:p>
        </w:tc>
        <w:tc>
          <w:tcPr>
            <w:tcW w:w="4786" w:type="dxa"/>
          </w:tcPr>
          <w:p w:rsidR="002900C8" w:rsidRDefault="002900C8" w:rsidP="003A147D">
            <w:pPr>
              <w:pStyle w:val="a3"/>
              <w:jc w:val="both"/>
            </w:pPr>
          </w:p>
        </w:tc>
      </w:tr>
    </w:tbl>
    <w:p w:rsidR="003A147D" w:rsidRDefault="003A147D" w:rsidP="002900C8">
      <w:pPr>
        <w:pStyle w:val="a3"/>
        <w:jc w:val="both"/>
      </w:pPr>
      <w:r>
        <w:t xml:space="preserve">                        </w:t>
      </w:r>
    </w:p>
    <w:p w:rsidR="009C5CBA" w:rsidRPr="00357159" w:rsidRDefault="009C5CBA" w:rsidP="002900C8">
      <w:pPr>
        <w:pStyle w:val="a3"/>
        <w:numPr>
          <w:ilvl w:val="0"/>
          <w:numId w:val="2"/>
        </w:numPr>
        <w:jc w:val="both"/>
      </w:pPr>
      <w:r>
        <w:t xml:space="preserve">Нотные редакторы – </w:t>
      </w:r>
      <w:r>
        <w:rPr>
          <w:lang w:val="en-US"/>
        </w:rPr>
        <w:t>Sibelius</w:t>
      </w:r>
      <w:r>
        <w:t>,</w:t>
      </w:r>
      <w:r w:rsidRPr="00095AB8">
        <w:t xml:space="preserve"> </w:t>
      </w:r>
      <w:r>
        <w:rPr>
          <w:lang w:val="en-US"/>
        </w:rPr>
        <w:t>Finale</w:t>
      </w:r>
      <w:r>
        <w:t xml:space="preserve">.  </w:t>
      </w:r>
      <w:r w:rsidRPr="00095AB8">
        <w:rPr>
          <w:rFonts w:eastAsia="Times New Roman" w:cs="Times New Roman"/>
          <w:bCs/>
          <w:szCs w:val="28"/>
          <w:lang w:eastAsia="ru-RU"/>
        </w:rPr>
        <w:t>Издательские возможности компьютера</w:t>
      </w:r>
      <w:r w:rsidRPr="00095AB8">
        <w:rPr>
          <w:rFonts w:eastAsia="Times New Roman" w:cs="Times New Roman"/>
          <w:szCs w:val="28"/>
          <w:lang w:eastAsia="ru-RU"/>
        </w:rPr>
        <w:t xml:space="preserve"> </w:t>
      </w:r>
      <w:r w:rsidRPr="0093752C">
        <w:rPr>
          <w:rFonts w:eastAsia="Times New Roman" w:cs="Times New Roman"/>
          <w:szCs w:val="28"/>
          <w:lang w:eastAsia="ru-RU"/>
        </w:rPr>
        <w:t>позволяют с типографским качеством набирать и выводить на бумагу нотный текст любой сложности,</w:t>
      </w:r>
      <w:r>
        <w:rPr>
          <w:rFonts w:eastAsia="Times New Roman" w:cs="Times New Roman"/>
          <w:szCs w:val="28"/>
          <w:lang w:eastAsia="ru-RU"/>
        </w:rPr>
        <w:t xml:space="preserve"> и</w:t>
      </w:r>
      <w:r w:rsidRPr="0093752C">
        <w:rPr>
          <w:rFonts w:eastAsia="Times New Roman" w:cs="Times New Roman"/>
          <w:szCs w:val="28"/>
          <w:lang w:eastAsia="ru-RU"/>
        </w:rPr>
        <w:t>счезает проблема почерка, тиражирования нотной записи, исправления ошибок.</w:t>
      </w:r>
    </w:p>
    <w:p w:rsidR="009C5CBA" w:rsidRPr="00DD63FF" w:rsidRDefault="009C5CBA" w:rsidP="002900C8">
      <w:pPr>
        <w:pStyle w:val="a3"/>
        <w:numPr>
          <w:ilvl w:val="0"/>
          <w:numId w:val="2"/>
        </w:numPr>
        <w:jc w:val="both"/>
      </w:pPr>
      <w:proofErr w:type="spellStart"/>
      <w:r w:rsidRPr="0093752C">
        <w:rPr>
          <w:rFonts w:eastAsia="Times New Roman" w:cs="Times New Roman"/>
          <w:szCs w:val="28"/>
          <w:lang w:eastAsia="ru-RU"/>
        </w:rPr>
        <w:t>Мультимедийные</w:t>
      </w:r>
      <w:proofErr w:type="spellEnd"/>
      <w:r w:rsidRPr="0093752C">
        <w:rPr>
          <w:rFonts w:eastAsia="Times New Roman" w:cs="Times New Roman"/>
          <w:szCs w:val="28"/>
          <w:lang w:eastAsia="ru-RU"/>
        </w:rPr>
        <w:t xml:space="preserve"> музыкальные энциклопедии</w:t>
      </w:r>
      <w:r>
        <w:rPr>
          <w:rFonts w:eastAsia="Times New Roman" w:cs="Times New Roman"/>
          <w:szCs w:val="28"/>
          <w:lang w:eastAsia="ru-RU"/>
        </w:rPr>
        <w:t>, которые</w:t>
      </w:r>
      <w:r w:rsidRPr="0093752C">
        <w:rPr>
          <w:rFonts w:eastAsia="Times New Roman" w:cs="Times New Roman"/>
          <w:szCs w:val="28"/>
          <w:lang w:eastAsia="ru-RU"/>
        </w:rPr>
        <w:t xml:space="preserve"> не только рассказывают и показывают, но и дают возможность услышать шедевры мировой музыкальной классики, наглядно познакомиться с музыкальными инструментами и их звучанием, музыкой разных эпох и направлений</w:t>
      </w:r>
      <w:r>
        <w:rPr>
          <w:rFonts w:eastAsia="Times New Roman" w:cs="Times New Roman"/>
          <w:szCs w:val="28"/>
          <w:lang w:eastAsia="ru-RU"/>
        </w:rPr>
        <w:t>.</w:t>
      </w:r>
    </w:p>
    <w:p w:rsidR="009C5CBA" w:rsidRPr="00DD63FF" w:rsidRDefault="009C5CBA" w:rsidP="002900C8">
      <w:pPr>
        <w:pStyle w:val="a3"/>
        <w:numPr>
          <w:ilvl w:val="0"/>
          <w:numId w:val="2"/>
        </w:numPr>
        <w:jc w:val="both"/>
      </w:pPr>
      <w:r>
        <w:rPr>
          <w:rFonts w:eastAsia="Times New Roman" w:cs="Times New Roman"/>
          <w:szCs w:val="28"/>
          <w:lang w:eastAsia="ru-RU"/>
        </w:rPr>
        <w:t xml:space="preserve">Применение </w:t>
      </w:r>
      <w:proofErr w:type="spellStart"/>
      <w:r>
        <w:rPr>
          <w:rFonts w:eastAsia="Times New Roman" w:cs="Times New Roman"/>
          <w:szCs w:val="28"/>
          <w:lang w:eastAsia="ru-RU"/>
        </w:rPr>
        <w:t>интернет-ресурсов</w:t>
      </w:r>
      <w:proofErr w:type="spellEnd"/>
      <w:r>
        <w:rPr>
          <w:rFonts w:eastAsia="Times New Roman" w:cs="Times New Roman"/>
          <w:szCs w:val="28"/>
          <w:lang w:eastAsia="ru-RU"/>
        </w:rPr>
        <w:t>.</w:t>
      </w:r>
    </w:p>
    <w:p w:rsidR="009C5CBA" w:rsidRDefault="009C5CBA" w:rsidP="009C5CBA">
      <w:pPr>
        <w:pStyle w:val="a3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 Таким образом, интегрирование </w:t>
      </w:r>
      <w:proofErr w:type="spellStart"/>
      <w:r>
        <w:rPr>
          <w:rFonts w:eastAsia="Times New Roman" w:cs="Times New Roman"/>
          <w:szCs w:val="28"/>
          <w:lang w:eastAsia="ru-RU"/>
        </w:rPr>
        <w:t>мультимедийных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технологий и традиционных форм и методов обучения порождает появление новых форм и методов, призванные реализовать идеи личностно-ориентированного обучения, повышения эффективности и качества учебно-образовательного и учебно-воспитательного процесса.</w:t>
      </w:r>
    </w:p>
    <w:p w:rsidR="009C5CBA" w:rsidRDefault="009C5CBA" w:rsidP="009C5CBA">
      <w:pPr>
        <w:pStyle w:val="a3"/>
        <w:jc w:val="both"/>
      </w:pPr>
      <w:r>
        <w:rPr>
          <w:rFonts w:eastAsia="Times New Roman" w:cs="Times New Roman"/>
          <w:szCs w:val="28"/>
          <w:lang w:eastAsia="ru-RU"/>
        </w:rPr>
        <w:t xml:space="preserve">   Применение информационных технологий открывает огромные возможности для творческой деятельности как обучаемых, так и преподавателей, инициирует процессы развития наглядно-образного и теоретического мышления, благоприятно влияет на развитие творческого и интеллектуального потенциала учащихся. </w:t>
      </w:r>
    </w:p>
    <w:p w:rsidR="009C5CBA" w:rsidRDefault="009C5CBA" w:rsidP="009C5CBA">
      <w:pPr>
        <w:pStyle w:val="a3"/>
        <w:jc w:val="both"/>
      </w:pPr>
      <w:r>
        <w:t xml:space="preserve">     </w:t>
      </w:r>
    </w:p>
    <w:p w:rsidR="009C5CBA" w:rsidRDefault="009C5CBA" w:rsidP="009C5CBA">
      <w:pPr>
        <w:pStyle w:val="a3"/>
        <w:jc w:val="both"/>
        <w:rPr>
          <w:lang w:eastAsia="ru-RU"/>
        </w:rPr>
      </w:pPr>
    </w:p>
    <w:p w:rsidR="009C5CBA" w:rsidRPr="005E2A48" w:rsidRDefault="009C5CBA" w:rsidP="009C5CBA">
      <w:pPr>
        <w:pStyle w:val="a3"/>
        <w:jc w:val="both"/>
        <w:rPr>
          <w:szCs w:val="28"/>
        </w:rPr>
      </w:pPr>
    </w:p>
    <w:p w:rsidR="009C5CBA" w:rsidRDefault="009C5CBA" w:rsidP="009C5CBA">
      <w:pPr>
        <w:pStyle w:val="a3"/>
        <w:jc w:val="both"/>
      </w:pPr>
      <w:r>
        <w:t xml:space="preserve">    </w:t>
      </w:r>
    </w:p>
    <w:p w:rsidR="001C505D" w:rsidRDefault="001C505D"/>
    <w:sectPr w:rsidR="001C505D" w:rsidSect="00485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642F47"/>
    <w:multiLevelType w:val="hybridMultilevel"/>
    <w:tmpl w:val="E788F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612B4B"/>
    <w:multiLevelType w:val="hybridMultilevel"/>
    <w:tmpl w:val="321CCA36"/>
    <w:lvl w:ilvl="0" w:tplc="E0BC11B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">
    <w:nsid w:val="5CE61DC9"/>
    <w:multiLevelType w:val="hybridMultilevel"/>
    <w:tmpl w:val="321CCA36"/>
    <w:lvl w:ilvl="0" w:tplc="E0BC11B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5CBA"/>
    <w:rsid w:val="00000129"/>
    <w:rsid w:val="000003F0"/>
    <w:rsid w:val="000025F4"/>
    <w:rsid w:val="00013DDD"/>
    <w:rsid w:val="00025984"/>
    <w:rsid w:val="0003360A"/>
    <w:rsid w:val="00034165"/>
    <w:rsid w:val="00046EB2"/>
    <w:rsid w:val="00052B5F"/>
    <w:rsid w:val="00053D07"/>
    <w:rsid w:val="00061041"/>
    <w:rsid w:val="000624AB"/>
    <w:rsid w:val="00062FD2"/>
    <w:rsid w:val="0008072C"/>
    <w:rsid w:val="000820B1"/>
    <w:rsid w:val="00083A2E"/>
    <w:rsid w:val="00090485"/>
    <w:rsid w:val="0009454D"/>
    <w:rsid w:val="000B3B84"/>
    <w:rsid w:val="000B72CC"/>
    <w:rsid w:val="000C3CDB"/>
    <w:rsid w:val="000C5CEF"/>
    <w:rsid w:val="000C7B41"/>
    <w:rsid w:val="000E0444"/>
    <w:rsid w:val="00102612"/>
    <w:rsid w:val="00111464"/>
    <w:rsid w:val="00130B76"/>
    <w:rsid w:val="00137B98"/>
    <w:rsid w:val="0015119D"/>
    <w:rsid w:val="001527E8"/>
    <w:rsid w:val="00157A21"/>
    <w:rsid w:val="00162E81"/>
    <w:rsid w:val="0018055E"/>
    <w:rsid w:val="001941A7"/>
    <w:rsid w:val="00194F35"/>
    <w:rsid w:val="001A29D2"/>
    <w:rsid w:val="001A5E0A"/>
    <w:rsid w:val="001B1DD0"/>
    <w:rsid w:val="001B27B9"/>
    <w:rsid w:val="001C1C49"/>
    <w:rsid w:val="001C29E3"/>
    <w:rsid w:val="001C2CC2"/>
    <w:rsid w:val="001C505D"/>
    <w:rsid w:val="001D62A2"/>
    <w:rsid w:val="001D7008"/>
    <w:rsid w:val="001F6F99"/>
    <w:rsid w:val="00204FBF"/>
    <w:rsid w:val="002105EC"/>
    <w:rsid w:val="00211452"/>
    <w:rsid w:val="0021219E"/>
    <w:rsid w:val="0021711C"/>
    <w:rsid w:val="002300F6"/>
    <w:rsid w:val="00252AFE"/>
    <w:rsid w:val="00255D60"/>
    <w:rsid w:val="002606C6"/>
    <w:rsid w:val="00267B3C"/>
    <w:rsid w:val="00271FC0"/>
    <w:rsid w:val="00277598"/>
    <w:rsid w:val="002900C8"/>
    <w:rsid w:val="002A089A"/>
    <w:rsid w:val="002A3BF1"/>
    <w:rsid w:val="002B4987"/>
    <w:rsid w:val="002B61DB"/>
    <w:rsid w:val="002C060C"/>
    <w:rsid w:val="002C0764"/>
    <w:rsid w:val="002C12FA"/>
    <w:rsid w:val="002C33E3"/>
    <w:rsid w:val="002C7E90"/>
    <w:rsid w:val="002D33DB"/>
    <w:rsid w:val="002D77BC"/>
    <w:rsid w:val="002F29B8"/>
    <w:rsid w:val="002F6FB4"/>
    <w:rsid w:val="00302366"/>
    <w:rsid w:val="00303770"/>
    <w:rsid w:val="00307158"/>
    <w:rsid w:val="0031214F"/>
    <w:rsid w:val="00324666"/>
    <w:rsid w:val="00327E65"/>
    <w:rsid w:val="003346A3"/>
    <w:rsid w:val="0034044B"/>
    <w:rsid w:val="0034538F"/>
    <w:rsid w:val="003468F7"/>
    <w:rsid w:val="0034711F"/>
    <w:rsid w:val="00351B0B"/>
    <w:rsid w:val="0035725E"/>
    <w:rsid w:val="00362FE8"/>
    <w:rsid w:val="00367B09"/>
    <w:rsid w:val="0037172D"/>
    <w:rsid w:val="00381F13"/>
    <w:rsid w:val="0038663F"/>
    <w:rsid w:val="003913B7"/>
    <w:rsid w:val="0039295D"/>
    <w:rsid w:val="00396BFC"/>
    <w:rsid w:val="003A147D"/>
    <w:rsid w:val="003A6622"/>
    <w:rsid w:val="003C0F50"/>
    <w:rsid w:val="003C62EA"/>
    <w:rsid w:val="003D0EB0"/>
    <w:rsid w:val="003D3A5D"/>
    <w:rsid w:val="003E4A4B"/>
    <w:rsid w:val="003E4BBA"/>
    <w:rsid w:val="003F052C"/>
    <w:rsid w:val="003F36BA"/>
    <w:rsid w:val="003F6FD4"/>
    <w:rsid w:val="00406B08"/>
    <w:rsid w:val="004119E0"/>
    <w:rsid w:val="00412D09"/>
    <w:rsid w:val="004170A7"/>
    <w:rsid w:val="00423DF6"/>
    <w:rsid w:val="00426206"/>
    <w:rsid w:val="00431A96"/>
    <w:rsid w:val="00431BB2"/>
    <w:rsid w:val="00435BA8"/>
    <w:rsid w:val="0044302D"/>
    <w:rsid w:val="00444A2C"/>
    <w:rsid w:val="00447B22"/>
    <w:rsid w:val="004507FF"/>
    <w:rsid w:val="0045749B"/>
    <w:rsid w:val="0046588D"/>
    <w:rsid w:val="00477073"/>
    <w:rsid w:val="00480C05"/>
    <w:rsid w:val="004815D6"/>
    <w:rsid w:val="00481F1B"/>
    <w:rsid w:val="004A5B9E"/>
    <w:rsid w:val="004B348F"/>
    <w:rsid w:val="004C5448"/>
    <w:rsid w:val="004D1332"/>
    <w:rsid w:val="004D5191"/>
    <w:rsid w:val="004D79A4"/>
    <w:rsid w:val="004E1B26"/>
    <w:rsid w:val="004F6B3E"/>
    <w:rsid w:val="00501E4C"/>
    <w:rsid w:val="00505E9B"/>
    <w:rsid w:val="005075BC"/>
    <w:rsid w:val="0051514B"/>
    <w:rsid w:val="00515A03"/>
    <w:rsid w:val="00516D2F"/>
    <w:rsid w:val="00527E4B"/>
    <w:rsid w:val="0053121F"/>
    <w:rsid w:val="005349E3"/>
    <w:rsid w:val="005657F5"/>
    <w:rsid w:val="00571C6D"/>
    <w:rsid w:val="00574B54"/>
    <w:rsid w:val="00583A1A"/>
    <w:rsid w:val="005855A2"/>
    <w:rsid w:val="005869BE"/>
    <w:rsid w:val="005974B7"/>
    <w:rsid w:val="00597746"/>
    <w:rsid w:val="005A1793"/>
    <w:rsid w:val="005A54F4"/>
    <w:rsid w:val="005B0145"/>
    <w:rsid w:val="005D032D"/>
    <w:rsid w:val="005D7217"/>
    <w:rsid w:val="005E65C4"/>
    <w:rsid w:val="005F139A"/>
    <w:rsid w:val="005F3953"/>
    <w:rsid w:val="005F647F"/>
    <w:rsid w:val="00600E69"/>
    <w:rsid w:val="006056AB"/>
    <w:rsid w:val="00606007"/>
    <w:rsid w:val="00611113"/>
    <w:rsid w:val="00614A9C"/>
    <w:rsid w:val="006252BF"/>
    <w:rsid w:val="0063573F"/>
    <w:rsid w:val="0064171A"/>
    <w:rsid w:val="00647FE0"/>
    <w:rsid w:val="00653DF1"/>
    <w:rsid w:val="006545E2"/>
    <w:rsid w:val="00655DDD"/>
    <w:rsid w:val="00665369"/>
    <w:rsid w:val="00695E4E"/>
    <w:rsid w:val="006D368E"/>
    <w:rsid w:val="006F2CDA"/>
    <w:rsid w:val="006F55F3"/>
    <w:rsid w:val="006F5F68"/>
    <w:rsid w:val="007003E4"/>
    <w:rsid w:val="007007A5"/>
    <w:rsid w:val="00700D10"/>
    <w:rsid w:val="0070390A"/>
    <w:rsid w:val="0070534F"/>
    <w:rsid w:val="00706560"/>
    <w:rsid w:val="0071160F"/>
    <w:rsid w:val="00721DD2"/>
    <w:rsid w:val="007327BE"/>
    <w:rsid w:val="00732AD5"/>
    <w:rsid w:val="00732D3A"/>
    <w:rsid w:val="00740266"/>
    <w:rsid w:val="00740B6B"/>
    <w:rsid w:val="00750356"/>
    <w:rsid w:val="00767347"/>
    <w:rsid w:val="00767427"/>
    <w:rsid w:val="00771ADD"/>
    <w:rsid w:val="00772E90"/>
    <w:rsid w:val="00792073"/>
    <w:rsid w:val="007A568B"/>
    <w:rsid w:val="007A79FC"/>
    <w:rsid w:val="007A7E0A"/>
    <w:rsid w:val="007C224F"/>
    <w:rsid w:val="007D0F52"/>
    <w:rsid w:val="007E2CB0"/>
    <w:rsid w:val="007F7200"/>
    <w:rsid w:val="007F7AB0"/>
    <w:rsid w:val="00800FF7"/>
    <w:rsid w:val="00801634"/>
    <w:rsid w:val="00801B67"/>
    <w:rsid w:val="00806692"/>
    <w:rsid w:val="00812BE9"/>
    <w:rsid w:val="00821B00"/>
    <w:rsid w:val="00825652"/>
    <w:rsid w:val="00840A60"/>
    <w:rsid w:val="00850BAC"/>
    <w:rsid w:val="00853558"/>
    <w:rsid w:val="0086356E"/>
    <w:rsid w:val="008664DC"/>
    <w:rsid w:val="0087053C"/>
    <w:rsid w:val="0087260E"/>
    <w:rsid w:val="00883864"/>
    <w:rsid w:val="008914C9"/>
    <w:rsid w:val="008A58C0"/>
    <w:rsid w:val="008B74B5"/>
    <w:rsid w:val="008C1966"/>
    <w:rsid w:val="008C7B5B"/>
    <w:rsid w:val="008D0D0F"/>
    <w:rsid w:val="008E713A"/>
    <w:rsid w:val="008F11F8"/>
    <w:rsid w:val="008F567D"/>
    <w:rsid w:val="008F6CDF"/>
    <w:rsid w:val="008F79BF"/>
    <w:rsid w:val="00911A82"/>
    <w:rsid w:val="0091515E"/>
    <w:rsid w:val="00920663"/>
    <w:rsid w:val="009236FD"/>
    <w:rsid w:val="00924C11"/>
    <w:rsid w:val="0093293A"/>
    <w:rsid w:val="00933C40"/>
    <w:rsid w:val="0094318E"/>
    <w:rsid w:val="0094685F"/>
    <w:rsid w:val="00952783"/>
    <w:rsid w:val="00954EA5"/>
    <w:rsid w:val="0095617E"/>
    <w:rsid w:val="0096114A"/>
    <w:rsid w:val="00961535"/>
    <w:rsid w:val="0096535E"/>
    <w:rsid w:val="009676F4"/>
    <w:rsid w:val="00972971"/>
    <w:rsid w:val="00974BBB"/>
    <w:rsid w:val="00980B90"/>
    <w:rsid w:val="00981B67"/>
    <w:rsid w:val="009A0100"/>
    <w:rsid w:val="009A3E44"/>
    <w:rsid w:val="009B162B"/>
    <w:rsid w:val="009B42BF"/>
    <w:rsid w:val="009B5BE7"/>
    <w:rsid w:val="009C0448"/>
    <w:rsid w:val="009C2621"/>
    <w:rsid w:val="009C5CBA"/>
    <w:rsid w:val="009D1C4E"/>
    <w:rsid w:val="009D1F19"/>
    <w:rsid w:val="009D3A90"/>
    <w:rsid w:val="009D6189"/>
    <w:rsid w:val="009E3632"/>
    <w:rsid w:val="009F0BE3"/>
    <w:rsid w:val="009F4DE5"/>
    <w:rsid w:val="009F5768"/>
    <w:rsid w:val="009F7C6E"/>
    <w:rsid w:val="00A00192"/>
    <w:rsid w:val="00A23FFA"/>
    <w:rsid w:val="00A245AB"/>
    <w:rsid w:val="00A27AB7"/>
    <w:rsid w:val="00A32E06"/>
    <w:rsid w:val="00A40FBD"/>
    <w:rsid w:val="00A45A59"/>
    <w:rsid w:val="00A50523"/>
    <w:rsid w:val="00A51C86"/>
    <w:rsid w:val="00A5413B"/>
    <w:rsid w:val="00A62FB3"/>
    <w:rsid w:val="00A648C6"/>
    <w:rsid w:val="00A67943"/>
    <w:rsid w:val="00A7605E"/>
    <w:rsid w:val="00A76105"/>
    <w:rsid w:val="00A834D1"/>
    <w:rsid w:val="00A95180"/>
    <w:rsid w:val="00A960F0"/>
    <w:rsid w:val="00AA09FA"/>
    <w:rsid w:val="00AC5E37"/>
    <w:rsid w:val="00AD082E"/>
    <w:rsid w:val="00AE0A04"/>
    <w:rsid w:val="00AF1A8A"/>
    <w:rsid w:val="00B075B4"/>
    <w:rsid w:val="00B26F11"/>
    <w:rsid w:val="00B27748"/>
    <w:rsid w:val="00B336B2"/>
    <w:rsid w:val="00B4620C"/>
    <w:rsid w:val="00B47D23"/>
    <w:rsid w:val="00B60241"/>
    <w:rsid w:val="00B729E6"/>
    <w:rsid w:val="00B72C06"/>
    <w:rsid w:val="00B734C3"/>
    <w:rsid w:val="00B8253B"/>
    <w:rsid w:val="00B8338F"/>
    <w:rsid w:val="00B93E0B"/>
    <w:rsid w:val="00B978C0"/>
    <w:rsid w:val="00BA4924"/>
    <w:rsid w:val="00BC6241"/>
    <w:rsid w:val="00BC7B2E"/>
    <w:rsid w:val="00BE2D5B"/>
    <w:rsid w:val="00BF5F8A"/>
    <w:rsid w:val="00C114C4"/>
    <w:rsid w:val="00C114E9"/>
    <w:rsid w:val="00C23002"/>
    <w:rsid w:val="00C23169"/>
    <w:rsid w:val="00C245AB"/>
    <w:rsid w:val="00C403F9"/>
    <w:rsid w:val="00C42FCA"/>
    <w:rsid w:val="00C54752"/>
    <w:rsid w:val="00C62688"/>
    <w:rsid w:val="00C641B8"/>
    <w:rsid w:val="00C67BAC"/>
    <w:rsid w:val="00C72CC9"/>
    <w:rsid w:val="00C762B4"/>
    <w:rsid w:val="00C81946"/>
    <w:rsid w:val="00C92CBD"/>
    <w:rsid w:val="00C97A2E"/>
    <w:rsid w:val="00CA4AD4"/>
    <w:rsid w:val="00CB22AF"/>
    <w:rsid w:val="00CB322A"/>
    <w:rsid w:val="00CC1F41"/>
    <w:rsid w:val="00CC245F"/>
    <w:rsid w:val="00CC4F73"/>
    <w:rsid w:val="00CD098D"/>
    <w:rsid w:val="00CF2AFB"/>
    <w:rsid w:val="00CF7F57"/>
    <w:rsid w:val="00D048B2"/>
    <w:rsid w:val="00D121D4"/>
    <w:rsid w:val="00D25061"/>
    <w:rsid w:val="00D26F35"/>
    <w:rsid w:val="00D3133A"/>
    <w:rsid w:val="00D35184"/>
    <w:rsid w:val="00D46DBC"/>
    <w:rsid w:val="00D5673B"/>
    <w:rsid w:val="00D60AF2"/>
    <w:rsid w:val="00D714C8"/>
    <w:rsid w:val="00D737E7"/>
    <w:rsid w:val="00D912A5"/>
    <w:rsid w:val="00D9432F"/>
    <w:rsid w:val="00DB0C52"/>
    <w:rsid w:val="00DB31F1"/>
    <w:rsid w:val="00DC2E51"/>
    <w:rsid w:val="00DD7AD9"/>
    <w:rsid w:val="00DE372B"/>
    <w:rsid w:val="00DE50EE"/>
    <w:rsid w:val="00E07502"/>
    <w:rsid w:val="00E14F71"/>
    <w:rsid w:val="00E15531"/>
    <w:rsid w:val="00E16642"/>
    <w:rsid w:val="00E26230"/>
    <w:rsid w:val="00E2777A"/>
    <w:rsid w:val="00E34011"/>
    <w:rsid w:val="00E3657B"/>
    <w:rsid w:val="00E40F05"/>
    <w:rsid w:val="00E46210"/>
    <w:rsid w:val="00E478B7"/>
    <w:rsid w:val="00E51CA5"/>
    <w:rsid w:val="00E62E86"/>
    <w:rsid w:val="00E77353"/>
    <w:rsid w:val="00EA4CFA"/>
    <w:rsid w:val="00EB36EC"/>
    <w:rsid w:val="00ED73B4"/>
    <w:rsid w:val="00F03A07"/>
    <w:rsid w:val="00F05B93"/>
    <w:rsid w:val="00F12EDE"/>
    <w:rsid w:val="00F17BB4"/>
    <w:rsid w:val="00F20CB7"/>
    <w:rsid w:val="00F32A66"/>
    <w:rsid w:val="00F33ACA"/>
    <w:rsid w:val="00F50254"/>
    <w:rsid w:val="00F57600"/>
    <w:rsid w:val="00F74CAB"/>
    <w:rsid w:val="00F77E10"/>
    <w:rsid w:val="00FA1F86"/>
    <w:rsid w:val="00FA2597"/>
    <w:rsid w:val="00FB24A8"/>
    <w:rsid w:val="00FB453C"/>
    <w:rsid w:val="00FB74AF"/>
    <w:rsid w:val="00FC73C4"/>
    <w:rsid w:val="00FC7900"/>
    <w:rsid w:val="00FD2A5C"/>
    <w:rsid w:val="00FD4417"/>
    <w:rsid w:val="00FE4D6E"/>
    <w:rsid w:val="00FE5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007"/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6007"/>
    <w:pPr>
      <w:spacing w:after="0" w:line="240" w:lineRule="auto"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9C5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5CB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A14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674</Words>
  <Characters>3845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2013-02-28T10:31:00Z</dcterms:created>
  <dcterms:modified xsi:type="dcterms:W3CDTF">2013-02-28T11:51:00Z</dcterms:modified>
</cp:coreProperties>
</file>