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1" w:rsidRPr="00962151" w:rsidRDefault="00D35977" w:rsidP="00890AD8">
      <w:pPr>
        <w:pStyle w:val="a3"/>
        <w:jc w:val="center"/>
        <w:rPr>
          <w:b/>
          <w:sz w:val="28"/>
          <w:szCs w:val="28"/>
        </w:rPr>
      </w:pPr>
      <w:r w:rsidRPr="00962151">
        <w:rPr>
          <w:b/>
          <w:sz w:val="28"/>
          <w:szCs w:val="28"/>
        </w:rPr>
        <w:t xml:space="preserve"> </w:t>
      </w:r>
    </w:p>
    <w:p w:rsidR="00C56C82" w:rsidRPr="00962151" w:rsidRDefault="00C56C82" w:rsidP="00890AD8">
      <w:pPr>
        <w:pStyle w:val="a3"/>
        <w:jc w:val="center"/>
        <w:rPr>
          <w:b/>
          <w:sz w:val="28"/>
          <w:szCs w:val="28"/>
        </w:rPr>
      </w:pPr>
      <w:r w:rsidRPr="00962151">
        <w:rPr>
          <w:b/>
          <w:sz w:val="28"/>
          <w:szCs w:val="28"/>
        </w:rPr>
        <w:t>«Технология творческих мастерских при обучении взрослого населения с использованием современной материально-технической базы РЦ»</w:t>
      </w:r>
    </w:p>
    <w:p w:rsidR="00962151" w:rsidRDefault="00962151" w:rsidP="00962151">
      <w:pPr>
        <w:pStyle w:val="a3"/>
        <w:jc w:val="right"/>
        <w:rPr>
          <w:szCs w:val="28"/>
        </w:rPr>
      </w:pPr>
    </w:p>
    <w:p w:rsidR="00962151" w:rsidRDefault="00962151" w:rsidP="00962151">
      <w:pPr>
        <w:pStyle w:val="a3"/>
        <w:jc w:val="right"/>
        <w:rPr>
          <w:szCs w:val="28"/>
        </w:rPr>
      </w:pPr>
    </w:p>
    <w:p w:rsidR="00962151" w:rsidRPr="00962151" w:rsidRDefault="00962151" w:rsidP="00962151">
      <w:pPr>
        <w:pStyle w:val="a3"/>
        <w:jc w:val="right"/>
        <w:rPr>
          <w:szCs w:val="28"/>
        </w:rPr>
      </w:pPr>
      <w:r w:rsidRPr="00962151">
        <w:rPr>
          <w:szCs w:val="28"/>
        </w:rPr>
        <w:t xml:space="preserve">Руководитель ресурсного центра  Я.В. </w:t>
      </w:r>
      <w:proofErr w:type="spellStart"/>
      <w:r w:rsidRPr="00962151">
        <w:rPr>
          <w:szCs w:val="28"/>
        </w:rPr>
        <w:t>Боталова</w:t>
      </w:r>
      <w:proofErr w:type="spellEnd"/>
      <w:r w:rsidRPr="00962151">
        <w:rPr>
          <w:szCs w:val="28"/>
        </w:rPr>
        <w:t xml:space="preserve"> </w:t>
      </w:r>
    </w:p>
    <w:p w:rsidR="00962151" w:rsidRDefault="00962151" w:rsidP="00890AD8">
      <w:pPr>
        <w:pStyle w:val="a3"/>
        <w:jc w:val="center"/>
        <w:rPr>
          <w:sz w:val="28"/>
          <w:szCs w:val="28"/>
        </w:rPr>
      </w:pPr>
    </w:p>
    <w:p w:rsidR="00962151" w:rsidRDefault="00962151" w:rsidP="00890AD8">
      <w:pPr>
        <w:pStyle w:val="a3"/>
        <w:jc w:val="center"/>
        <w:rPr>
          <w:sz w:val="28"/>
          <w:szCs w:val="28"/>
        </w:rPr>
      </w:pPr>
    </w:p>
    <w:p w:rsidR="00E44936" w:rsidRPr="00C56C82" w:rsidRDefault="00E44936" w:rsidP="00890AD8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Уважаемые коллеги, уважаемые участники мастер-класса!</w:t>
      </w:r>
    </w:p>
    <w:p w:rsidR="00C56C82" w:rsidRDefault="00C56C82" w:rsidP="000A4CA6">
      <w:pPr>
        <w:pStyle w:val="a3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C56C82">
        <w:rPr>
          <w:sz w:val="28"/>
          <w:szCs w:val="28"/>
        </w:rPr>
        <w:t>Сегодня наблюдается тенденция повышения роли образования в жизни каждого отдельного человека и всего человечества в целом. Это обусловлено потребностью в новых знаниях, умениях, навыках, которые бы сделали процесс адаптации человека к создавшимся условиям более оперативным и эффективным. Ушло в прошлое представление об образовании как относительно непродолжительном периоде жизни, осуществляемом в жестких рамках практически закрытой системы, очевидным становится ограниченное и недостаточно эффективное использование форм и видов обучения взрослых.</w:t>
      </w:r>
    </w:p>
    <w:p w:rsidR="00E44936" w:rsidRDefault="00C56C82" w:rsidP="000A4CA6">
      <w:pPr>
        <w:pStyle w:val="a3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C56C82">
        <w:rPr>
          <w:sz w:val="28"/>
          <w:szCs w:val="28"/>
        </w:rPr>
        <w:t xml:space="preserve"> Сегодня процесс обучения является результатом взаимодействия пяти основных элементов: обучающегося, обучаемого, содержания, методов и форм, источников и средств обучения, где ведущая роль принадлежит активным компонентам – обучающему и обучаемому. </w:t>
      </w:r>
    </w:p>
    <w:p w:rsidR="00C56C82" w:rsidRPr="00C56C82" w:rsidRDefault="00C56C82" w:rsidP="000A4CA6">
      <w:pPr>
        <w:pStyle w:val="a3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C56C82">
        <w:rPr>
          <w:sz w:val="28"/>
          <w:szCs w:val="28"/>
        </w:rPr>
        <w:t xml:space="preserve">Профессиональное образование как процесс – одно из звеньев единой системы непрерывного образования (подготовка специалистов, повышение квалификации, переподготовка кадров), а как результат – подготовленность человека к определенному виду трудовой деятельности, профессии, подтвержденная документом об окончании соответствующего учреждения профессионального образования. </w:t>
      </w:r>
    </w:p>
    <w:p w:rsidR="00434A0B" w:rsidRPr="00C56C82" w:rsidRDefault="00434A0B" w:rsidP="000A4CA6">
      <w:pPr>
        <w:pStyle w:val="a3"/>
        <w:spacing w:before="0" w:beforeAutospacing="0" w:after="0" w:afterAutospacing="0"/>
        <w:ind w:left="-142" w:firstLine="708"/>
        <w:jc w:val="both"/>
        <w:rPr>
          <w:sz w:val="28"/>
          <w:szCs w:val="28"/>
        </w:rPr>
      </w:pPr>
      <w:r w:rsidRPr="00C56C82">
        <w:rPr>
          <w:sz w:val="28"/>
          <w:szCs w:val="28"/>
        </w:rPr>
        <w:t xml:space="preserve">Технология обучения взрослых – это система научно-обоснованных </w:t>
      </w:r>
      <w:proofErr w:type="spellStart"/>
      <w:r w:rsidRPr="00C56C82">
        <w:rPr>
          <w:sz w:val="28"/>
          <w:szCs w:val="28"/>
        </w:rPr>
        <w:t>андрагогических</w:t>
      </w:r>
      <w:proofErr w:type="spellEnd"/>
      <w:r w:rsidRPr="00C56C82">
        <w:t xml:space="preserve"> </w:t>
      </w:r>
      <w:r>
        <w:t xml:space="preserve"> </w:t>
      </w:r>
      <w:r w:rsidRPr="00C56C82">
        <w:rPr>
          <w:sz w:val="28"/>
          <w:szCs w:val="28"/>
        </w:rPr>
        <w:t>(раздел теории обучения, раскрывающий специфические закономерности освоения знаний и умений взрослым субъектом учебной деятельности)</w:t>
      </w:r>
      <w:r>
        <w:t xml:space="preserve"> </w:t>
      </w:r>
      <w:r w:rsidRPr="00C56C82">
        <w:rPr>
          <w:sz w:val="28"/>
          <w:szCs w:val="28"/>
        </w:rPr>
        <w:t>принципов обучения, осуществление которых с высокой степенью гарантированности приводит к достижению поставленной цели обучения</w:t>
      </w:r>
      <w:r>
        <w:rPr>
          <w:sz w:val="28"/>
          <w:szCs w:val="28"/>
        </w:rPr>
        <w:t>.</w:t>
      </w:r>
    </w:p>
    <w:p w:rsidR="00606328" w:rsidRPr="00606328" w:rsidRDefault="00434A0B" w:rsidP="000A4CA6">
      <w:pPr>
        <w:spacing w:after="0" w:line="240" w:lineRule="auto"/>
        <w:ind w:left="-142"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РЦ </w:t>
      </w:r>
      <w:r w:rsidR="002F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606328" w:rsidRPr="002B7BE4" w:rsidRDefault="00606328" w:rsidP="002B7B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согласованных действий РЦ и объединений работодателей по подготовке, переподготовке и повышению квалификации рабочих кадров для судостроительной отрасли Санкт-Петербурга;</w:t>
      </w:r>
    </w:p>
    <w:p w:rsidR="00606328" w:rsidRPr="002B7BE4" w:rsidRDefault="00606328" w:rsidP="002B7B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эффективной реализации образовательных потребностей различных возрастных, социально-профессиональных групп граждан и работодателей.</w:t>
      </w:r>
    </w:p>
    <w:p w:rsidR="00AC123E" w:rsidRPr="0075374D" w:rsidRDefault="000A4CA6" w:rsidP="007537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772">
        <w:rPr>
          <w:sz w:val="28"/>
          <w:szCs w:val="28"/>
        </w:rPr>
        <w:t xml:space="preserve">Одной их главных задач системы образования, в связи с ростом требований к квалификации и качеству подготовки специалистов, является полный учет требований работодателей. Быстро реагировать на изменения </w:t>
      </w:r>
      <w:r w:rsidRPr="003B3772">
        <w:rPr>
          <w:sz w:val="28"/>
          <w:szCs w:val="28"/>
        </w:rPr>
        <w:lastRenderedPageBreak/>
        <w:t>конъюнктуры рынка труда возможно только при создании системы социального партнерства, которая сможет объединить всех субъектов с учетом интереса к взаимодействию с образовательными учреждениями на основе партнерских отношений.</w:t>
      </w:r>
    </w:p>
    <w:p w:rsidR="00E44936" w:rsidRPr="003B3772" w:rsidRDefault="00E44936" w:rsidP="000A4CA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B3772">
        <w:rPr>
          <w:sz w:val="28"/>
          <w:szCs w:val="28"/>
        </w:rPr>
        <w:t>Социальный диалог в сфере профессионального образования является неотъемлемым условием процесса модернизации образования. Можно констатировать, что социальное партнерство – стратегический вектор, определяющий направление успешности современного профессионального образования и поэтому требует к себе повышенного внимания и единства действий всех заинтересованных сторон. Социальное партнерство означает практику совместной выработки решений и сбалансированной, разделяемой ответственности.</w:t>
      </w:r>
    </w:p>
    <w:p w:rsidR="00E44936" w:rsidRDefault="00E44936" w:rsidP="000A4C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772">
        <w:rPr>
          <w:sz w:val="28"/>
          <w:szCs w:val="28"/>
        </w:rPr>
        <w:t>Основная цель социального партнерства – это содействие процессу подготовки и переподготовки конкурентоспособных квалифицированных работников, адаптирующихся к быстрым изменениям рынка труда. Заинтересованность в таком диалоге работодателей и образовательных учреждений объясняется следующим: чем качественнее учебное заведение проведет профессиональную подготовку, тем меньше будет социальных проблем, конфликтов с работодателями, снизится социальная напряженность, увеличится прибыль предприятия.</w:t>
      </w:r>
    </w:p>
    <w:p w:rsidR="00AC123E" w:rsidRPr="00AC123E" w:rsidRDefault="00AC123E" w:rsidP="00026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23E">
        <w:rPr>
          <w:rFonts w:ascii="Times New Roman" w:eastAsia="Calibri" w:hAnsi="Times New Roman" w:cs="Times New Roman"/>
          <w:sz w:val="28"/>
          <w:szCs w:val="28"/>
        </w:rPr>
        <w:t xml:space="preserve">Крупнейшими нашими социальными партнерами в настоящее время являются ОАО «Адмиралтейские верфи», ОАО СЗ «Северная верфь», ООО «Балтийский завод - Судостроение».       </w:t>
      </w:r>
    </w:p>
    <w:p w:rsidR="002B7BE4" w:rsidRDefault="002B7BE4" w:rsidP="000267AF">
      <w:pPr>
        <w:pStyle w:val="Default"/>
        <w:rPr>
          <w:rFonts w:ascii="Times New Roman" w:hAnsi="Times New Roman" w:cs="Times New Roman"/>
          <w:iCs/>
          <w:sz w:val="28"/>
          <w:szCs w:val="28"/>
        </w:rPr>
      </w:pPr>
    </w:p>
    <w:p w:rsidR="002B7BE4" w:rsidRPr="002B7BE4" w:rsidRDefault="002B7BE4" w:rsidP="000267AF">
      <w:pPr>
        <w:pStyle w:val="Default"/>
        <w:rPr>
          <w:rFonts w:ascii="Times New Roman" w:hAnsi="Times New Roman" w:cs="Times New Roman"/>
          <w:iCs/>
          <w:sz w:val="28"/>
          <w:szCs w:val="28"/>
        </w:rPr>
      </w:pPr>
      <w:r w:rsidRPr="002B7BE4">
        <w:rPr>
          <w:rFonts w:ascii="Times New Roman" w:hAnsi="Times New Roman" w:cs="Times New Roman"/>
          <w:iCs/>
          <w:sz w:val="28"/>
          <w:szCs w:val="28"/>
        </w:rPr>
        <w:t>Механизмы взаимодействия с партнерами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2B7BE4" w:rsidRPr="002B7BE4" w:rsidRDefault="002B7BE4" w:rsidP="000267A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B7BE4" w:rsidRPr="002B7BE4" w:rsidRDefault="002B7BE4" w:rsidP="000267A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BE4">
        <w:rPr>
          <w:rFonts w:ascii="Times New Roman" w:hAnsi="Times New Roman" w:cs="Times New Roman"/>
          <w:sz w:val="28"/>
          <w:szCs w:val="28"/>
        </w:rPr>
        <w:t>Предоставление производственных площадей и оборудования для практического и производственного обучения обучающихся</w:t>
      </w:r>
      <w:proofErr w:type="gramStart"/>
      <w:r w:rsidRPr="002B7B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7BE4" w:rsidRPr="002B7BE4" w:rsidRDefault="002B7BE4" w:rsidP="000267A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BE4">
        <w:rPr>
          <w:rFonts w:ascii="Times New Roman" w:hAnsi="Times New Roman" w:cs="Times New Roman"/>
          <w:sz w:val="28"/>
          <w:szCs w:val="28"/>
        </w:rPr>
        <w:t>Совместный мониторинг качества образовательных программ и качества подготовки специалистов;</w:t>
      </w:r>
    </w:p>
    <w:p w:rsidR="002B7BE4" w:rsidRPr="002B7BE4" w:rsidRDefault="002B7BE4" w:rsidP="000267A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BE4">
        <w:rPr>
          <w:rFonts w:ascii="Times New Roman" w:hAnsi="Times New Roman" w:cs="Times New Roman"/>
          <w:sz w:val="28"/>
          <w:szCs w:val="28"/>
        </w:rPr>
        <w:t>Организация (участие) совместных конференций, семинаров, конкурсов, образовательных событий и профессиональных достижений в отрасли;</w:t>
      </w:r>
    </w:p>
    <w:p w:rsidR="002B7BE4" w:rsidRPr="002B7BE4" w:rsidRDefault="002B7BE4" w:rsidP="000267A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BE4">
        <w:rPr>
          <w:rFonts w:ascii="Times New Roman" w:hAnsi="Times New Roman" w:cs="Times New Roman"/>
          <w:sz w:val="28"/>
          <w:szCs w:val="28"/>
        </w:rPr>
        <w:t>Разработка профессиональных  стандартов;</w:t>
      </w:r>
    </w:p>
    <w:p w:rsidR="002B7BE4" w:rsidRPr="002B7BE4" w:rsidRDefault="002B7BE4" w:rsidP="000267A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BE4">
        <w:rPr>
          <w:rFonts w:ascii="Times New Roman" w:hAnsi="Times New Roman" w:cs="Times New Roman"/>
          <w:sz w:val="28"/>
          <w:szCs w:val="28"/>
        </w:rPr>
        <w:t>Создание системы сертификации профессиональных компетенций;</w:t>
      </w:r>
    </w:p>
    <w:p w:rsidR="002B7BE4" w:rsidRPr="002B7BE4" w:rsidRDefault="002B7BE4" w:rsidP="000267A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BE4">
        <w:rPr>
          <w:rFonts w:ascii="Times New Roman" w:hAnsi="Times New Roman" w:cs="Times New Roman"/>
          <w:sz w:val="28"/>
          <w:szCs w:val="28"/>
        </w:rPr>
        <w:t>Совместная проектная деятельность по решению актуальных проблем;</w:t>
      </w:r>
    </w:p>
    <w:p w:rsidR="002B7BE4" w:rsidRPr="002B7BE4" w:rsidRDefault="002B7BE4" w:rsidP="000267A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BE4">
        <w:rPr>
          <w:rFonts w:ascii="Times New Roman" w:hAnsi="Times New Roman" w:cs="Times New Roman"/>
          <w:sz w:val="28"/>
          <w:szCs w:val="28"/>
        </w:rPr>
        <w:t>Участие в формировании региональной политики и принятии решений в области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7AF" w:rsidRPr="000267AF" w:rsidRDefault="000267AF" w:rsidP="000267A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267AF" w:rsidRPr="000267AF" w:rsidRDefault="000267AF" w:rsidP="000267AF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7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Наличие механизма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эффективного взаимодействия  образовательного учреждения и </w:t>
      </w:r>
      <w:r w:rsidRPr="000267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социальных пар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тнеров, в свою очередь, позволяет</w:t>
      </w:r>
      <w:r w:rsidRPr="000267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создать продуктивную профессиональную среду, обеспечить согласованную по</w:t>
      </w:r>
      <w:r w:rsidR="00FA5354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литику развития предприятий и Колледжа «Судостроения и прикладных технологий»</w:t>
      </w:r>
      <w:r w:rsidRPr="000267A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947A5" w:rsidRPr="000267AF" w:rsidRDefault="008947A5" w:rsidP="0002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7A5" w:rsidRPr="000267AF" w:rsidSect="000A4CA6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20"/>
    <w:multiLevelType w:val="hybridMultilevel"/>
    <w:tmpl w:val="7F4CE62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6790AA6"/>
    <w:multiLevelType w:val="hybridMultilevel"/>
    <w:tmpl w:val="393C0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F7365"/>
    <w:multiLevelType w:val="hybridMultilevel"/>
    <w:tmpl w:val="9052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2"/>
    <w:rsid w:val="000267AF"/>
    <w:rsid w:val="000A4CA6"/>
    <w:rsid w:val="002B7BE4"/>
    <w:rsid w:val="002F60EB"/>
    <w:rsid w:val="00434A0B"/>
    <w:rsid w:val="00606328"/>
    <w:rsid w:val="0075374D"/>
    <w:rsid w:val="00890AD8"/>
    <w:rsid w:val="008947A5"/>
    <w:rsid w:val="00962151"/>
    <w:rsid w:val="00AC123E"/>
    <w:rsid w:val="00C56C82"/>
    <w:rsid w:val="00D35977"/>
    <w:rsid w:val="00E44936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C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7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C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2014-11-30T12:39:00Z</cp:lastPrinted>
  <dcterms:created xsi:type="dcterms:W3CDTF">2014-11-30T12:25:00Z</dcterms:created>
  <dcterms:modified xsi:type="dcterms:W3CDTF">2015-01-14T22:45:00Z</dcterms:modified>
</cp:coreProperties>
</file>