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ED" w:rsidRDefault="003456ED" w:rsidP="003456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Васильева И.В. заместитель директора,</w:t>
      </w:r>
    </w:p>
    <w:p w:rsidR="003456ED" w:rsidRDefault="003456ED" w:rsidP="003456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истории </w:t>
      </w:r>
    </w:p>
    <w:p w:rsidR="003456ED" w:rsidRDefault="003456ED" w:rsidP="003456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гимназии № 18 имени И.Я.Илюшина</w:t>
      </w:r>
    </w:p>
    <w:p w:rsidR="003456ED" w:rsidRDefault="003456ED" w:rsidP="003456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г.Королёва МО</w:t>
      </w:r>
    </w:p>
    <w:p w:rsidR="003456ED" w:rsidRDefault="003456ED" w:rsidP="00345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D4D" w:rsidRDefault="005A6834" w:rsidP="005A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34">
        <w:rPr>
          <w:rFonts w:ascii="Times New Roman" w:hAnsi="Times New Roman" w:cs="Times New Roman"/>
          <w:b/>
          <w:sz w:val="24"/>
          <w:szCs w:val="24"/>
        </w:rPr>
        <w:t>Гуманитарное образование в России</w:t>
      </w:r>
    </w:p>
    <w:p w:rsidR="005A6834" w:rsidRDefault="005A6834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Сегодня в нашей стране создана довольно разветвлённая сеть высших учебных заведений, полностью удовлетворяющая спрос на высшее образование. В то же время по данным ГД РФ в нашей стране среди лиц старше 25 лет только 22% имеют высшее образование. В то время как в США от 30 до 50%. Подобным образом обстоят дела и в Западной Европе.</w:t>
      </w:r>
    </w:p>
    <w:p w:rsidR="005A6834" w:rsidRDefault="004E720A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Действительно постиндустриальная или информационная эра – эпоха высшего образования. Когда качественная эволюция средств производства неизбежно подталкивает человечество к качественной трансформации системы образования.</w:t>
      </w:r>
    </w:p>
    <w:p w:rsidR="004E720A" w:rsidRDefault="004E720A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в индустриальную эпоху приоритетным сектором системы образования являлся технический (с особым вниманием государства к начальному и среднему профессиональному образованию, имеющему прикладной характер и ориентированный непосредственно га производство), то современное развитие научно-технической базы производства в развитых государствах диктует потребность в подготовке рабочих кадров высшей квалификации, которая и осуществляется в высших учебных заведениях.</w:t>
      </w:r>
      <w:r w:rsidR="00670C63">
        <w:rPr>
          <w:rFonts w:ascii="Times New Roman" w:hAnsi="Times New Roman" w:cs="Times New Roman"/>
          <w:sz w:val="24"/>
          <w:szCs w:val="24"/>
        </w:rPr>
        <w:t xml:space="preserve">  И если наша страна стрем</w:t>
      </w:r>
      <w:r w:rsidR="00DB3E88">
        <w:rPr>
          <w:rFonts w:ascii="Times New Roman" w:hAnsi="Times New Roman" w:cs="Times New Roman"/>
          <w:sz w:val="24"/>
          <w:szCs w:val="24"/>
        </w:rPr>
        <w:t>и</w:t>
      </w:r>
      <w:r w:rsidR="00670C63">
        <w:rPr>
          <w:rFonts w:ascii="Times New Roman" w:hAnsi="Times New Roman" w:cs="Times New Roman"/>
          <w:sz w:val="24"/>
          <w:szCs w:val="24"/>
        </w:rPr>
        <w:t xml:space="preserve">тся занять достойное место в мировой экономической системе, то и ей в будущем придётся </w:t>
      </w:r>
      <w:r w:rsidR="00DB3E88">
        <w:rPr>
          <w:rFonts w:ascii="Times New Roman" w:hAnsi="Times New Roman" w:cs="Times New Roman"/>
          <w:sz w:val="24"/>
          <w:szCs w:val="24"/>
        </w:rPr>
        <w:t>пересмотреть стереотип «технический вуз-руководитель производства». Даже опыт организации производственных площадок крупнейших иностранных ком</w:t>
      </w:r>
      <w:r w:rsidR="004E1CE8">
        <w:rPr>
          <w:rFonts w:ascii="Times New Roman" w:hAnsi="Times New Roman" w:cs="Times New Roman"/>
          <w:sz w:val="24"/>
          <w:szCs w:val="24"/>
        </w:rPr>
        <w:t>паний в нашей стране показывает, ч</w:t>
      </w:r>
      <w:r w:rsidR="00DB3E88">
        <w:rPr>
          <w:rFonts w:ascii="Times New Roman" w:hAnsi="Times New Roman" w:cs="Times New Roman"/>
          <w:sz w:val="24"/>
          <w:szCs w:val="24"/>
        </w:rPr>
        <w:t>то «массовым» потребителем «массовых» технических вузов станет непосредственно промышленное производство, а не руково</w:t>
      </w:r>
      <w:r w:rsidR="004E1CE8">
        <w:rPr>
          <w:rFonts w:ascii="Times New Roman" w:hAnsi="Times New Roman" w:cs="Times New Roman"/>
          <w:sz w:val="24"/>
          <w:szCs w:val="24"/>
        </w:rPr>
        <w:t xml:space="preserve">дство им. Однако наше общество </w:t>
      </w:r>
      <w:r w:rsidR="00DB3E88">
        <w:rPr>
          <w:rFonts w:ascii="Times New Roman" w:hAnsi="Times New Roman" w:cs="Times New Roman"/>
          <w:sz w:val="24"/>
          <w:szCs w:val="24"/>
        </w:rPr>
        <w:t xml:space="preserve">как в целом, так </w:t>
      </w:r>
      <w:r w:rsidR="004E1CE8">
        <w:rPr>
          <w:rFonts w:ascii="Times New Roman" w:hAnsi="Times New Roman" w:cs="Times New Roman"/>
          <w:sz w:val="24"/>
          <w:szCs w:val="24"/>
        </w:rPr>
        <w:t>и работники высшего образования</w:t>
      </w:r>
      <w:r w:rsidR="00DB3E88">
        <w:rPr>
          <w:rFonts w:ascii="Times New Roman" w:hAnsi="Times New Roman" w:cs="Times New Roman"/>
          <w:sz w:val="24"/>
          <w:szCs w:val="24"/>
        </w:rPr>
        <w:t xml:space="preserve"> ещё не готовы к этой объективной трансформации. </w:t>
      </w:r>
    </w:p>
    <w:p w:rsidR="00FB3572" w:rsidRDefault="00FB3572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Информационная эпоха со всей наглядностью демонстрирует перенесение центра общественного интереса к гуманитарной сфере, получающей неслыханное развитие в развитых странах. Известный спор о «физиках» и  «лириках» получает новое решение. И по-новому трактуется теми же самыми техническими вузами. Бывшие политехнические институты, превратившись в технические университеты, начинают готовить не </w:t>
      </w:r>
      <w:r w:rsidR="004E6B92">
        <w:rPr>
          <w:rFonts w:ascii="Times New Roman" w:hAnsi="Times New Roman" w:cs="Times New Roman"/>
          <w:sz w:val="24"/>
          <w:szCs w:val="24"/>
        </w:rPr>
        <w:t>только менеджеров и финансистов, н</w:t>
      </w:r>
      <w:r>
        <w:rPr>
          <w:rFonts w:ascii="Times New Roman" w:hAnsi="Times New Roman" w:cs="Times New Roman"/>
          <w:sz w:val="24"/>
          <w:szCs w:val="24"/>
        </w:rPr>
        <w:t>о и журналистов, дизайнеров и даже специалистов по связям с общественностью. При этом продолжает расти количество вузов исключительно гуманитарной направленности.</w:t>
      </w:r>
    </w:p>
    <w:p w:rsidR="00FB3572" w:rsidRDefault="00FB3572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Конкуренция гуманитарных вузов в борьбе за студентов в конечном итоге перерастает в конкуренцию «признаваемости» дипломов</w:t>
      </w:r>
      <w:r w:rsidR="00AA2522">
        <w:rPr>
          <w:rFonts w:ascii="Times New Roman" w:hAnsi="Times New Roman" w:cs="Times New Roman"/>
          <w:sz w:val="24"/>
          <w:szCs w:val="24"/>
        </w:rPr>
        <w:t>, главным критерием которой является востребованность выпускников на рынке труда. Но до сих пор эта конкуренция развивается в рамках стандартов традиционного образования «индустриальн</w:t>
      </w:r>
      <w:r w:rsidR="002B62F7">
        <w:rPr>
          <w:rFonts w:ascii="Times New Roman" w:hAnsi="Times New Roman" w:cs="Times New Roman"/>
          <w:sz w:val="24"/>
          <w:szCs w:val="24"/>
        </w:rPr>
        <w:t>ой», в нашем случае – советской э</w:t>
      </w:r>
      <w:r w:rsidR="00AA2522">
        <w:rPr>
          <w:rFonts w:ascii="Times New Roman" w:hAnsi="Times New Roman" w:cs="Times New Roman"/>
          <w:sz w:val="24"/>
          <w:szCs w:val="24"/>
        </w:rPr>
        <w:t>похи. Однако не далёк тот день, когда процессы глобализации поглотят отечественную систему высшего образования.  Возникает угроза вытеснения с рынка гуманитарного образования отечественного поставщика образовательных услуг.</w:t>
      </w:r>
    </w:p>
    <w:p w:rsidR="00AA2522" w:rsidRDefault="00AA2522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Нынешние международные процессы демонстрируют необходимость поиска места России в геополитическом пространстве, диктуют потребность в кадрах</w:t>
      </w:r>
      <w:r w:rsidR="004C1D84">
        <w:rPr>
          <w:rFonts w:ascii="Times New Roman" w:hAnsi="Times New Roman" w:cs="Times New Roman"/>
          <w:sz w:val="24"/>
          <w:szCs w:val="24"/>
        </w:rPr>
        <w:t xml:space="preserve"> из различных сфер гуманитарной деятельности, которые были бы способны понять суть динамики политической ситуации и трансформировать её в интересах нашего государства. Иными словами, существует потребность в специалистах, которые могли бы моделировать и обслуживать экономику и политику России с учётом как мировых реалий, так и перспективных целей России.</w:t>
      </w:r>
    </w:p>
    <w:p w:rsidR="004C1D84" w:rsidRDefault="004C1D84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Отечественное образование развивается сегодня в направлении европоцентризма, выстраивая образовательную модель в соответствии с западными аналогами  и фактически с западными потребностями. Не отрицая за ней определйнную перспективу, следует заметить, что современная Европа столкнулась с рядом сложнейших п</w:t>
      </w:r>
      <w:r w:rsidR="002B62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облем, к разрешению которых она не была готова. Повторяя европейский опыт, мы наступаем на те же грабли. Как бы ни были близки российские и европейские менталитеты, сколько бы параллелей с западной культурой мы не находили, не стоит забывать, что в силу своей полиэтничности, поликонфессиональности и поликультурности, в силу своего гоеграфического</w:t>
      </w:r>
      <w:r w:rsidR="007113F7">
        <w:rPr>
          <w:rFonts w:ascii="Times New Roman" w:hAnsi="Times New Roman" w:cs="Times New Roman"/>
          <w:sz w:val="24"/>
          <w:szCs w:val="24"/>
        </w:rPr>
        <w:t xml:space="preserve"> и геополитического поло</w:t>
      </w:r>
      <w:r w:rsidR="002B62F7">
        <w:rPr>
          <w:rFonts w:ascii="Times New Roman" w:hAnsi="Times New Roman" w:cs="Times New Roman"/>
          <w:sz w:val="24"/>
          <w:szCs w:val="24"/>
        </w:rPr>
        <w:t>жения Россия никогда не станет Е</w:t>
      </w:r>
      <w:r w:rsidR="007113F7">
        <w:rPr>
          <w:rFonts w:ascii="Times New Roman" w:hAnsi="Times New Roman" w:cs="Times New Roman"/>
          <w:sz w:val="24"/>
          <w:szCs w:val="24"/>
        </w:rPr>
        <w:t>вропой. Поэтому ей не стоит слепо калькировать западные экономические и политические отношения, западную систему образования.</w:t>
      </w:r>
    </w:p>
    <w:p w:rsidR="007113F7" w:rsidRDefault="007113F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Будучи евразийским государством, Россия обречена служить мостом между Западом и востоком. Представляя собой уникальную евразийскую цивилизацию. Эта ситуация побуждает к учёту евразийской специфики при разработке концепций отечественного гуманитарного образования.</w:t>
      </w:r>
    </w:p>
    <w:p w:rsidR="007113F7" w:rsidRDefault="007113F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Современная социокультурная ситуация может быть охарактеризована как завершение перехода от индустриального к постиндустриальному, информационному обществу, что ведёт к смене приоритетов и ценностей в сфере не только экономики и политики, но и культуры и морали.  Базовым ресурсом становится информация,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неизбежно приводит к нарастанию ценностного о</w:t>
      </w:r>
      <w:r w:rsidR="00102B58">
        <w:rPr>
          <w:rFonts w:ascii="Times New Roman" w:hAnsi="Times New Roman" w:cs="Times New Roman"/>
          <w:sz w:val="24"/>
          <w:szCs w:val="24"/>
        </w:rPr>
        <w:t>тношения как к самой информации, т</w:t>
      </w:r>
      <w:r>
        <w:rPr>
          <w:rFonts w:ascii="Times New Roman" w:hAnsi="Times New Roman" w:cs="Times New Roman"/>
          <w:sz w:val="24"/>
          <w:szCs w:val="24"/>
        </w:rPr>
        <w:t xml:space="preserve">ак и к умению её </w:t>
      </w:r>
      <w:r w:rsidR="00102B58">
        <w:rPr>
          <w:rFonts w:ascii="Times New Roman" w:hAnsi="Times New Roman" w:cs="Times New Roman"/>
          <w:sz w:val="24"/>
          <w:szCs w:val="24"/>
        </w:rPr>
        <w:t>добывать, о</w:t>
      </w:r>
      <w:r w:rsidR="00415C4D">
        <w:rPr>
          <w:rFonts w:ascii="Times New Roman" w:hAnsi="Times New Roman" w:cs="Times New Roman"/>
          <w:sz w:val="24"/>
          <w:szCs w:val="24"/>
        </w:rPr>
        <w:t>брабатывать и использовать.</w:t>
      </w:r>
    </w:p>
    <w:p w:rsidR="00102B58" w:rsidRDefault="00102B58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Нынешняя ситуация всё чаще осмысливается так же, как ситуация культурного перехода, в рамках которого единичное социальное действие может повлечь крупномасштабные и малопредсказуемые последствия. В этой ситуации меняются задачи профессионального гуманитарного образования: от простой передачи профессиональных навыков к выработке умения осмысливать социокультурное целое в его историческом измерении и осознанному формированию мировоззрения.</w:t>
      </w:r>
    </w:p>
    <w:p w:rsidR="00102B58" w:rsidRDefault="00102B58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0C48">
        <w:rPr>
          <w:rFonts w:ascii="Times New Roman" w:hAnsi="Times New Roman" w:cs="Times New Roman"/>
          <w:sz w:val="24"/>
          <w:szCs w:val="24"/>
        </w:rPr>
        <w:t>В новых условиях быстрых социальных изменений, развития процессов глобализации, существования в реальном историческом процессе различных политических систем, уровней экономического развития, диалога культур общество предъявляет гуманитарным наукам новые вызовы.</w:t>
      </w:r>
    </w:p>
    <w:p w:rsidR="00716D45" w:rsidRDefault="00716D45" w:rsidP="002B62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требует от специалиста нетрадиционных методов решения нестандартных ситуаций. Предоставления обществу качественно иного интеллектуального продукта. Естественно. Что при таком подходе теряет эффективность распространённая в мире традиционная модель гуманитарного образования, ориентированна</w:t>
      </w:r>
      <w:r w:rsidR="002B62F7">
        <w:rPr>
          <w:rFonts w:ascii="Times New Roman" w:hAnsi="Times New Roman" w:cs="Times New Roman"/>
          <w:sz w:val="24"/>
          <w:szCs w:val="24"/>
        </w:rPr>
        <w:t>я на трансляцию готового знания, и</w:t>
      </w:r>
      <w:r>
        <w:rPr>
          <w:rFonts w:ascii="Times New Roman" w:hAnsi="Times New Roman" w:cs="Times New Roman"/>
          <w:sz w:val="24"/>
          <w:szCs w:val="24"/>
        </w:rPr>
        <w:t>лл</w:t>
      </w:r>
      <w:r w:rsidR="007A5D57">
        <w:rPr>
          <w:rFonts w:ascii="Times New Roman" w:hAnsi="Times New Roman" w:cs="Times New Roman"/>
          <w:sz w:val="24"/>
          <w:szCs w:val="24"/>
        </w:rPr>
        <w:t>юстративный способ преподавания, п</w:t>
      </w:r>
      <w:r>
        <w:rPr>
          <w:rFonts w:ascii="Times New Roman" w:hAnsi="Times New Roman" w:cs="Times New Roman"/>
          <w:sz w:val="24"/>
          <w:szCs w:val="24"/>
        </w:rPr>
        <w:t>ассивное усвоение. Новая стратегия образования выдвигает на первый план дисциплины, нацелен</w:t>
      </w:r>
      <w:r w:rsidR="007A5D57">
        <w:rPr>
          <w:rFonts w:ascii="Times New Roman" w:hAnsi="Times New Roman" w:cs="Times New Roman"/>
          <w:sz w:val="24"/>
          <w:szCs w:val="24"/>
        </w:rPr>
        <w:t>ные на формирование специалиста</w:t>
      </w:r>
      <w:r>
        <w:rPr>
          <w:rFonts w:ascii="Times New Roman" w:hAnsi="Times New Roman" w:cs="Times New Roman"/>
          <w:sz w:val="24"/>
          <w:szCs w:val="24"/>
        </w:rPr>
        <w:t>, который на уровне понимания, знания и умения способен вырабатывать такой интеллектуальный продукт, как новое знание.</w:t>
      </w:r>
    </w:p>
    <w:p w:rsidR="00716D45" w:rsidRDefault="00716D45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Современное полит</w:t>
      </w:r>
      <w:r w:rsidR="007A5D57">
        <w:rPr>
          <w:rFonts w:ascii="Times New Roman" w:hAnsi="Times New Roman" w:cs="Times New Roman"/>
          <w:sz w:val="24"/>
          <w:szCs w:val="24"/>
        </w:rPr>
        <w:t>ическое и экономическое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России неотвратимо диктует необходимость пересмотреть искусственно сконструированную в постсоветский период  идентификацию нашей страны как органической и неразрывной части заданной цивилизации (точнее – её восточной окраины) со всеми вытекающими отсюда последствиями, важнейшим из которых является западная детерминация отечественной образовательной системы.</w:t>
      </w:r>
    </w:p>
    <w:p w:rsidR="00716D45" w:rsidRDefault="00716D45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точки зрения развития западной цивилизации Россия является  страной </w:t>
      </w:r>
      <w:r w:rsidR="009606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0690">
        <w:rPr>
          <w:rFonts w:ascii="Times New Roman" w:hAnsi="Times New Roman" w:cs="Times New Roman"/>
          <w:sz w:val="24"/>
          <w:szCs w:val="24"/>
        </w:rPr>
        <w:t xml:space="preserve"> эшелона. То есть ей развитие носит догоняющий характер. Иными словами ориентируясь во всём на европейские и американские либеральные модели, наша страна обречена догонять и никогда не догнать «передовой» Запад, повторяя все его ошибки и просчёты. Такая трактовка национальных интересов России представляется более чем ограниченной. Динамика геополитической ситуации диктует необходимость особого внимания к </w:t>
      </w:r>
      <w:r w:rsidR="00960690">
        <w:rPr>
          <w:rFonts w:ascii="Times New Roman" w:hAnsi="Times New Roman" w:cs="Times New Roman"/>
          <w:sz w:val="24"/>
          <w:szCs w:val="24"/>
        </w:rPr>
        <w:lastRenderedPageBreak/>
        <w:t>восточному фактору в международных политических и экономических отношениях. В то время когда Западу приходится налаживать отношения с Востоком фактически с нуля, наша страна имеет многовековой опыт сотрудничества и взаимодействия с Китаем, государствами передней и Центральной Азии. Именно евразийская ориентация отечественной политики и экономики не только открывает перед нашей стр</w:t>
      </w:r>
      <w:r w:rsidR="001C28D7">
        <w:rPr>
          <w:rFonts w:ascii="Times New Roman" w:hAnsi="Times New Roman" w:cs="Times New Roman"/>
          <w:sz w:val="24"/>
          <w:szCs w:val="24"/>
        </w:rPr>
        <w:t>аной совершенно новые горизонты,</w:t>
      </w:r>
      <w:r w:rsidR="00960690">
        <w:rPr>
          <w:rFonts w:ascii="Times New Roman" w:hAnsi="Times New Roman" w:cs="Times New Roman"/>
          <w:sz w:val="24"/>
          <w:szCs w:val="24"/>
        </w:rPr>
        <w:t xml:space="preserve"> </w:t>
      </w:r>
      <w:r w:rsidR="001C28D7">
        <w:rPr>
          <w:rFonts w:ascii="Times New Roman" w:hAnsi="Times New Roman" w:cs="Times New Roman"/>
          <w:sz w:val="24"/>
          <w:szCs w:val="24"/>
        </w:rPr>
        <w:t>н</w:t>
      </w:r>
      <w:r w:rsidR="00960690">
        <w:rPr>
          <w:rFonts w:ascii="Times New Roman" w:hAnsi="Times New Roman" w:cs="Times New Roman"/>
          <w:sz w:val="24"/>
          <w:szCs w:val="24"/>
        </w:rPr>
        <w:t>о и является естественным продолжением всей истории России.</w:t>
      </w:r>
    </w:p>
    <w:p w:rsidR="001C28D7" w:rsidRDefault="001C28D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сотрудничества и взаимодействия с нашими естественными соседями и партнёрами ставит на повестку дня вопросы выработки новой политической стратегии Российской Федерации, формирование новой идеологии и подготовки тех кадров, которые эту стратегию будут реализовывать на всех уровнях: от федерального до регионального и местного.</w:t>
      </w:r>
    </w:p>
    <w:p w:rsidR="001C28D7" w:rsidRDefault="001C28D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направлений деятельности гуманитарных вузов в ближайшей перспективе может стать вовлечение российской диаспоры за рубежом (в особенности в государствах СНГ,  Китае, других соседних странах</w:t>
      </w:r>
      <w:r w:rsidR="00C152E5">
        <w:rPr>
          <w:rFonts w:ascii="Times New Roman" w:hAnsi="Times New Roman" w:cs="Times New Roman"/>
          <w:sz w:val="24"/>
          <w:szCs w:val="24"/>
        </w:rPr>
        <w:t>) в деловую и культурную жизнь России в тесном взаимодействии с её коренным населением.</w:t>
      </w:r>
    </w:p>
    <w:p w:rsidR="007A5D57" w:rsidRDefault="007A5D5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Вузы, нашедшие своего потребителя, свою нишу в образовательном пространстве, реализующие свою собственную образовательную идею, должны подчинить ей и свою научно-исследовательскую работу, ибо только она может стать источником модернизации дидактического содержания учебного процесса.</w:t>
      </w:r>
    </w:p>
    <w:p w:rsidR="007A5D57" w:rsidRDefault="007A5D5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118E">
        <w:rPr>
          <w:rFonts w:ascii="Times New Roman" w:hAnsi="Times New Roman" w:cs="Times New Roman"/>
          <w:sz w:val="24"/>
          <w:szCs w:val="24"/>
        </w:rPr>
        <w:t xml:space="preserve">Одним из направлений в развитии НИР стала реализация пилотного проекта  «Модель непрерывного профессионального образования». В рамках этого проекта в гимназии № 18 имени И.Я.Илюшина </w:t>
      </w:r>
      <w:r w:rsidR="008704BF">
        <w:rPr>
          <w:rFonts w:ascii="Times New Roman" w:hAnsi="Times New Roman" w:cs="Times New Roman"/>
          <w:sz w:val="24"/>
          <w:szCs w:val="24"/>
        </w:rPr>
        <w:t xml:space="preserve"> в профильных </w:t>
      </w:r>
      <w:r w:rsidR="00714975">
        <w:rPr>
          <w:rFonts w:ascii="Times New Roman" w:hAnsi="Times New Roman" w:cs="Times New Roman"/>
          <w:sz w:val="24"/>
          <w:szCs w:val="24"/>
        </w:rPr>
        <w:t xml:space="preserve">социально-гуманитарных классах с 2011-2012 учебного года </w:t>
      </w:r>
      <w:r w:rsidR="008704BF">
        <w:rPr>
          <w:rFonts w:ascii="Times New Roman" w:hAnsi="Times New Roman" w:cs="Times New Roman"/>
          <w:sz w:val="24"/>
          <w:szCs w:val="24"/>
        </w:rPr>
        <w:t xml:space="preserve"> </w:t>
      </w:r>
      <w:r w:rsidR="00714975">
        <w:rPr>
          <w:rFonts w:ascii="Times New Roman" w:hAnsi="Times New Roman" w:cs="Times New Roman"/>
          <w:sz w:val="24"/>
          <w:szCs w:val="24"/>
        </w:rPr>
        <w:t>предусмотрено проведение лекций по социологии и психологии, разработанных совместно учителями гимназии и преподавателями КИУЭС</w:t>
      </w:r>
      <w:r w:rsidR="007F44B4">
        <w:rPr>
          <w:rFonts w:ascii="Times New Roman" w:hAnsi="Times New Roman" w:cs="Times New Roman"/>
          <w:sz w:val="24"/>
          <w:szCs w:val="24"/>
        </w:rPr>
        <w:t xml:space="preserve"> и участие гимназистов в студенческой научно-практической конференции. Итогом такого сотрудничества становятся коллективные исследовательские работы учащихся гимназии и студентов КИУЭС по социологии, подготовленные под руководством преподавателей института и учителей гимназии. В резул</w:t>
      </w:r>
      <w:r w:rsidR="000F2FB8">
        <w:rPr>
          <w:rFonts w:ascii="Times New Roman" w:hAnsi="Times New Roman" w:cs="Times New Roman"/>
          <w:sz w:val="24"/>
          <w:szCs w:val="24"/>
        </w:rPr>
        <w:t xml:space="preserve">ьтате процесс обучения основывается на непосредственной заинтересованности самих учащихся и студентов. При этом преподаватель играет роль помощника, стимулятора и ориентира актуального учения, создавая психологический комфорт в обучении и обеспечивая свободу выбора школьника и студента. Все эти условия обеспечивают значимое и мотивированное обучение, в </w:t>
      </w:r>
      <w:r w:rsidR="000F2FB8">
        <w:rPr>
          <w:rFonts w:ascii="Times New Roman" w:hAnsi="Times New Roman" w:cs="Times New Roman"/>
          <w:sz w:val="24"/>
          <w:szCs w:val="24"/>
        </w:rPr>
        <w:lastRenderedPageBreak/>
        <w:t xml:space="preserve">котором учащиеся  обретают самих себя, улучшается их самооценка, развиваются способности. </w:t>
      </w:r>
    </w:p>
    <w:p w:rsidR="000F2FB8" w:rsidRDefault="000F2FB8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Процесс подготовки специалиста должен быть основан на приобретении им собственного опыта, что поможет ему решать проблемы своего личностного роста, достигать развития своих возможностей.</w:t>
      </w:r>
    </w:p>
    <w:p w:rsidR="007A5D57" w:rsidRDefault="007A5D5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8D7" w:rsidRDefault="001C28D7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690" w:rsidRPr="00960690" w:rsidRDefault="00960690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48" w:rsidRDefault="003A0C48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B58" w:rsidRPr="005A6834" w:rsidRDefault="00102B58" w:rsidP="005A6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B58" w:rsidRPr="005A6834" w:rsidSect="00640D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624" w:rsidRDefault="008C0624" w:rsidP="001C28D7">
      <w:pPr>
        <w:spacing w:after="0" w:line="240" w:lineRule="auto"/>
      </w:pPr>
      <w:r>
        <w:separator/>
      </w:r>
    </w:p>
  </w:endnote>
  <w:endnote w:type="continuationSeparator" w:id="1">
    <w:p w:rsidR="008C0624" w:rsidRDefault="008C0624" w:rsidP="001C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5640"/>
      <w:docPartObj>
        <w:docPartGallery w:val="Page Numbers (Bottom of Page)"/>
        <w:docPartUnique/>
      </w:docPartObj>
    </w:sdtPr>
    <w:sdtContent>
      <w:p w:rsidR="007F44B4" w:rsidRDefault="00954088">
        <w:pPr>
          <w:pStyle w:val="a5"/>
          <w:jc w:val="center"/>
        </w:pPr>
        <w:fldSimple w:instr=" PAGE   \* MERGEFORMAT ">
          <w:r w:rsidR="004E6B92">
            <w:rPr>
              <w:noProof/>
            </w:rPr>
            <w:t>1</w:t>
          </w:r>
        </w:fldSimple>
      </w:p>
    </w:sdtContent>
  </w:sdt>
  <w:p w:rsidR="007F44B4" w:rsidRDefault="007F44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624" w:rsidRDefault="008C0624" w:rsidP="001C28D7">
      <w:pPr>
        <w:spacing w:after="0" w:line="240" w:lineRule="auto"/>
      </w:pPr>
      <w:r>
        <w:separator/>
      </w:r>
    </w:p>
  </w:footnote>
  <w:footnote w:type="continuationSeparator" w:id="1">
    <w:p w:rsidR="008C0624" w:rsidRDefault="008C0624" w:rsidP="001C2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834"/>
    <w:rsid w:val="00017DE6"/>
    <w:rsid w:val="000443F2"/>
    <w:rsid w:val="000F2FB8"/>
    <w:rsid w:val="00102B58"/>
    <w:rsid w:val="001C28D7"/>
    <w:rsid w:val="002B62F7"/>
    <w:rsid w:val="003456ED"/>
    <w:rsid w:val="003A0C48"/>
    <w:rsid w:val="00415C4D"/>
    <w:rsid w:val="0043370D"/>
    <w:rsid w:val="004C1D84"/>
    <w:rsid w:val="004E1CE8"/>
    <w:rsid w:val="004E6B92"/>
    <w:rsid w:val="004E720A"/>
    <w:rsid w:val="0050697A"/>
    <w:rsid w:val="00590889"/>
    <w:rsid w:val="005A6834"/>
    <w:rsid w:val="00640D4D"/>
    <w:rsid w:val="00670C63"/>
    <w:rsid w:val="007113F7"/>
    <w:rsid w:val="00714975"/>
    <w:rsid w:val="00716D45"/>
    <w:rsid w:val="007A5D57"/>
    <w:rsid w:val="007F44B4"/>
    <w:rsid w:val="008704BF"/>
    <w:rsid w:val="008A2020"/>
    <w:rsid w:val="008C0624"/>
    <w:rsid w:val="00954088"/>
    <w:rsid w:val="00960690"/>
    <w:rsid w:val="00AA2522"/>
    <w:rsid w:val="00B922F1"/>
    <w:rsid w:val="00BA3460"/>
    <w:rsid w:val="00C152E5"/>
    <w:rsid w:val="00D2118E"/>
    <w:rsid w:val="00DB3E88"/>
    <w:rsid w:val="00E24E7F"/>
    <w:rsid w:val="00FB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8D7"/>
  </w:style>
  <w:style w:type="paragraph" w:styleId="a5">
    <w:name w:val="footer"/>
    <w:basedOn w:val="a"/>
    <w:link w:val="a6"/>
    <w:uiPriority w:val="99"/>
    <w:unhideWhenUsed/>
    <w:rsid w:val="001C2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5C49-40B7-4D0C-A02A-E5BE008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2012-03-26T09:22:00Z</cp:lastPrinted>
  <dcterms:created xsi:type="dcterms:W3CDTF">2012-01-24T10:52:00Z</dcterms:created>
  <dcterms:modified xsi:type="dcterms:W3CDTF">2012-03-26T09:34:00Z</dcterms:modified>
</cp:coreProperties>
</file>