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5A" w:rsidRDefault="00637F5A" w:rsidP="00637F5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8"/>
          <w:szCs w:val="28"/>
        </w:rPr>
        <w:t>Работа по распространению собственного педагогического опыта</w:t>
      </w:r>
    </w:p>
    <w:p w:rsidR="00637F5A" w:rsidRDefault="00637F5A" w:rsidP="00637F5A">
      <w:pPr>
        <w:spacing w:line="22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fldChar w:fldCharType="begin"/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instrText>HYPERLINK</w:instrText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 xml:space="preserve"> "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instrText>file</w:instrText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>:///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instrText>C</w:instrText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>:\\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instrText>Users</w:instrText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>\\Фагим\\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instrText>Desktop</w:instrText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>\\документы\\Хайбуллина\\Из%20опыта%20работы%20Хайбуллина%20Ф.Ф..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instrText>doc</w:instrText>
      </w:r>
      <w:r w:rsidRPr="00637F5A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fldChar w:fldCharType="separate"/>
      </w:r>
      <w:proofErr w:type="gramStart"/>
      <w:r w:rsidRPr="00637F5A">
        <w:rPr>
          <w:rStyle w:val="a3"/>
          <w:rFonts w:ascii="Times New Roman" w:eastAsia="Times New Roman" w:hAnsi="Times New Roman"/>
          <w:bCs/>
          <w:color w:val="auto"/>
          <w:kern w:val="24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/>
          <w:bCs/>
          <w:kern w:val="24"/>
          <w:sz w:val="24"/>
          <w:szCs w:val="24"/>
          <w:lang w:val="en-GB" w:eastAsia="ru-RU"/>
        </w:rPr>
        <w:fldChar w:fldCharType="end"/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auto"/>
            <w:kern w:val="24"/>
            <w:sz w:val="24"/>
            <w:szCs w:val="24"/>
            <w:lang w:eastAsia="ru-RU"/>
          </w:rPr>
          <w:t>е</w:t>
        </w:r>
        <w:proofErr w:type="gramEnd"/>
      </w:hyperlink>
      <w:r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1)</w:t>
      </w:r>
    </w:p>
    <w:p w:rsidR="00637F5A" w:rsidRDefault="00637F5A" w:rsidP="00637F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Проведенные открытые уроки, занятия, мероприятия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2126"/>
        <w:gridCol w:w="3686"/>
        <w:gridCol w:w="992"/>
      </w:tblGrid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Тема,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«Гигиена органов пищеварения. Предупреждение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желудочно- кишечных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инфекций» , 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урок по биологии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2009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«Такие разные птицы»,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ое   внеклассное мероприятие в рамках  Дня птиц,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2009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«Охраняем природу» 8-9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ое   внеклассное мероприятие в рамках  недели охраны природы, проведенном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«Методы изучения природы», 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урок по биологии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Игра-викторина 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урок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рамках недели химии и биологии, проведенном 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Его имя останется на веки.  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(Д.И. Менделеев)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ое внеклассное мероприятие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по химии в рамках недели химии и биологии,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«Урок чистоты» 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ый урок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рамках дня экологии, проведенном 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2013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«Урок чистоты» 5-6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урок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рамках Международного Дня охраны озонового слоя Земли,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«Вещества и явления в окружающем мире и их использование человеком». 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 класс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Районный</w:t>
            </w:r>
          </w:p>
          <w:p w:rsidR="00637F5A" w:rsidRDefault="00637F5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Открытый урок для представителей экспертной комиссии по аттестации,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Давликеевской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основной общеобразовательной школы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Республики Татарстан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2013г.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Яңа ел кичәсе “Кыш бабай могҗизалары”1-9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27.12. 2013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8 март- Халыкара хатын-кызлар көне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05.03.2013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“Материки” 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Районный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Открытый урок с применением элементов  Сингапурской методики  для представителей РОО,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Давликеевской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основной общеобразовательной школы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Республики Татарстан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2014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«Урок чистоты» , 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Открытый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классный час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15.09.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«Безопасность в сети интернет», 8-9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ый классный час по информатике,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27.10.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«Час кода» в рамках  акции «Час кода в России».4, 8 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ый классный час по информатике,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проведенном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5.12.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«Урок чистоты», , 8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Выпуск стенд газету, на базе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Давлекеевской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основной общеобразовательной школы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25.12.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</w:tbl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семинарах</w:t>
      </w: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4"/>
        <w:gridCol w:w="2126"/>
        <w:gridCol w:w="3544"/>
        <w:gridCol w:w="992"/>
      </w:tblGrid>
      <w:tr w:rsidR="00637F5A" w:rsidTr="00637F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7F5A" w:rsidTr="00637F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«Формирование компетенций обучающихся - залог успешной реализации личностно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риентированной модели на уроках биологии».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компетенций обучающихся-залог успешной реализации личностно-ориентированной модели школы» организованный Казанским (Приволжским) Федеральным университетом на базе МБОУ «Гимназия №20» Советского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результатов в процессе перехода к ФГОС дисциплин естественно-математического цикла».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результатов в процессе перехода к ФГОС »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МБОУ «СОШ №70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углубленным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изучение отдельных предметов» Кировского района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«Биологи как инструмент организации требований ФГОС в основной школе»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Учебно-методический комплекс "Сферы. Биологи (5-9)" как инструмент организации требований ФГОС ООО.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ОАО Издательство «Просвещение»  г. Казань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2013 </w:t>
            </w:r>
          </w:p>
        </w:tc>
      </w:tr>
    </w:tbl>
    <w:p w:rsidR="00637F5A" w:rsidRDefault="00637F5A" w:rsidP="00637F5A">
      <w:pPr>
        <w:jc w:val="both"/>
        <w:rPr>
          <w:rFonts w:ascii="Times New Roman" w:hAnsi="Times New Roman"/>
          <w:b/>
          <w:sz w:val="24"/>
          <w:szCs w:val="24"/>
        </w:rPr>
      </w:pP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Участия и выступления на конференциях</w:t>
      </w: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0"/>
        <w:gridCol w:w="2503"/>
        <w:gridCol w:w="1985"/>
        <w:gridCol w:w="53"/>
        <w:gridCol w:w="3402"/>
        <w:gridCol w:w="992"/>
      </w:tblGrid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конференции, кем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организована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каких категорий работников образования проведена, 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«Формирование развивающей образовательной среды – одно из важнейших условий развития ключевых компетенций учащихся на уроках биологии».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Районный 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Тема: «Формирование развивающей образовательной среды – одно из важнейших условий развития ключевых компетенций учащихся», августовская конференция учителей предметов естественнонаучного цикла, проведенном на  базе МБОУ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2012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 xml:space="preserve">«Внедрение новых образовательных стандартов на уроках биологии»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Всероссийский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Тема: «Воспитание сельского труженика в условиях внедрения новых образовательных стандартов: естественнонаучный аспект». Научно-практическая конференция,  организованная МО и Н РФ  на базе Института экологии и географии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П)ФУ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2012 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«Неделя химии в школе»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Тема: «Неделя химии в нашей  школе». Научно-практической конференции «Химия и жизнь», проведенном на  базе МБОУ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«Использование учебно-методического комплекса «Сферы» как условие реализации ФГОС ООО  в преподавании дисциплин естественно-математического цикла»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Тема: «Единая информационн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образовательная среда учебно-методического комплекса «Сферы» как условие реализации ФГОС ООО».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Приволжская научно-практическая конференция, проведенном на базе Казанского (Приволжского) Федерального университета.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2013 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«Современные технологии  в преподавании предмета «Биология» </w:t>
            </w:r>
          </w:p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Тема: «Современные технологии развития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учреждений-2013».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Четвертая Всероссийская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Конференци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рганизованная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Московской Ассоциацией предпринимателей Оргкомитета Международного Слета учителей РФ,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осква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2013 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Научно-практическая конференция «Химия и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Научно-практической конференции «Химия и жизнь», проведенном на  базе МБОУ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Всероссийская научно-практическая конференция «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Современный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урок-проблемы, подходы,</w:t>
            </w:r>
          </w:p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решения»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Научно-производственный центр «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Интертехинформ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2014</w:t>
            </w:r>
          </w:p>
        </w:tc>
      </w:tr>
      <w:tr w:rsidR="00637F5A" w:rsidTr="00637F5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«Новая школа: мой маршрут» научно-практическая онлайн конференция.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Тема: «Новая школа: мой маршрут»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АПКиППРО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Государственный институт русского языка им. А.С. Пушкина.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«Формирование универсальных умений и универсальных учебных действий учащихся в свете требований ФГОС на уроках естественных предметов»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Тема: «Современные тенденции в развитии системы образования», августовская конференция учителей предметов естественнонаучного цикла, проведенном на  базе МБОУ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25.08.</w:t>
            </w:r>
          </w:p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«Формирование экологической культуры у учащихся и молодежи на уроках естественного цикла».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Всероссийский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Тема: « Преемственность эколого-географического образования учащихся молодежи в школе и ВУЗе» ФГАОУ ВПО «Казанский (Приволжский) Федеральный Университет» на базе МБОУ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Тлянче-Тамакская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Тукаевкого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21.11.</w:t>
            </w:r>
          </w:p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2014-</w:t>
            </w:r>
          </w:p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22.11.</w:t>
            </w:r>
          </w:p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</w:tbl>
    <w:p w:rsidR="00637F5A" w:rsidRDefault="00637F5A" w:rsidP="00637F5A">
      <w:pPr>
        <w:ind w:left="213"/>
        <w:jc w:val="both"/>
        <w:rPr>
          <w:rFonts w:ascii="Times New Roman" w:hAnsi="Times New Roman"/>
          <w:sz w:val="24"/>
          <w:szCs w:val="24"/>
        </w:rPr>
      </w:pP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публикации</w:t>
      </w: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889"/>
        <w:gridCol w:w="2082"/>
        <w:gridCol w:w="4114"/>
        <w:gridCol w:w="1135"/>
      </w:tblGrid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(название)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 публикации,  количество страниц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напечатана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«Некоторые особенности грибов в парке «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Сад-Любви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»»</w:t>
            </w:r>
          </w:p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 страниц</w:t>
            </w:r>
          </w:p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Типографическое издание «Я выбираю село». Тезисы материалов </w:t>
            </w:r>
            <w:r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 xml:space="preserve">III республиканского конкурса научно-исследовательских, проектных и творческих работ сельских учащихся 9-11 классов на основе </w:t>
            </w:r>
            <w:proofErr w:type="gramStart"/>
            <w:r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  <w:t xml:space="preserve"> дисциплин. 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Вестфалика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(ИП Колесов В. 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Программа по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подготовке обучающихся  9-х классов по теме: "Окружающая среда и здоровье человека",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электронное издание, </w:t>
            </w:r>
          </w:p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 страниц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lastRenderedPageBreak/>
              <w:t>Федеральный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Социальная сеть работников образования.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i/>
                  <w:color w:val="0000FF"/>
                  <w:sz w:val="24"/>
                  <w:szCs w:val="24"/>
                </w:rPr>
                <w:t>http://nsportal.ru/node/523984</w:t>
              </w:r>
            </w:hyperlink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Открытый урок по биологии (на татарском языке) "Зрительный анализатор", электронное издание, 25 страниц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Федеральный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Всероссийский интернет-конкурс педагогического творчества.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0000FF"/>
                </w:rPr>
                <w:t>http://educontest.net/component/content/article/207</w:t>
              </w:r>
            </w:hyperlink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2013 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Научно-исследовательская работа «Некоторые особенности грибов», электронное издание,  5 страниц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Федеральный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Социальная сеть работников образования.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0000FF"/>
                </w:rPr>
                <w:t>http://videouroki.net/filecom.php?fileid=98663796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rPr>
          <w:trHeight w:val="253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публикация авторского материала «Научно-исследовательская работа «Некоторые особенности грибов»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2013-2014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публикация авторского материала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“Программа по предпрофильной подготовки”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2013-2014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публикация авторского материала «Зрительный анализатор (на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татарском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2013-2014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публикация авторского материала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“Суша земли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Материки”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tt-RU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2013-2014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Публикация методической разработки  «Неделя химии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в школе»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2013-2014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lastRenderedPageBreak/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Публикация методической разработки  «Тайны родного края»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Международный проект для учителей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2013-2014</w:t>
            </w:r>
          </w:p>
        </w:tc>
      </w:tr>
      <w:tr w:rsidR="00637F5A" w:rsidTr="00637F5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«Формирование экологической культуры у учащихся и молодежи на уроках естественного цикла».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Всероссийский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Типографическое издание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Преемственность эколого-географического образования учащихся молодежи в школе и ВУЗе» Издательство «Отечество» </w:t>
            </w:r>
          </w:p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Вестфалика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(ИП Колесов В. 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</w:tbl>
    <w:p w:rsidR="00637F5A" w:rsidRDefault="00637F5A" w:rsidP="00637F5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37F5A" w:rsidRDefault="00637F5A" w:rsidP="00637F5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37F5A" w:rsidRDefault="00637F5A" w:rsidP="00637F5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37F5A" w:rsidRDefault="00637F5A" w:rsidP="00637F5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637F5A" w:rsidRDefault="00637F5A" w:rsidP="00637F5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участия в конкурсах</w:t>
      </w:r>
    </w:p>
    <w:p w:rsidR="00637F5A" w:rsidRDefault="00637F5A" w:rsidP="00637F5A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11"/>
        <w:gridCol w:w="2124"/>
        <w:gridCol w:w="1699"/>
        <w:gridCol w:w="1133"/>
      </w:tblGrid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«Учитель года-2009»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2009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«Использования  современных информационно коммуникационных технологий в образовательной деятельности».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Районный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«Классный руководитель - 2010».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Всероссийский Интернет-конкурс педагогического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Федеральный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 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III республиканский конкурс научно-исследовательских, проектных и творческих работ сельских учащихся 9-11 классов на основе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дисциплин «Я выбираю село».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Сертификат 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Районная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зимняя   работников образования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муниципального района РТ по виду «Шорт-Трек»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Почетная грамота </w:t>
            </w:r>
          </w:p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«Классный руководитель - 2014».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«50 инновационных идей 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Районный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портфолио «Мои достижения»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Диплом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a4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</w:tbl>
    <w:p w:rsidR="00637F5A" w:rsidRDefault="00637F5A" w:rsidP="00637F5A">
      <w:pPr>
        <w:ind w:left="213"/>
        <w:jc w:val="both"/>
        <w:rPr>
          <w:rFonts w:ascii="Times New Roman" w:hAnsi="Times New Roman"/>
          <w:sz w:val="24"/>
          <w:szCs w:val="24"/>
        </w:rPr>
      </w:pP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Другие формы</w:t>
      </w:r>
    </w:p>
    <w:p w:rsidR="00637F5A" w:rsidRDefault="00637F5A" w:rsidP="00637F5A">
      <w:pPr>
        <w:ind w:left="21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"/>
        <w:gridCol w:w="5797"/>
        <w:gridCol w:w="156"/>
        <w:gridCol w:w="1964"/>
        <w:gridCol w:w="162"/>
        <w:gridCol w:w="1134"/>
      </w:tblGrid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Вид, тема (название или описание)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Всероссийский интернет-конкурс педагогического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творчества. Диплом участника.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сообщества «Биология и мы!».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Персональный сайт.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-адрес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сайта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://nsportal.ru/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faniya-faridovna-haybullina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Выступления по  теме «Обновления содержания и методики преподавания биологии в школе в условиях ФГОС ООО» в рамках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курсов повышения квалификации учителей биологии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в проекте для одаренных детей социально</w:t>
            </w:r>
            <w:r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сети работников образования «Алые паруса»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Публикация творческой работы  по биологии ученицы  8 класса.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2013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Дистанционный Образовательный Портал «Продлёнка» публикация материала «Программа нового года»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2014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Проект</w:t>
            </w:r>
          </w:p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«Я энциклопедия»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2014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«Учитель цифрового века»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Общероссийский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2014</w:t>
            </w:r>
          </w:p>
        </w:tc>
      </w:tr>
      <w:tr w:rsidR="00637F5A" w:rsidTr="00637F5A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 проект</w:t>
            </w:r>
          </w:p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Для учителей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2014</w:t>
            </w:r>
          </w:p>
        </w:tc>
      </w:tr>
      <w:tr w:rsidR="00637F5A" w:rsidTr="00637F5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Благодарность за активное участие в работе проекта для учителей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23.10.2014</w:t>
            </w:r>
          </w:p>
        </w:tc>
      </w:tr>
      <w:tr w:rsidR="00637F5A" w:rsidTr="00637F5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Является постоянным читателем рассылки «Современный Учительский портал», что позволяет быть в курсе тенденций развития образования в России и стран СНГ.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</w:tr>
      <w:tr w:rsidR="00637F5A" w:rsidTr="00637F5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Свидетельство о подготовке победителей мероприятия проекта  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Видиоурок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 «Дистанционная олимпиада по биологии 6 класс»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10.10.2014</w:t>
            </w:r>
          </w:p>
        </w:tc>
      </w:tr>
      <w:tr w:rsidR="00637F5A" w:rsidTr="00637F5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Благодарность  за активное участие  в работе международного проекта для учителей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Видиоурок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10.10.2014</w:t>
            </w:r>
          </w:p>
        </w:tc>
      </w:tr>
      <w:tr w:rsidR="00637F5A" w:rsidTr="00637F5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Свидетельство о подготовке учащихся в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Международной дистанционной олимпиаде по биологии проекта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23.10.2014</w:t>
            </w:r>
          </w:p>
        </w:tc>
      </w:tr>
      <w:tr w:rsidR="00637F5A" w:rsidTr="00637F5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Выпускник курса «Метод проектов» из серии тематических тренингов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«Элементы»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14.11.2014</w:t>
            </w:r>
          </w:p>
        </w:tc>
      </w:tr>
    </w:tbl>
    <w:p w:rsidR="00637F5A" w:rsidRDefault="00637F5A" w:rsidP="00637F5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7F5A" w:rsidRDefault="00637F5A" w:rsidP="00637F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F5A" w:rsidRDefault="00637F5A" w:rsidP="00637F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и ученик растут вместе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 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начит, современной школе нужны учителя, уделяющие внимание самообразованию и саморазвитию. В своей работе стараюсь непрерывно проводить профессиональное образование и заниматься саморазвитием.</w:t>
      </w:r>
    </w:p>
    <w:p w:rsidR="00637F5A" w:rsidRDefault="00637F5A" w:rsidP="00637F5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685"/>
        <w:gridCol w:w="7278"/>
      </w:tblGrid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637F5A" w:rsidRDefault="00637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профессионального развития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тренинге для учителей по новому очному, по новому  Основному курсу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«Обучение для будущего»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Краткосрочное повышение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ГАОУ ДПО «Институт развития образования Республики Татарстан» по проблеме «Проектная деятельность в информационной образовательной среде 21 века», 72ч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биологии по теме «Совершенствование профессиональных компетенций учителя биологии (в том числе ИКТ-компетенций) в условиях введения ФГОС ООО» в Приволжском межрегиональном центре повышения квалификации и профессиональной переподготовки  работников образования ФГАОУ ВПО КФУ,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108 часов.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биологии по теме «Обновление содержания  и методики  преподавания химии в школе в условиях ФГОС ОО» в Приволжском межрегиональном центре повышения квалификации и профессиональной переподготовки  работников образования ФГАОУ ВПО КФУ,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108 часов.</w:t>
            </w:r>
          </w:p>
        </w:tc>
      </w:tr>
      <w:tr w:rsidR="00637F5A" w:rsidTr="00637F5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«Учитель Цифрового Века» за активное применение в работе современных информационных технологий, эффективное использования цифровых предметно-методических  материалов, предоставленных в рамках проекта.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Давликеевской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школы"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РТ за добросовестный труд, высокое педагогическое мастерство, значительный вклад в развитии сферы образования, плодотворную работу по итогам 2012-2013 учебного года.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организацию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сверхпрограммного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объявленного Институтом Развития Школьного Образования 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сверхпрограммной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Осенняя Сессия. 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2014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Почетная Грамота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Муниципальное казенное учреждение "Отдел образования Исполнительного комитета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Апастовского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Татарстан" за I место в личном зачете на Районной зимней Спартакиаде работников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Апастовского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РТ по виду "Шорт-Трек" </w:t>
            </w:r>
          </w:p>
        </w:tc>
      </w:tr>
      <w:tr w:rsidR="00637F5A" w:rsidTr="00637F5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2014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A" w:rsidRDefault="00637F5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Почетная Грамота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Муниципальное казенное учреждение "Отдел образования Исполнительного комитета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Апастовского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Республики Татарстан".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637F5A" w:rsidRDefault="00637F5A" w:rsidP="00637F5A">
      <w:pPr>
        <w:ind w:firstLine="70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8F6F7A" w:rsidRDefault="008F6F7A"/>
    <w:sectPr w:rsidR="008F6F7A" w:rsidSect="00637F5A">
      <w:pgSz w:w="11906" w:h="16838"/>
      <w:pgMar w:top="1134" w:right="850" w:bottom="1134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F8D"/>
    <w:multiLevelType w:val="hybridMultilevel"/>
    <w:tmpl w:val="52E4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7620"/>
    <w:multiLevelType w:val="hybridMultilevel"/>
    <w:tmpl w:val="175A1A64"/>
    <w:lvl w:ilvl="0" w:tplc="C1D6C66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C48BD"/>
    <w:multiLevelType w:val="hybridMultilevel"/>
    <w:tmpl w:val="57DC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8E"/>
    <w:rsid w:val="00637F5A"/>
    <w:rsid w:val="007B118E"/>
    <w:rsid w:val="008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F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F5A"/>
    <w:pPr>
      <w:ind w:left="720"/>
      <w:contextualSpacing/>
    </w:pPr>
  </w:style>
  <w:style w:type="paragraph" w:customStyle="1" w:styleId="ConsPlusNonformat">
    <w:name w:val="ConsPlusNonformat"/>
    <w:uiPriority w:val="99"/>
    <w:rsid w:val="0063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F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F5A"/>
    <w:pPr>
      <w:ind w:left="720"/>
      <w:contextualSpacing/>
    </w:pPr>
  </w:style>
  <w:style w:type="paragraph" w:customStyle="1" w:styleId="ConsPlusNonformat">
    <w:name w:val="ConsPlusNonformat"/>
    <w:uiPriority w:val="99"/>
    <w:rsid w:val="0063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ntest.net/component/content/article/2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node/523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60;&#1072;&#1075;&#1080;&#1084;\Desktop\&#1076;&#1086;&#1082;&#1091;&#1084;&#1077;&#1085;&#1090;&#1099;\&#1061;&#1072;&#1081;&#1073;&#1091;&#1083;&#1083;&#1080;&#1085;&#1072;\&#1048;&#1079;%20&#1086;&#1087;&#1099;&#1090;&#1072;%20&#1088;&#1072;&#1073;&#1086;&#1090;&#1099;%20&#1061;&#1072;&#1081;&#1073;&#1091;&#1083;&#1083;&#1080;&#1085;&#1072;%20&#1060;.&#1060;.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deouroki.net/filecom.php?fileid=98663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Фагим</dc:creator>
  <cp:keywords/>
  <dc:description/>
  <cp:lastModifiedBy>Фагим</cp:lastModifiedBy>
  <cp:revision>3</cp:revision>
  <dcterms:created xsi:type="dcterms:W3CDTF">2015-01-29T17:55:00Z</dcterms:created>
  <dcterms:modified xsi:type="dcterms:W3CDTF">2015-01-29T17:58:00Z</dcterms:modified>
</cp:coreProperties>
</file>