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5" w:rsidRPr="00157055" w:rsidRDefault="00157055" w:rsidP="00157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570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СТРАНА МУЗЫКИ</w:t>
      </w:r>
    </w:p>
    <w:p w:rsidR="00157055" w:rsidRPr="00157055" w:rsidRDefault="00157055" w:rsidP="0015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Есть на земле одна страна,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Зовется музыкой она.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Созвучья в ней живут и звуки,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Но чьи их открывают руки?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Кто заставляет мир звучать,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Когда он устает молчать?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Когда он будто бы струна,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>Которая звенеть должна?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Конечно, это музыкант,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Его порыв, его талант,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>Его желание творить</w:t>
      </w:r>
      <w:proofErr w:type="gramStart"/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>И</w:t>
      </w:r>
      <w:proofErr w:type="gramEnd"/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людям красоту дарить.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>Он учит душу ввысь смотреть</w:t>
      </w:r>
      <w:proofErr w:type="gramStart"/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>И</w:t>
      </w:r>
      <w:proofErr w:type="gramEnd"/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, не боясь преград, лететь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В страну, где звуки дарят счастье, </w:t>
      </w:r>
      <w:r w:rsidRPr="00157055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  <w:t xml:space="preserve">Где все у музыки во власти. </w:t>
      </w:r>
    </w:p>
    <w:p w:rsidR="00157055" w:rsidRPr="00157055" w:rsidRDefault="00157055" w:rsidP="0015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7991475"/>
            <wp:effectExtent l="19050" t="0" r="0" b="0"/>
            <wp:docPr id="1" name="raskraska" descr="Раскраска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" descr="Раскраска музы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51" w:rsidRDefault="00E72E51"/>
    <w:sectPr w:rsidR="00E72E51" w:rsidSect="00E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55"/>
    <w:rsid w:val="00157055"/>
    <w:rsid w:val="00E7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</w:style>
  <w:style w:type="paragraph" w:styleId="3">
    <w:name w:val="heading 3"/>
    <w:basedOn w:val="a"/>
    <w:link w:val="30"/>
    <w:uiPriority w:val="9"/>
    <w:qFormat/>
    <w:rsid w:val="00157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8">
    <w:name w:val="style18"/>
    <w:basedOn w:val="a"/>
    <w:rsid w:val="001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2010-09-17T19:15:00Z</dcterms:created>
  <dcterms:modified xsi:type="dcterms:W3CDTF">2010-09-17T19:18:00Z</dcterms:modified>
</cp:coreProperties>
</file>