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F129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F129A3">
        <w:rPr>
          <w:rFonts w:ascii="Times New Roman" w:hAnsi="Times New Roman" w:cs="Times New Roman"/>
          <w:sz w:val="72"/>
          <w:szCs w:val="72"/>
        </w:rPr>
        <w:t xml:space="preserve">Технологии экологического образования и воспитания </w:t>
      </w:r>
    </w:p>
    <w:p w:rsidR="00F129A3" w:rsidRPr="00F129A3" w:rsidRDefault="00F129A3" w:rsidP="00F129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F129A3">
        <w:rPr>
          <w:rFonts w:ascii="Times New Roman" w:hAnsi="Times New Roman" w:cs="Times New Roman"/>
          <w:sz w:val="72"/>
          <w:szCs w:val="72"/>
        </w:rPr>
        <w:t>в школе</w:t>
      </w: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F129A3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 географии </w:t>
      </w:r>
    </w:p>
    <w:p w:rsidR="00F129A3" w:rsidRDefault="00F129A3" w:rsidP="00F129A3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129A3" w:rsidRDefault="00F129A3" w:rsidP="00F129A3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М. А.</w:t>
      </w: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9A3" w:rsidRDefault="00F129A3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обучения предмета «География» является осознанное усвоение фундаментальных теоретических знаний и обобщённых приёмов самостоятельной работы как основы их применения в учебных и жизненных ситуациях. В соответствии с этой целью определены задачи учебного предмета «География». Среди них – способствовать бережному отношению к природе своей местности; формировать у учащихся представление о целостности окружающего мира. 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 xml:space="preserve"> </w:t>
      </w:r>
      <w:r w:rsidR="00442FFC">
        <w:rPr>
          <w:rFonts w:ascii="Times New Roman" w:hAnsi="Times New Roman" w:cs="Times New Roman"/>
          <w:sz w:val="28"/>
          <w:szCs w:val="28"/>
        </w:rPr>
        <w:tab/>
      </w:r>
      <w:r w:rsidRPr="00036E11">
        <w:rPr>
          <w:rFonts w:ascii="Times New Roman" w:hAnsi="Times New Roman" w:cs="Times New Roman"/>
          <w:sz w:val="28"/>
          <w:szCs w:val="28"/>
        </w:rPr>
        <w:t>В системе школьного образования предмет «География» игра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6E11">
        <w:rPr>
          <w:rFonts w:ascii="Times New Roman" w:hAnsi="Times New Roman" w:cs="Times New Roman"/>
          <w:sz w:val="28"/>
          <w:szCs w:val="28"/>
        </w:rPr>
        <w:t xml:space="preserve">т большую роль в развитии, экологическом образовании и воспитании подрастающего поколения и позволяют решить поставленные задачи. </w:t>
      </w:r>
    </w:p>
    <w:p w:rsidR="00884CDD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Учитель должен воспитать в школьниках умение видеть экологические проблемы, принимать активную жизненную позицию в сохранении природы. Другой формой работы, позволяющей осуществлять экологическое образование, являются экологические игры. При этом используются стихи, загадки, шарады.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E11">
        <w:rPr>
          <w:rFonts w:ascii="Times New Roman" w:hAnsi="Times New Roman" w:cs="Times New Roman"/>
          <w:sz w:val="28"/>
          <w:szCs w:val="28"/>
        </w:rPr>
        <w:t>В старших классах – это игры – диспуты, игры – собеседования, игры – пресс-конференции, игры - диалоги.</w:t>
      </w:r>
      <w:proofErr w:type="gramEnd"/>
      <w:r w:rsidRPr="00036E11">
        <w:rPr>
          <w:rFonts w:ascii="Times New Roman" w:hAnsi="Times New Roman" w:cs="Times New Roman"/>
          <w:sz w:val="28"/>
          <w:szCs w:val="28"/>
        </w:rPr>
        <w:t xml:space="preserve"> И по времени они могут занимать небольшую часть урока. Тематика таких уроков может быть самой различной: «Экология </w:t>
      </w:r>
      <w:r>
        <w:rPr>
          <w:rFonts w:ascii="Times New Roman" w:hAnsi="Times New Roman" w:cs="Times New Roman"/>
          <w:sz w:val="28"/>
          <w:szCs w:val="28"/>
        </w:rPr>
        <w:t>Нижегородской области и России в целом</w:t>
      </w:r>
      <w:r w:rsidRPr="00036E11">
        <w:rPr>
          <w:rFonts w:ascii="Times New Roman" w:hAnsi="Times New Roman" w:cs="Times New Roman"/>
          <w:sz w:val="28"/>
          <w:szCs w:val="28"/>
        </w:rPr>
        <w:t xml:space="preserve">», «Пути решения глобальных экономико-экологических проблем», «Экология воздушного бассейна» и другие. Деловой характер игр учит школьников не просто эмоциональному восприятию экологических проблем, а активному мышлению, действию. 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Укрепившись в народном сознании традиции, пословицы, поговорки, приметы, поверья всегда влияли на отношение людей к окружающей природе.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 xml:space="preserve">Пословицы и поговорки можно использовать в виде игр по принципу: «обучение и воспитание через развлечение». Для уроков отбираются пословицы и поговорки с экологической окраской. Например, «Не плюй в колодец – пригодится воды напиться», «Одно дерево срубил – посади сорок», «Если хочешь, чтобы страна была богатой, береги и охраняй землю», «Аист </w:t>
      </w:r>
      <w:r w:rsidRPr="00036E11">
        <w:rPr>
          <w:rFonts w:ascii="Times New Roman" w:hAnsi="Times New Roman" w:cs="Times New Roman"/>
          <w:sz w:val="28"/>
          <w:szCs w:val="28"/>
        </w:rPr>
        <w:lastRenderedPageBreak/>
        <w:t xml:space="preserve">на крыше – мир на Земле» и другие. Пословицы разбиваются на 2 смысловые части, которые помещаются в разные конверты или записываются в разных столбцах. Обучающиеся должны сложить правильно пословицы. 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 xml:space="preserve"> </w:t>
      </w:r>
      <w:r w:rsidR="00442FFC">
        <w:rPr>
          <w:rFonts w:ascii="Times New Roman" w:hAnsi="Times New Roman" w:cs="Times New Roman"/>
          <w:sz w:val="28"/>
          <w:szCs w:val="28"/>
        </w:rPr>
        <w:tab/>
      </w:r>
      <w:r w:rsidRPr="00036E11">
        <w:rPr>
          <w:rFonts w:ascii="Times New Roman" w:hAnsi="Times New Roman" w:cs="Times New Roman"/>
          <w:sz w:val="28"/>
          <w:szCs w:val="28"/>
        </w:rPr>
        <w:t xml:space="preserve">Во внеклассной работе, при проведении школьных конкурсов, олимпиад играют важную роль вопросы экологической направленности. Например. Какое влияние на живую природу может оказать разрушение озонового слоя атмосферы? Как влияет жизнь в крупных городах на здоровье людей? К каким экологическим последствиям ведёт применение большого количества удобрений и ядохимикатов в сельском хозяйстве? 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Использование метода проектов во внеурочной деятельности учителя способствует реализации задач предмет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036E11">
        <w:rPr>
          <w:rFonts w:ascii="Times New Roman" w:hAnsi="Times New Roman" w:cs="Times New Roman"/>
          <w:sz w:val="28"/>
          <w:szCs w:val="28"/>
        </w:rPr>
        <w:t xml:space="preserve">Это позволяет подготовить географически грамотную личность, обладающую экологическим стилем мышления, ориентирующуюся в научной картине мира, усвоившую понятия и методы географического и биологического познания, умения эффективно использовать знания о здоровом образе жизни, об охране видов. Кроме этого формируются такие умения, как создание презентаций, работы на компьютере. 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Кроме непосредственной работы учителя географии в решении экологических проблем на уроках большое значение имеет получение экологических знаний во время проведения экологических экскурсий, экологических наблюдений в природе. Это дает возможность глубже знать свой край; отработать правила личного природоохранного поведения; применение полученных теоретических знаний на практике.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E11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036E11">
        <w:rPr>
          <w:rFonts w:ascii="Times New Roman" w:hAnsi="Times New Roman" w:cs="Times New Roman"/>
          <w:sz w:val="28"/>
          <w:szCs w:val="28"/>
        </w:rPr>
        <w:t xml:space="preserve"> школьного курса географии дает возможность учителю показать причинно-следственные связи в системе «природа — человек — производство», ввести учеников в мир социальной экологии и геоэкологии; сделать обучение более занимательным; использовать проблемный метод обучения; показать возможность применения экологических знаний на практике; шире использовать накопленный краеведческий материал.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 xml:space="preserve">Практические работы по предмету также дополняю экологическими вопросами. В ходе работы проводимой на уроках или практических занятиях </w:t>
      </w:r>
      <w:r w:rsidRPr="00036E11">
        <w:rPr>
          <w:rFonts w:ascii="Times New Roman" w:hAnsi="Times New Roman" w:cs="Times New Roman"/>
          <w:sz w:val="28"/>
          <w:szCs w:val="28"/>
        </w:rPr>
        <w:lastRenderedPageBreak/>
        <w:t>пытаюсь решать некоторые задачи: научить вести экологические наблюдения в природе; лучше узнать свой край; отработать правила личного природоохранного поведения; применять теоретические знания по возможности на практике.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Вся проводимая работа позволяет сформировать у учащихся систему экологических знаний, показать пути и возможности их практического применения. При этом важно заметить, что работы охватывают всех учащихся.</w:t>
      </w:r>
    </w:p>
    <w:p w:rsidR="00036E11" w:rsidRPr="00036E11" w:rsidRDefault="00036E11" w:rsidP="00442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Вот несколько приёмов и методов, которые можно применять в экологическом образовании на уроках географии.</w:t>
      </w:r>
    </w:p>
    <w:p w:rsidR="00036E11" w:rsidRPr="00036E11" w:rsidRDefault="00036E11" w:rsidP="00421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Тема: “Рельеф Земли”.</w:t>
      </w:r>
    </w:p>
    <w:p w:rsidR="00036E11" w:rsidRPr="00036E11" w:rsidRDefault="00036E11" w:rsidP="00421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 xml:space="preserve">Ответы учащихся на вопрос: “В </w:t>
      </w:r>
      <w:proofErr w:type="gramStart"/>
      <w:r w:rsidRPr="00036E1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036E11">
        <w:rPr>
          <w:rFonts w:ascii="Times New Roman" w:hAnsi="Times New Roman" w:cs="Times New Roman"/>
          <w:sz w:val="28"/>
          <w:szCs w:val="28"/>
        </w:rPr>
        <w:t xml:space="preserve"> каких процессов происходит формирование рельефа?”, направляются таким образом, чтобы при перечислении внешних факторов была названа деятельность человека. Затем с помощью примеров расширяются знания учащихся о влиянии человека на рельеф</w:t>
      </w:r>
      <w:r w:rsidR="00421AF3">
        <w:rPr>
          <w:rFonts w:ascii="Times New Roman" w:hAnsi="Times New Roman" w:cs="Times New Roman"/>
          <w:sz w:val="28"/>
          <w:szCs w:val="28"/>
        </w:rPr>
        <w:t>.</w:t>
      </w:r>
    </w:p>
    <w:p w:rsidR="00036E11" w:rsidRPr="00036E11" w:rsidRDefault="00036E11" w:rsidP="00391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 xml:space="preserve">Тема: “Атмосфера и климаты Земли”. Составляется система вопросов. 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Каково значение атмосферы для жизни на Земле?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Как изменяется состав воздуха в результате хозяйственной деятельности человека?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Какое влияние оказывает загрязненный воздух на различные компоненты природы?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К чему приводит исчезновение растительности с поверхности Земли?</w:t>
      </w:r>
    </w:p>
    <w:p w:rsidR="00036E11" w:rsidRPr="00036E11" w:rsidRDefault="00036E11" w:rsidP="00391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 xml:space="preserve">Ответы учащихся по мере необходимости корректируются и подводятся к значимости озеленения промышленных центров. Здесь уместно показать общественную значимость работ, проводимых учащимися школ по озеленению школьных дворов. 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E11" w:rsidRPr="00036E11" w:rsidRDefault="00036E11" w:rsidP="00391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 xml:space="preserve">При изучении природы материков земного шара наряду с вопросами об особенностях природы тех или иных территорий планеты, на уроках рассматриваются и такие вопросы, как: 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lastRenderedPageBreak/>
        <w:t>изменение природы Южной Америки в результате деятельности человека,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загрязнение внутренних вод Северной Америки,</w:t>
      </w:r>
    </w:p>
    <w:p w:rsidR="00036E11" w:rsidRPr="00036E11" w:rsidRDefault="00036E11" w:rsidP="0003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изменение почв, растительного и животного мира в различных частях Евразии в результате хозяйственной деятельности человека.</w:t>
      </w:r>
    </w:p>
    <w:p w:rsidR="00036E11" w:rsidRPr="00036E11" w:rsidRDefault="00036E11" w:rsidP="00391E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11">
        <w:rPr>
          <w:rFonts w:ascii="Times New Roman" w:hAnsi="Times New Roman" w:cs="Times New Roman"/>
          <w:sz w:val="28"/>
          <w:szCs w:val="28"/>
        </w:rPr>
        <w:t>Например, при знакомстве с особенностями природы Африки рассматривается вопрос об изменении природы материка человеком. При этом особое внимание обращается на причины изменения. Для раскрытия их в распоряжении имеются различные источники (литературное описание, слайды, видео фильмы). Использование наглядности на уроках дает возможность на конкретных примерах показать учащимся влияние человека на природу.</w:t>
      </w:r>
    </w:p>
    <w:p w:rsidR="00F129A3" w:rsidRPr="00F129A3" w:rsidRDefault="00F129A3" w:rsidP="00F12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9A3">
        <w:rPr>
          <w:rFonts w:ascii="Times New Roman" w:hAnsi="Times New Roman" w:cs="Times New Roman"/>
          <w:sz w:val="28"/>
          <w:szCs w:val="28"/>
        </w:rPr>
        <w:t>В судьбе природы – наша судьба. Это не фраза, не лозунг. Это истина, истина более серьёзная, чем может показаться на первый взгляд. И все мы, живущие на нашей планете, должны постичь эту истину сознанием и сердцем, умом и чувством постичь ради нынешних и будущих поколений. Мы начали разрушать природу, нам и восстанавливать её.</w:t>
      </w:r>
    </w:p>
    <w:p w:rsidR="00F129A3" w:rsidRPr="00F129A3" w:rsidRDefault="00F129A3" w:rsidP="00F12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9A3">
        <w:rPr>
          <w:rFonts w:ascii="Times New Roman" w:hAnsi="Times New Roman" w:cs="Times New Roman"/>
          <w:sz w:val="28"/>
          <w:szCs w:val="28"/>
        </w:rPr>
        <w:t xml:space="preserve">Поэтому обучение учащихся на уроках географии требует </w:t>
      </w:r>
      <w:proofErr w:type="spellStart"/>
      <w:r w:rsidRPr="00F129A3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F129A3">
        <w:rPr>
          <w:rFonts w:ascii="Times New Roman" w:hAnsi="Times New Roman" w:cs="Times New Roman"/>
          <w:sz w:val="28"/>
          <w:szCs w:val="28"/>
        </w:rPr>
        <w:t xml:space="preserve"> во время изучения всех курсов физической и экономической географии. Это связано с большим влиянием человеческого общества на окружающую среду, ухудшением экологического состояния планеты, и заставляет государство готовить экологически грамотных людей, которые б конкретно представляли связи в системе «природа – человек – общество» и предвидели последствия влияния производства на природу. </w:t>
      </w:r>
    </w:p>
    <w:p w:rsidR="00F129A3" w:rsidRPr="00F129A3" w:rsidRDefault="00F129A3" w:rsidP="00F12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9A3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F129A3">
        <w:rPr>
          <w:rFonts w:ascii="Times New Roman" w:hAnsi="Times New Roman" w:cs="Times New Roman"/>
          <w:sz w:val="28"/>
          <w:szCs w:val="28"/>
        </w:rPr>
        <w:t xml:space="preserve"> школьных курсов географии дает возможность учителю показать причинно-следственные связи в системе известной формулы «природа человек – производство», привлечь учащихся к миру социальной экологии и геоэкологии; организовать обучение географии более </w:t>
      </w:r>
      <w:proofErr w:type="gramStart"/>
      <w:r w:rsidRPr="00F129A3">
        <w:rPr>
          <w:rFonts w:ascii="Times New Roman" w:hAnsi="Times New Roman" w:cs="Times New Roman"/>
          <w:sz w:val="28"/>
          <w:szCs w:val="28"/>
        </w:rPr>
        <w:t>интересным</w:t>
      </w:r>
      <w:proofErr w:type="gramEnd"/>
      <w:r w:rsidRPr="00F129A3">
        <w:rPr>
          <w:rFonts w:ascii="Times New Roman" w:hAnsi="Times New Roman" w:cs="Times New Roman"/>
          <w:sz w:val="28"/>
          <w:szCs w:val="28"/>
        </w:rPr>
        <w:t>, используя творческие методы обучения, особенно проблемный, показать возможность применения экологических знаний на практике, широко используя краеведческий материал.</w:t>
      </w:r>
    </w:p>
    <w:p w:rsidR="00036E11" w:rsidRDefault="00036E11"/>
    <w:sectPr w:rsidR="00036E11" w:rsidSect="00F129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36E11"/>
    <w:rsid w:val="00036E11"/>
    <w:rsid w:val="00391E96"/>
    <w:rsid w:val="00421AF3"/>
    <w:rsid w:val="00442FFC"/>
    <w:rsid w:val="00884CDD"/>
    <w:rsid w:val="00C96A70"/>
    <w:rsid w:val="00F1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2011-12-17T17:15:00Z</dcterms:created>
  <dcterms:modified xsi:type="dcterms:W3CDTF">2011-12-18T17:50:00Z</dcterms:modified>
</cp:coreProperties>
</file>