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7" w:rsidRPr="000B5587" w:rsidRDefault="000B5587" w:rsidP="000B55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B5587">
        <w:rPr>
          <w:rFonts w:ascii="Arial" w:hAnsi="Arial" w:cs="Arial"/>
          <w:b/>
          <w:sz w:val="16"/>
          <w:szCs w:val="16"/>
        </w:rPr>
        <w:t>Предисловие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Поучение отца сыну.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 xml:space="preserve">Как христианам веровать </w:t>
      </w:r>
      <w:proofErr w:type="gramStart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во</w:t>
      </w:r>
      <w:proofErr w:type="gramEnd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 xml:space="preserve"> Святую Троицу и Пречистую Бого</w:t>
      </w: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softHyphen/>
        <w:t>родицу и в крест Христов и как поклоняться святым небесным си</w:t>
      </w: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softHyphen/>
        <w:t>лам бесплотным и всем честным и святым мощам.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причащаться тайнам Божиим и веровать в воскрешение из мертвых и Страшного Суда ожидать и как прикасаться ко всякой святыне.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 xml:space="preserve">Как Бога любить всей душою и </w:t>
      </w:r>
      <w:proofErr w:type="gramStart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близких</w:t>
      </w:r>
      <w:proofErr w:type="gramEnd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 xml:space="preserve"> своих, страх Божий иметь и помнить о смертном часе.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царя или князя чтить и во всем им повиноваться, и всякой власти покоряться, и правдой служить им во всем, в большом и в малом, а также больным и немощным - любому человеку, кто бы он ни был; и самому все это обдумать.</w:t>
      </w:r>
      <w:proofErr w:type="gramEnd"/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людям почитать отцов своих духовных и повиноваться им во всем.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почитать архиереев, а также священников и монахов, во всех скорбях душевных и телесных с пользою им исповедоваться.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христианам врачеваться от болезней и от всяких страда</w:t>
      </w: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softHyphen/>
        <w:t>ний - и царям, и князьям, и всяких чинов людям, архиереям, и священникам, и монахам, и всем христианам.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всякого посещать в страдании в монастырях, больницах и в темницах.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в церкви Божий и в монастыри приходить с дарами.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дом свой украсить святыми образами и в чистоте содер</w:t>
      </w: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softHyphen/>
        <w:t>жать жилье.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мужу с женою и с домочадцами дома у себя молиться Богу.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мужу и жене молиться в церкви, пребывая в чистоте и всякого зла избегая.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Как в дом свой приглашать священников и иноков для молитвы.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17365D" w:themeColor="text2" w:themeShade="BF"/>
          <w:sz w:val="16"/>
          <w:szCs w:val="16"/>
        </w:rPr>
      </w:pPr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 xml:space="preserve">Как с домочадцами угощать благодарно </w:t>
      </w:r>
      <w:proofErr w:type="gramStart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>приходящих</w:t>
      </w:r>
      <w:proofErr w:type="gramEnd"/>
      <w:r w:rsidRPr="00723F0F">
        <w:rPr>
          <w:rFonts w:ascii="Arial" w:hAnsi="Arial" w:cs="Arial"/>
          <w:color w:val="17365D" w:themeColor="text2" w:themeShade="BF"/>
          <w:sz w:val="16"/>
          <w:szCs w:val="16"/>
        </w:rPr>
        <w:t xml:space="preserve"> в дом твой.</w:t>
      </w:r>
    </w:p>
    <w:p w:rsidR="000B5587" w:rsidRPr="000B5587" w:rsidRDefault="000B5587" w:rsidP="000B55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 мужу с женой советоваться о том, что ключнику наказать о столовом обиходе, о кухне и о пекарне.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Наказ ключнику на случай пира.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Наказ господина ключнику, как готовить блюда постные и мясные и кормить семью в мясоед и в пост.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 воспитать своих детей в поучениях разных и страхе Божьем.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 воспитать дочерей и с приданым замуж выдать.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 детей учить и страхом спасать.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 детям почитать и беречь отца и мать, и повиноваться им, и утешать их во всем.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Похвала мужьям.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 рукодельничать всякому человеку и любое дело делать, благословясь.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Наказ мужу и жене, и детям, и слугам о</w:t>
      </w:r>
      <w:r w:rsidR="00723F0F" w:rsidRPr="00723F0F">
        <w:rPr>
          <w:rFonts w:ascii="Arial" w:hAnsi="Arial" w:cs="Arial"/>
          <w:color w:val="00B050"/>
          <w:sz w:val="16"/>
          <w:szCs w:val="16"/>
        </w:rPr>
        <w:t xml:space="preserve"> </w:t>
      </w:r>
      <w:r w:rsidRPr="00723F0F">
        <w:rPr>
          <w:rFonts w:ascii="Arial" w:hAnsi="Arial" w:cs="Arial"/>
          <w:color w:val="00B050"/>
          <w:sz w:val="16"/>
          <w:szCs w:val="16"/>
        </w:rPr>
        <w:t>том, как</w:t>
      </w:r>
      <w:r w:rsidR="00723F0F" w:rsidRPr="00723F0F">
        <w:rPr>
          <w:rFonts w:ascii="Arial" w:hAnsi="Arial" w:cs="Arial"/>
          <w:color w:val="00B050"/>
          <w:sz w:val="16"/>
          <w:szCs w:val="16"/>
        </w:rPr>
        <w:t xml:space="preserve"> </w:t>
      </w:r>
      <w:r w:rsidRPr="00723F0F">
        <w:rPr>
          <w:rFonts w:ascii="Arial" w:hAnsi="Arial" w:cs="Arial"/>
          <w:color w:val="00B050"/>
          <w:sz w:val="16"/>
          <w:szCs w:val="16"/>
        </w:rPr>
        <w:t>следует им жить.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Каких слуг держать при себе и как о них заботиться во всяком их учении и по божественным заповедям, и в домашней работе.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Если муж сам не поучает, то накажет его Бог; если же и сам доб</w:t>
      </w:r>
      <w:r w:rsidRPr="00723F0F">
        <w:rPr>
          <w:rFonts w:ascii="Arial" w:hAnsi="Arial" w:cs="Arial"/>
          <w:color w:val="00B050"/>
          <w:sz w:val="16"/>
          <w:szCs w:val="16"/>
        </w:rPr>
        <w:softHyphen/>
        <w:t>ро творит, и жену и домочадцев тому учит - примет от Бога милость.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О неправедном житье.</w:t>
      </w:r>
    </w:p>
    <w:p w:rsidR="002C1483" w:rsidRPr="00723F0F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00B050"/>
          <w:sz w:val="16"/>
          <w:szCs w:val="16"/>
        </w:rPr>
      </w:pPr>
      <w:r w:rsidRPr="00723F0F">
        <w:rPr>
          <w:rFonts w:ascii="Arial" w:hAnsi="Arial" w:cs="Arial"/>
          <w:color w:val="00B050"/>
          <w:sz w:val="16"/>
          <w:szCs w:val="16"/>
        </w:rPr>
        <w:t>О праведном житии.</w:t>
      </w:r>
    </w:p>
    <w:p w:rsidR="000B5587" w:rsidRPr="000B5587" w:rsidRDefault="000B5587" w:rsidP="000B55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человеку жить по средствам своим.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О том, кто живет нерасчетливо.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О тех, кто держит слуг без присмотра.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Как мужу воспитывать свою жену в том, чтобы сумела и Богу угодить и к мужу своему приноровиться, чтобы могла дом свой </w:t>
      </w:r>
      <w:proofErr w:type="gramStart"/>
      <w:r w:rsidRPr="000B5587">
        <w:rPr>
          <w:rFonts w:ascii="Arial" w:hAnsi="Arial" w:cs="Arial"/>
          <w:sz w:val="16"/>
          <w:szCs w:val="16"/>
        </w:rPr>
        <w:t>получше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устроить, и всякий домашний обиход и рукоделье вся</w:t>
      </w:r>
      <w:r w:rsidRPr="000B5587">
        <w:rPr>
          <w:rFonts w:ascii="Arial" w:hAnsi="Arial" w:cs="Arial"/>
          <w:sz w:val="16"/>
          <w:szCs w:val="16"/>
        </w:rPr>
        <w:softHyphen/>
        <w:t>кое знать, и слуг обучать, и самой - трудиться.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О мастерицах хороших женах, о запасливости их и о том, что кроить, как сохранять остатки и обрезки.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кроить различную одежду и беречь остатки и обрезки.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сохранить порядок домашний и что делать, если придет</w:t>
      </w:r>
      <w:r w:rsidRPr="000B5587">
        <w:rPr>
          <w:rFonts w:ascii="Arial" w:hAnsi="Arial" w:cs="Arial"/>
          <w:sz w:val="16"/>
          <w:szCs w:val="16"/>
        </w:rPr>
        <w:softHyphen/>
        <w:t xml:space="preserve">ся у людей чего </w:t>
      </w:r>
      <w:proofErr w:type="gramStart"/>
      <w:r w:rsidRPr="000B5587">
        <w:rPr>
          <w:rFonts w:ascii="Arial" w:hAnsi="Arial" w:cs="Arial"/>
          <w:sz w:val="16"/>
          <w:szCs w:val="16"/>
        </w:rPr>
        <w:t>попросить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или людям дать свое.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Как следует хозяйке повседневно </w:t>
      </w:r>
      <w:proofErr w:type="gramStart"/>
      <w:r w:rsidRPr="000B5587">
        <w:rPr>
          <w:rFonts w:ascii="Arial" w:hAnsi="Arial" w:cs="Arial"/>
          <w:sz w:val="16"/>
          <w:szCs w:val="16"/>
        </w:rPr>
        <w:t>приглядывать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за слугами в домашнем хозяйстве и рукоделии, а самой ей - все хранить и приумножать.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Когда посылаешь на люди слуг, вели не болтать лишнего.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Как жене с мужем каждый день советоваться и обо всем спрашивать: как в гости ходить и к себе приглашать и с </w:t>
      </w:r>
      <w:proofErr w:type="gramStart"/>
      <w:r w:rsidRPr="000B5587">
        <w:rPr>
          <w:rFonts w:ascii="Arial" w:hAnsi="Arial" w:cs="Arial"/>
          <w:sz w:val="16"/>
          <w:szCs w:val="16"/>
        </w:rPr>
        <w:t>гостями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о чем беседовать.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Наказ женам о пьянстве и о хмельном питье (и слугам также): чтобы тайком не держать ничего нигде, а навету и обману слуг без дознания не доверять: строгостью их наставлять (да и жену также), как в гостях пребывать и дома себя вести правильно.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жене носить разную одежду и сберегать ее.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в полном порядке посуду хранить и вести домашнее хо</w:t>
      </w:r>
      <w:r w:rsidRPr="000B5587">
        <w:rPr>
          <w:rFonts w:ascii="Arial" w:hAnsi="Arial" w:cs="Arial"/>
          <w:sz w:val="16"/>
          <w:szCs w:val="16"/>
        </w:rPr>
        <w:softHyphen/>
        <w:t>зяйство, все комнаты содержать хорошо в чистоте: как хозяйке в том слуг наставлять, а мужу - жену проверять, поучать и Божьим страхом спасать.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самому хозяину или кому он прикажет припасы на год и иной товар закупать.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себе на расход купить разный товар заморский из даль</w:t>
      </w:r>
      <w:r w:rsidRPr="000B5587">
        <w:rPr>
          <w:rFonts w:ascii="Arial" w:hAnsi="Arial" w:cs="Arial"/>
          <w:sz w:val="16"/>
          <w:szCs w:val="16"/>
        </w:rPr>
        <w:softHyphen/>
        <w:t>них земель.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О том же: когда и что покупать тому, у кого деревень нет, вся</w:t>
      </w:r>
      <w:r w:rsidRPr="000B5587">
        <w:rPr>
          <w:rFonts w:ascii="Arial" w:hAnsi="Arial" w:cs="Arial"/>
          <w:sz w:val="16"/>
          <w:szCs w:val="16"/>
        </w:rPr>
        <w:softHyphen/>
        <w:t>кие домашние припасы, летом и зимой, и как запасать на год, и как разводить всякую скотину, еду и питье держать постоянно.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сохранить припасенный впрок всякий припас постный.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О прибыли от </w:t>
      </w:r>
      <w:proofErr w:type="gramStart"/>
      <w:r w:rsidRPr="000B5587">
        <w:rPr>
          <w:rFonts w:ascii="Arial" w:hAnsi="Arial" w:cs="Arial"/>
          <w:sz w:val="16"/>
          <w:szCs w:val="16"/>
        </w:rPr>
        <w:t>запасенного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впрок.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огородом и садом заниматься.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Какие запасы напитков держать хозяину для себя и гостей и как приготовить их слугам.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Наставление поварам: как пиво варить, и мед сытить, и вино курить.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ключнику присматривать за поварами, за хлебопеками и всюду — за всем хозяйством.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в житницах и в закромах у ключника в сохранности было бы все зерно и прочий припас.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Также и в сушильне присматривать ключнику за рыбой, </w:t>
      </w:r>
      <w:proofErr w:type="gramStart"/>
      <w:r w:rsidRPr="000B5587">
        <w:rPr>
          <w:rFonts w:ascii="Arial" w:hAnsi="Arial" w:cs="Arial"/>
          <w:sz w:val="16"/>
          <w:szCs w:val="16"/>
        </w:rPr>
        <w:t>су</w:t>
      </w:r>
      <w:r w:rsidRPr="000B5587">
        <w:rPr>
          <w:rFonts w:ascii="Arial" w:hAnsi="Arial" w:cs="Arial"/>
          <w:sz w:val="16"/>
          <w:szCs w:val="16"/>
        </w:rPr>
        <w:softHyphen/>
        <w:t>шеной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и вяленой, за пластовым мясом и языками.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все сохранять в погребе, на леднике и в чулане.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по наказу хозяйскому ключнику в клетях, подклетях и в амбарах все в порядке держать.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держать на сеновалах сено и лошадей в конюшнях, а на дворе запас дров и леса и беречь всю скотину.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Как готовить на кухнях, в пекарнях и в рабочих комнатах и как в </w:t>
      </w:r>
      <w:proofErr w:type="gramStart"/>
      <w:r w:rsidRPr="000B5587">
        <w:rPr>
          <w:rFonts w:ascii="Arial" w:hAnsi="Arial" w:cs="Arial"/>
          <w:sz w:val="16"/>
          <w:szCs w:val="16"/>
        </w:rPr>
        <w:t>сготовленном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разобраться.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Как самому хозяину </w:t>
      </w:r>
      <w:proofErr w:type="gramStart"/>
      <w:r w:rsidRPr="000B5587">
        <w:rPr>
          <w:rFonts w:ascii="Arial" w:hAnsi="Arial" w:cs="Arial"/>
          <w:sz w:val="16"/>
          <w:szCs w:val="16"/>
        </w:rPr>
        <w:t>получше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присматривать за погребами и ледниками, в житницах и в сушильнях, в амбарах и в конюшнях.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хозяину, выведав все, по заслугам жаловать слуг, а пло</w:t>
      </w:r>
      <w:r w:rsidRPr="000B5587">
        <w:rPr>
          <w:rFonts w:ascii="Arial" w:hAnsi="Arial" w:cs="Arial"/>
          <w:sz w:val="16"/>
          <w:szCs w:val="16"/>
        </w:rPr>
        <w:softHyphen/>
        <w:t>хих наказывать.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О торговцах и лавочниках: как лучше с ними расплачиваться.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устраивать двор или лавку или амбар и деревеньку.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Как подворное тягло платить или с лавки позем или с дерев</w:t>
      </w:r>
      <w:r w:rsidRPr="000B5587">
        <w:rPr>
          <w:rFonts w:ascii="Arial" w:hAnsi="Arial" w:cs="Arial"/>
          <w:sz w:val="16"/>
          <w:szCs w:val="16"/>
        </w:rPr>
        <w:softHyphen/>
        <w:t>ни подать, а должникам — возвращать долги.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proofErr w:type="gramStart"/>
      <w:r w:rsidRPr="000B5587">
        <w:rPr>
          <w:rFonts w:ascii="Arial" w:hAnsi="Arial" w:cs="Arial"/>
          <w:sz w:val="16"/>
          <w:szCs w:val="16"/>
        </w:rPr>
        <w:t>Указание ключнику, как хранить в погребе всякие припасы соленые — и в бочках, и в кадках, и в мерниках, и в чанах, и в ве</w:t>
      </w:r>
      <w:r w:rsidRPr="000B5587">
        <w:rPr>
          <w:rFonts w:ascii="Arial" w:hAnsi="Arial" w:cs="Arial"/>
          <w:sz w:val="16"/>
          <w:szCs w:val="16"/>
        </w:rPr>
        <w:softHyphen/>
        <w:t>дерках — мясо, рыбу, капусту, огурцы, сливы, лимоны, икру, ры</w:t>
      </w:r>
      <w:r w:rsidRPr="000B5587">
        <w:rPr>
          <w:rFonts w:ascii="Arial" w:hAnsi="Arial" w:cs="Arial"/>
          <w:sz w:val="16"/>
          <w:szCs w:val="16"/>
        </w:rPr>
        <w:softHyphen/>
        <w:t>жики и грузди.</w:t>
      </w:r>
      <w:proofErr w:type="gramEnd"/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Записи на весь год, что к столу подавать, еду мясную и по</w:t>
      </w:r>
      <w:r w:rsidRPr="000B5587">
        <w:rPr>
          <w:rFonts w:ascii="Arial" w:hAnsi="Arial" w:cs="Arial"/>
          <w:sz w:val="16"/>
          <w:szCs w:val="16"/>
        </w:rPr>
        <w:softHyphen/>
        <w:t>стную; и о крупитчатой муке, как готовить муку и сколько выйдет из четверти, и о всяких калачах.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Правило о различных медах сыченых: как сытить меды вся</w:t>
      </w:r>
      <w:r w:rsidRPr="000B5587">
        <w:rPr>
          <w:rFonts w:ascii="Arial" w:hAnsi="Arial" w:cs="Arial"/>
          <w:sz w:val="16"/>
          <w:szCs w:val="16"/>
        </w:rPr>
        <w:softHyphen/>
        <w:t xml:space="preserve">кие, как ягодный морс готовить, и квас медовый простой ставить, и пиво простое </w:t>
      </w:r>
      <w:proofErr w:type="spellStart"/>
      <w:r w:rsidRPr="000B5587">
        <w:rPr>
          <w:rFonts w:ascii="Arial" w:hAnsi="Arial" w:cs="Arial"/>
          <w:sz w:val="16"/>
          <w:szCs w:val="16"/>
        </w:rPr>
        <w:t>подсычивать</w:t>
      </w:r>
      <w:proofErr w:type="spellEnd"/>
      <w:r w:rsidRPr="000B5587">
        <w:rPr>
          <w:rFonts w:ascii="Arial" w:hAnsi="Arial" w:cs="Arial"/>
          <w:sz w:val="16"/>
          <w:szCs w:val="16"/>
        </w:rPr>
        <w:t xml:space="preserve"> медом, и закваску сготовить.</w:t>
      </w:r>
    </w:p>
    <w:p w:rsidR="002C1483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 xml:space="preserve">Правила </w:t>
      </w:r>
      <w:proofErr w:type="gramStart"/>
      <w:r w:rsidRPr="000B5587">
        <w:rPr>
          <w:rFonts w:ascii="Arial" w:hAnsi="Arial" w:cs="Arial"/>
          <w:sz w:val="16"/>
          <w:szCs w:val="16"/>
        </w:rPr>
        <w:t>о</w:t>
      </w:r>
      <w:proofErr w:type="gramEnd"/>
      <w:r w:rsidRPr="000B5587">
        <w:rPr>
          <w:rFonts w:ascii="Arial" w:hAnsi="Arial" w:cs="Arial"/>
          <w:sz w:val="16"/>
          <w:szCs w:val="16"/>
        </w:rPr>
        <w:t xml:space="preserve"> всех овощах разных, как их готовить и хранить.</w:t>
      </w:r>
    </w:p>
    <w:p w:rsidR="000B5587" w:rsidRPr="000B5587" w:rsidRDefault="000B5587" w:rsidP="000B5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5587">
        <w:rPr>
          <w:rFonts w:ascii="Arial" w:hAnsi="Arial" w:cs="Arial"/>
          <w:sz w:val="16"/>
          <w:szCs w:val="16"/>
        </w:rPr>
        <w:t>Чины свадебные; о том, как князю молодому жениться — че</w:t>
      </w:r>
      <w:r w:rsidRPr="000B5587">
        <w:rPr>
          <w:rFonts w:ascii="Arial" w:hAnsi="Arial" w:cs="Arial"/>
          <w:sz w:val="16"/>
          <w:szCs w:val="16"/>
        </w:rPr>
        <w:softHyphen/>
        <w:t>тыре статьи, четыре обряда: большой и средний и малый обряд.</w:t>
      </w:r>
    </w:p>
    <w:sectPr w:rsidR="000B5587" w:rsidRPr="000B5587" w:rsidSect="000B5587">
      <w:type w:val="continuous"/>
      <w:pgSz w:w="11909" w:h="16834"/>
      <w:pgMar w:top="567" w:right="851" w:bottom="83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963"/>
    <w:multiLevelType w:val="hybridMultilevel"/>
    <w:tmpl w:val="A70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587"/>
    <w:rsid w:val="000B5587"/>
    <w:rsid w:val="002C1483"/>
    <w:rsid w:val="0072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2008-06-28T16:52:00Z</cp:lastPrinted>
  <dcterms:created xsi:type="dcterms:W3CDTF">2008-06-27T22:38:00Z</dcterms:created>
  <dcterms:modified xsi:type="dcterms:W3CDTF">2008-06-28T16:52:00Z</dcterms:modified>
</cp:coreProperties>
</file>