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1" w:rsidRDefault="00692A91" w:rsidP="00692A91">
      <w:pP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  <w:t xml:space="preserve">Искусство </w:t>
      </w:r>
      <w:proofErr w:type="gramStart"/>
      <w: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  <w:t>Музыка)</w:t>
      </w:r>
    </w:p>
    <w:p w:rsidR="00692A91" w:rsidRDefault="00692A91" w:rsidP="00692A91">
      <w:pPr>
        <w:pBdr>
          <w:bottom w:val="single" w:sz="12" w:space="1" w:color="auto"/>
        </w:pBd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  <w:t>Рабочая программа для  1</w:t>
      </w:r>
      <w:r w:rsidR="00A747FC"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  <w:t xml:space="preserve"> - 2 классов</w:t>
      </w:r>
    </w:p>
    <w:p w:rsidR="005B10FC" w:rsidRDefault="005B10FC" w:rsidP="00692A91">
      <w:pPr>
        <w:pBdr>
          <w:bottom w:val="single" w:sz="12" w:space="1" w:color="auto"/>
        </w:pBd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</w:pPr>
    </w:p>
    <w:p w:rsidR="005B10FC" w:rsidRDefault="005B10FC" w:rsidP="00692A91">
      <w:pPr>
        <w:rPr>
          <w:rFonts w:ascii="Times New Roman" w:hAnsi="Times New Roman"/>
          <w:b/>
          <w:bCs/>
          <w:iCs/>
          <w:color w:val="170E02"/>
          <w:sz w:val="28"/>
          <w:szCs w:val="28"/>
          <w:lang w:eastAsia="ru-RU"/>
        </w:rPr>
      </w:pPr>
    </w:p>
    <w:p w:rsidR="00692A91" w:rsidRPr="00AF1583" w:rsidRDefault="00692A91" w:rsidP="00692A91">
      <w:pPr>
        <w:spacing w:before="227" w:after="227" w:line="356" w:lineRule="atLeast"/>
        <w:jc w:val="center"/>
        <w:outlineLvl w:val="2"/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  <w:t>I. Пояснительная записка</w:t>
      </w:r>
    </w:p>
    <w:p w:rsidR="00692A91" w:rsidRPr="00692A91" w:rsidRDefault="00692A91" w:rsidP="00692A91">
      <w:pPr>
        <w:jc w:val="both"/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  <w:t xml:space="preserve">    </w:t>
      </w:r>
      <w:r w:rsidRPr="00692A91"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  <w:t>Статус документа</w:t>
      </w:r>
    </w:p>
    <w:p w:rsidR="00692A91" w:rsidRPr="00AF1583" w:rsidRDefault="00692A91" w:rsidP="00692A9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1583">
        <w:rPr>
          <w:rFonts w:ascii="Times New Roman" w:hAnsi="Times New Roman"/>
          <w:sz w:val="24"/>
          <w:szCs w:val="24"/>
        </w:rPr>
        <w:t>Рабочая программа по Музыке составлена в соответствии с требованиями Федерального государственного общеобразовательного стандарт</w:t>
      </w:r>
      <w:r>
        <w:rPr>
          <w:rFonts w:ascii="Times New Roman" w:hAnsi="Times New Roman"/>
          <w:sz w:val="24"/>
          <w:szCs w:val="24"/>
        </w:rPr>
        <w:t>а начального общего образования и авторской программы  Л.В.Школяр, В.О.Усачева</w:t>
      </w:r>
      <w:r w:rsidRPr="00AF15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58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F1583">
        <w:rPr>
          <w:rFonts w:ascii="Times New Roman" w:hAnsi="Times New Roman"/>
          <w:color w:val="000000"/>
          <w:sz w:val="24"/>
          <w:szCs w:val="24"/>
        </w:rPr>
        <w:t>УМК «Школа 2100»);</w:t>
      </w:r>
    </w:p>
    <w:p w:rsidR="00692A91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b/>
          <w:color w:val="170E02"/>
          <w:sz w:val="24"/>
          <w:szCs w:val="24"/>
          <w:lang w:eastAsia="ru-RU"/>
        </w:rPr>
      </w:pPr>
      <w:bookmarkStart w:id="0" w:name="m1"/>
      <w:bookmarkEnd w:id="0"/>
      <w:r w:rsidRPr="00692A91">
        <w:rPr>
          <w:rFonts w:ascii="Times New Roman" w:hAnsi="Times New Roman"/>
          <w:b/>
          <w:color w:val="170E02"/>
          <w:sz w:val="24"/>
          <w:szCs w:val="24"/>
          <w:lang w:eastAsia="ru-RU"/>
        </w:rPr>
        <w:t>Структура документа</w:t>
      </w:r>
    </w:p>
    <w:p w:rsidR="00692A91" w:rsidRPr="00B91859" w:rsidRDefault="00692A91" w:rsidP="00692A91">
      <w:pPr>
        <w:spacing w:before="100" w:beforeAutospacing="1" w:after="12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91859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Программа включает три раздела: </w:t>
      </w:r>
      <w:r w:rsidRPr="00B91859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>Пояснительную записку</w:t>
      </w:r>
      <w:r w:rsidRPr="00B91859">
        <w:rPr>
          <w:rFonts w:ascii="Times New Roman" w:eastAsiaTheme="minorEastAsia" w:hAnsi="Times New Roman"/>
          <w:b/>
          <w:sz w:val="24"/>
          <w:szCs w:val="24"/>
          <w:lang w:eastAsia="ru-RU"/>
        </w:rPr>
        <w:t>,</w:t>
      </w:r>
      <w:r w:rsidRPr="00B918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раскрывающую характеристику и место учебного предмета в базисном учебном плане, цели его изучения, основные содержательные линии; </w:t>
      </w:r>
      <w:r w:rsidRPr="00B91859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Основное содержание </w:t>
      </w:r>
      <w:r w:rsidRPr="00B91859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обучения с примерным распределением учебных часов по разделам курса и </w:t>
      </w:r>
      <w:r w:rsidRPr="00B91859"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  <w:t xml:space="preserve">Требования к уровню подготовки </w:t>
      </w:r>
      <w:r w:rsidRPr="00B91859">
        <w:rPr>
          <w:rFonts w:ascii="Times New Roman" w:eastAsiaTheme="minorEastAsia" w:hAnsi="Times New Roman"/>
          <w:sz w:val="24"/>
          <w:szCs w:val="24"/>
          <w:lang w:eastAsia="ru-RU"/>
        </w:rPr>
        <w:t xml:space="preserve">оканчивающих начальную школу. </w:t>
      </w:r>
    </w:p>
    <w:p w:rsidR="00692A91" w:rsidRPr="00692A91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b/>
          <w:color w:val="170E0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70E02"/>
          <w:sz w:val="24"/>
          <w:szCs w:val="24"/>
          <w:lang w:eastAsia="ru-RU"/>
        </w:rPr>
        <w:t>Общая характеристика предмета</w:t>
      </w:r>
    </w:p>
    <w:p w:rsidR="00692A91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692A91">
        <w:rPr>
          <w:rFonts w:ascii="Times New Roman" w:hAnsi="Times New Roman"/>
          <w:b/>
          <w:color w:val="170E02"/>
          <w:sz w:val="24"/>
          <w:szCs w:val="24"/>
          <w:lang w:eastAsia="ru-RU"/>
        </w:rPr>
        <w:t xml:space="preserve">   Содержание предмета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«Музыка» создавалось в опоре на педагогическую концепцию Д.Б.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Кабалевского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, который еще в 70-е годы ХХ века сумел сформулировать и реализовать основные принципы и методы программы по музыке для общеобразовательной школы, заложившие основы развивающего, проблемного музыкального воспитания и образования. Именно эта педагогическая концепция исходит из природы самой музыки и на музыку опирается, естественно и органично связывает музыку как искусство с музыкой как школьным предметом, а школьные занятия музыкой также естественно связывает с реальной жизнью. Она предлагает такие принципы, методы и приемы, которые помогают увлечь детей, заинтересовать их музыкой с её неизмеримыми возможностями духовного обогащения человека.</w:t>
      </w:r>
    </w:p>
    <w:p w:rsidR="00692A91" w:rsidRPr="00692A91" w:rsidRDefault="00692A91" w:rsidP="00692A91">
      <w:pPr>
        <w:jc w:val="both"/>
        <w:rPr>
          <w:rFonts w:ascii="Times New Roman" w:hAnsi="Times New Roman"/>
          <w:sz w:val="24"/>
          <w:szCs w:val="24"/>
        </w:rPr>
      </w:pPr>
      <w:r w:rsidRPr="00692A91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692A91">
        <w:rPr>
          <w:rFonts w:ascii="Times New Roman" w:hAnsi="Times New Roman"/>
          <w:b/>
          <w:sz w:val="24"/>
          <w:szCs w:val="24"/>
        </w:rPr>
        <w:t xml:space="preserve">Целью </w:t>
      </w:r>
      <w:r w:rsidRPr="00C6469C">
        <w:rPr>
          <w:rFonts w:ascii="Times New Roman" w:hAnsi="Times New Roman"/>
          <w:sz w:val="24"/>
          <w:szCs w:val="24"/>
        </w:rPr>
        <w:t>уроков</w:t>
      </w:r>
      <w:r w:rsidRPr="00692A91">
        <w:rPr>
          <w:rFonts w:ascii="Times New Roman" w:hAnsi="Times New Roman"/>
          <w:sz w:val="24"/>
          <w:szCs w:val="24"/>
        </w:rPr>
        <w:t xml:space="preserve"> музыки является воспитание у обучающихся музыкальной культуры,      как части их общей духовной культуры, где содержание музыкального искусства разворачивается перед детьми во всем богатстве его форм и жанров, художественных стилей и направлений.</w:t>
      </w:r>
      <w:proofErr w:type="gramEnd"/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692A91">
        <w:rPr>
          <w:rFonts w:ascii="Times New Roman" w:hAnsi="Times New Roman"/>
          <w:b/>
          <w:color w:val="170E02"/>
          <w:sz w:val="24"/>
          <w:szCs w:val="24"/>
          <w:lang w:eastAsia="ru-RU"/>
        </w:rPr>
        <w:t>Задача предмета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– 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lastRenderedPageBreak/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деятельностное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Стандарте начального общего образования:</w:t>
      </w:r>
    </w:p>
    <w:p w:rsidR="00692A91" w:rsidRDefault="00692A91" w:rsidP="00692A91">
      <w:pPr>
        <w:numPr>
          <w:ilvl w:val="0"/>
          <w:numId w:val="1"/>
        </w:numPr>
        <w:spacing w:before="100" w:beforeAutospacing="1" w:after="100" w:afterAutospacing="1" w:line="388" w:lineRule="atLeast"/>
        <w:ind w:left="647" w:right="324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общим целям образования –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692A91" w:rsidRPr="00AF1583" w:rsidRDefault="00692A91" w:rsidP="00692A91">
      <w:pPr>
        <w:numPr>
          <w:ilvl w:val="0"/>
          <w:numId w:val="1"/>
        </w:numPr>
        <w:spacing w:before="100" w:beforeAutospacing="1" w:after="100" w:afterAutospacing="1" w:line="388" w:lineRule="atLeast"/>
        <w:ind w:left="647" w:right="324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задачам образования – развитию способностей к художественно- 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метапредметные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и личностные результаты обучения.</w:t>
      </w:r>
    </w:p>
    <w:p w:rsidR="00692A91" w:rsidRPr="00551438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proofErr w:type="gramStart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Предметные требования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 xml:space="preserve">1. </w:t>
      </w:r>
      <w:proofErr w:type="spellStart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Сформированность</w:t>
      </w:r>
      <w:proofErr w:type="spellEnd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 xml:space="preserve"> первоначальных представлений о роли музыки в жизни человека, в его духовно-нравственном развитии.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Для формирования первоначальных представлений о значении и роли музыки в духовном развитии человека </w:t>
      </w:r>
      <w:proofErr w:type="gram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необходимо</w:t>
      </w:r>
      <w:proofErr w:type="gram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прежде всего научить детей слушать и слышать музыку, выделяя музыкальные звуки из общего звучащего потока. Вот почему в качестве ведущей для музыкального развития учащихся выступает тема «Искусство слышать» и её конкретизация – главная тема 1-го класса, получающая продолжение во всех последующих классах, «Как можно услышать музыку». Она позволяет дать учащимся представление о музыке, её образной природе, о способах воплощения в музыке чувств, характера человека, его отношения к природе, к жизни.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proofErr w:type="gram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Раздел «Внутренняя музыка» специально предназначен для сосредоточения школьников на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процессуальности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своего духовного мира: вслушиваясь в 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lastRenderedPageBreak/>
        <w:t>колыбельные песни (1-й класс как начало познания музыки и жизни), в возвышенный мелодический язык народных и композиторских инструментальных и вокальных произведений (2-й класс), в интонации патриотических песен (3-й и 4-й классы), школьники соотносят возникающие эмоции со своими собственными, задумываются о воздействии музыки на человека.</w:t>
      </w:r>
      <w:proofErr w:type="gramEnd"/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 xml:space="preserve">2. </w:t>
      </w:r>
      <w:proofErr w:type="spellStart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Сформированность</w:t>
      </w:r>
      <w:proofErr w:type="spellEnd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Родные корни, родная речь, родной музыкальный язык – это та основа, на которой воспитывается любовь к русской культуре. Обеспечивается не только информационная сторона получаемого знания, но прежде </w:t>
      </w:r>
      <w:proofErr w:type="gram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всего</w:t>
      </w:r>
      <w:proofErr w:type="gram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предусматривается воссоздание детьми какой-либо из сторон музыкально-творческой деятельности, уходящей корнями в народное творчество, например, они</w:t>
      </w:r>
    </w:p>
    <w:p w:rsidR="00692A91" w:rsidRPr="00AF1583" w:rsidRDefault="00692A91" w:rsidP="00692A91">
      <w:pPr>
        <w:numPr>
          <w:ilvl w:val="0"/>
          <w:numId w:val="2"/>
        </w:numPr>
        <w:spacing w:before="100" w:beforeAutospacing="1" w:after="100" w:afterAutospacing="1" w:line="388" w:lineRule="atLeast"/>
        <w:ind w:left="647" w:right="324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заклички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, скороговорки;</w:t>
      </w:r>
    </w:p>
    <w:p w:rsidR="00692A91" w:rsidRPr="00AF1583" w:rsidRDefault="00692A91" w:rsidP="00692A91">
      <w:pPr>
        <w:numPr>
          <w:ilvl w:val="0"/>
          <w:numId w:val="2"/>
        </w:numPr>
        <w:spacing w:before="100" w:beforeAutospacing="1" w:after="100" w:afterAutospacing="1" w:line="388" w:lineRule="atLeast"/>
        <w:ind w:left="647" w:right="324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музыкально-смысловые соответствия.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Таким образом, учащиеся получают представления об истоках человеческого творчества и умении в живом звучании и нотных обозначениях выражать свои музыкальные мысли.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Пониманию единства мысли, речи, характера человека служат представленные в «Галерее» – музыкальной, литературной, художественной – портреты русских людей, созданные художниками-передвижниками, звучащие в музыке, возникающие на страницах биографий и различных литературно-поэтических произведений.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3. Развитие художественного вкуса и интереса к музыкальному искусству и музыкальной деятельности.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Одна из центральных позиций, развивающих важнейший принцип Д.Б.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Кабалевского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В качестве такого фундамента привития вкуса и интереса к музыкальному искусству выступает музыка И.С. Баха, В.А. Моцарта, Э. Грига, Ф. Шопена, П.И. Чайковского, 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lastRenderedPageBreak/>
        <w:t xml:space="preserve">М.П. Мусоргского, М.И. Глинки, С.В. Рахманинова, А.И. Хачатуряна, Д.Б.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Кабалевского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и других композиторов, оставивших заметный след в мировой музыкальной культуре.</w:t>
      </w:r>
      <w:proofErr w:type="gramEnd"/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Явления искусства входят в детское сознание не как что-то обыденно </w:t>
      </w:r>
      <w:proofErr w:type="gram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расхожее</w:t>
      </w:r>
      <w:proofErr w:type="gram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приобретает понятие «мелодия», определяя смысловой ряд: сочинить мелодию, прожить мелодию, прожить мелодией, жизнь в мелодии, мелодия в жизни.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 на детских музыкальных инструментах.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4. Умение воспринимать музыку и выражать своё отношение к музыкальному произведению.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Восприятие музыки как живого образного искусства, неразрывно связанного с жизнью, является не только отдельным разделом – «Слушание музыки», а становится ведущим видом деятельности, проявляющимся и в хоровом пении, и в импровизациях, и в размышлениях о музыке.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Слушательская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культура – это умение воспринимать музыку и выразить своё отношение к ней; это знание основных закономерностей и понятий музыки как вида искусства (обобщённые знания, служащие опорой восприятия) – композитор, исполнитель, слушатель, выразительные и изобразительные средства музыкального языка,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песенность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,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танцевальность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,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маршевость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, интонация, развитие и построение музыки.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предмета. Методическим «ключом» к пониманию содержания музыки является проблема соотношения художественного и обыденного. Через практические задания («Лаборатория музыки») школьники, наряду с другими проблемами, самостоятельно исследуют музыку, выявляя, как </w:t>
      </w:r>
      <w:proofErr w:type="gram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обыденное</w:t>
      </w:r>
      <w:proofErr w:type="gram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становится в искусстве художественным.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5.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lastRenderedPageBreak/>
        <w:t xml:space="preserve">Опора на принцип «образно-игрового вхождения в музыку» позволяет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</w:t>
      </w:r>
      <w:r w:rsidR="005B10FC">
        <w:rPr>
          <w:rFonts w:ascii="Times New Roman" w:hAnsi="Times New Roman"/>
          <w:color w:val="170E02"/>
          <w:sz w:val="24"/>
          <w:szCs w:val="24"/>
          <w:lang w:eastAsia="ru-RU"/>
        </w:rPr>
        <w:t>история, былин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а) складывается, сказывается в единстве музыки и текста, с использованием музыкальных инструментов.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proofErr w:type="gramStart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 xml:space="preserve">К </w:t>
      </w:r>
      <w:proofErr w:type="spellStart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метапредметным</w:t>
      </w:r>
      <w:proofErr w:type="spellEnd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 xml:space="preserve"> результатам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proofErr w:type="gramStart"/>
      <w:r w:rsidRPr="00AF1583">
        <w:rPr>
          <w:rFonts w:ascii="Times New Roman" w:hAnsi="Times New Roman"/>
          <w:b/>
          <w:bCs/>
          <w:color w:val="170E02"/>
          <w:sz w:val="24"/>
          <w:szCs w:val="24"/>
          <w:lang w:eastAsia="ru-RU"/>
        </w:rPr>
        <w:t>Личностные результаты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сформированность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сформированность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основ гражданской идентичности..</w:t>
      </w:r>
      <w:proofErr w:type="gramEnd"/>
    </w:p>
    <w:p w:rsidR="00692A91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</w:t>
      </w:r>
      <w:r w:rsidRPr="00AF1583">
        <w:rPr>
          <w:rFonts w:ascii="Times New Roman" w:hAnsi="Times New Roman"/>
          <w:bCs/>
          <w:color w:val="170E02"/>
          <w:sz w:val="24"/>
          <w:szCs w:val="24"/>
          <w:lang w:eastAsia="ru-RU"/>
        </w:rPr>
        <w:t>Программа по музыке</w:t>
      </w: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 строится на следующих принципах: обучение музыке как живому образному искусству; обобщающий характер знаний; тематическое построение содержания образования, вытекающее из природы искусства и его закономерностей.</w:t>
      </w:r>
    </w:p>
    <w:p w:rsidR="0070654B" w:rsidRPr="00AF1583" w:rsidRDefault="0070654B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</w:p>
    <w:p w:rsidR="00692A91" w:rsidRPr="00AF1583" w:rsidRDefault="00692A91" w:rsidP="00692A91">
      <w:pPr>
        <w:spacing w:before="227" w:after="227" w:line="356" w:lineRule="atLeast"/>
        <w:outlineLvl w:val="2"/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</w:pPr>
      <w:bookmarkStart w:id="1" w:name="m2"/>
      <w:bookmarkEnd w:id="1"/>
      <w:r w:rsidRPr="00AF1583">
        <w:rPr>
          <w:rFonts w:ascii="Times New Roman" w:hAnsi="Times New Roman"/>
          <w:b/>
          <w:bCs/>
          <w:iCs/>
          <w:color w:val="170E02"/>
          <w:sz w:val="24"/>
          <w:szCs w:val="24"/>
          <w:lang w:eastAsia="ru-RU"/>
        </w:rPr>
        <w:t>II. Особенности содержания программы и тематическое планирование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В этом варианте программы органично соединены программы 1–3-го классов трёхлетней начальной школы и программа для 1-го класса четырёхлетней начальной школы. Обе разработаны под руководством Д.Б. </w:t>
      </w:r>
      <w:proofErr w:type="spellStart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Кабалевского</w:t>
      </w:r>
      <w:proofErr w:type="spellEnd"/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.</w:t>
      </w:r>
    </w:p>
    <w:p w:rsidR="00692A91" w:rsidRPr="00AF1583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170E0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>Структурное отличие программы для 1-го класса связано с особенностью этого возрастного периода, который одновременно является и пропедевтическим этапом, и начальным этапом систематического формирования музыкальной культуры детей в общеобразовательной школе.</w:t>
      </w:r>
    </w:p>
    <w:p w:rsidR="00692A91" w:rsidRDefault="00692A91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AF1583">
        <w:rPr>
          <w:rFonts w:ascii="Times New Roman" w:hAnsi="Times New Roman"/>
          <w:color w:val="170E02"/>
          <w:sz w:val="24"/>
          <w:szCs w:val="24"/>
          <w:lang w:eastAsia="ru-RU"/>
        </w:rPr>
        <w:t xml:space="preserve">Главная и единственная тема 1-го класса и первого года обучения музыке в школе – «Как можно услышать музыку». Она рассматривается в каждой четверти под </w:t>
      </w:r>
      <w:r w:rsidRPr="0002357A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различным углом зрения. В ней «высвечивается» тот или иной аспект этого основополагающего умения, необходимого для постижения музыки, и поэтому она представлена боле подробно – 8-ю тематическими блоками, а не </w:t>
      </w:r>
      <w:proofErr w:type="spellStart"/>
      <w:r w:rsidRPr="0002357A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почетвертными</w:t>
      </w:r>
      <w:proofErr w:type="spellEnd"/>
      <w:r w:rsidRPr="0002357A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 темами.</w:t>
      </w:r>
    </w:p>
    <w:p w:rsidR="00551438" w:rsidRDefault="00551438" w:rsidP="00551438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363435"/>
          <w:w w:val="113"/>
        </w:rPr>
        <w:t>Тематика</w:t>
      </w:r>
      <w:r>
        <w:rPr>
          <w:color w:val="363435"/>
          <w:spacing w:val="18"/>
          <w:w w:val="113"/>
        </w:rPr>
        <w:t xml:space="preserve"> </w:t>
      </w:r>
      <w:r>
        <w:rPr>
          <w:color w:val="363435"/>
          <w:w w:val="113"/>
        </w:rPr>
        <w:t xml:space="preserve">2–4-го классов организована </w:t>
      </w:r>
      <w:r>
        <w:rPr>
          <w:color w:val="363435"/>
        </w:rPr>
        <w:t>по</w:t>
      </w:r>
      <w:r>
        <w:rPr>
          <w:color w:val="363435"/>
          <w:spacing w:val="28"/>
        </w:rPr>
        <w:t xml:space="preserve"> </w:t>
      </w:r>
      <w:r>
        <w:rPr>
          <w:color w:val="363435"/>
          <w:w w:val="114"/>
        </w:rPr>
        <w:t>четвертям.</w:t>
      </w:r>
      <w:r>
        <w:rPr>
          <w:color w:val="363435"/>
          <w:spacing w:val="20"/>
          <w:w w:val="114"/>
        </w:rPr>
        <w:t xml:space="preserve"> </w:t>
      </w:r>
    </w:p>
    <w:p w:rsidR="00551438" w:rsidRPr="0002357A" w:rsidRDefault="00551438" w:rsidP="00692A91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692A91" w:rsidRPr="0002357A" w:rsidRDefault="0070654B" w:rsidP="00420356">
      <w:pPr>
        <w:spacing w:before="162" w:after="162" w:line="388" w:lineRule="atLeast"/>
        <w:ind w:left="324" w:right="324"/>
        <w:jc w:val="both"/>
        <w:rPr>
          <w:rFonts w:ascii="Times New Roman" w:hAnsi="Times New Roman"/>
          <w:b/>
          <w:bCs/>
          <w:iCs/>
          <w:color w:val="0D0D0D" w:themeColor="text1" w:themeTint="F2"/>
          <w:sz w:val="24"/>
          <w:szCs w:val="24"/>
          <w:lang w:eastAsia="ru-RU"/>
        </w:rPr>
      </w:pPr>
      <w:r w:rsidRPr="0002357A">
        <w:rPr>
          <w:rFonts w:ascii="Times New Roman" w:hAnsi="Times New Roman"/>
          <w:color w:val="0D0D0D" w:themeColor="text1" w:themeTint="F2"/>
        </w:rPr>
        <w:t>.</w:t>
      </w:r>
      <w:r w:rsidR="00692A91" w:rsidRPr="0002357A">
        <w:rPr>
          <w:rFonts w:ascii="Times New Roman" w:hAnsi="Times New Roman"/>
          <w:b/>
          <w:bCs/>
          <w:iCs/>
          <w:color w:val="0D0D0D" w:themeColor="text1" w:themeTint="F2"/>
          <w:sz w:val="24"/>
          <w:szCs w:val="24"/>
          <w:lang w:eastAsia="ru-RU"/>
        </w:rPr>
        <w:t>III.  Место учебного предмета в учебном плане</w:t>
      </w:r>
    </w:p>
    <w:p w:rsidR="00692A91" w:rsidRPr="0002357A" w:rsidRDefault="00692A91" w:rsidP="00692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235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соответствии с базисным учебным планом </w:t>
      </w:r>
      <w:r w:rsidR="0070654B" w:rsidRPr="000235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1 классе на предмет </w:t>
      </w:r>
      <w:r w:rsidRPr="000235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«Музыка» </w:t>
      </w:r>
      <w:r w:rsidR="0070654B" w:rsidRPr="0002357A">
        <w:rPr>
          <w:rFonts w:ascii="Times New Roman" w:hAnsi="Times New Roman"/>
          <w:color w:val="0D0D0D" w:themeColor="text1" w:themeTint="F2"/>
          <w:sz w:val="24"/>
          <w:szCs w:val="24"/>
        </w:rPr>
        <w:t>отводится 1 час в неделю</w:t>
      </w:r>
      <w:r w:rsidR="00C6469C" w:rsidRPr="000235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51438">
        <w:rPr>
          <w:rFonts w:ascii="Times New Roman" w:hAnsi="Times New Roman"/>
          <w:color w:val="0D0D0D" w:themeColor="text1" w:themeTint="F2"/>
          <w:sz w:val="24"/>
          <w:szCs w:val="24"/>
        </w:rPr>
        <w:t>(общий объем – 34</w:t>
      </w:r>
      <w:r w:rsidR="0070654B" w:rsidRPr="000235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часа)</w:t>
      </w:r>
      <w:r w:rsidR="00A747FC">
        <w:rPr>
          <w:rFonts w:ascii="Times New Roman" w:hAnsi="Times New Roman"/>
          <w:color w:val="0D0D0D" w:themeColor="text1" w:themeTint="F2"/>
          <w:sz w:val="24"/>
          <w:szCs w:val="24"/>
        </w:rPr>
        <w:t>, во 2 классе – 1 час в неделю (общий объем – 35 часов)</w:t>
      </w:r>
    </w:p>
    <w:p w:rsidR="0070654B" w:rsidRDefault="0070654B" w:rsidP="001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1630B9" w:rsidRPr="0002357A" w:rsidRDefault="001630B9" w:rsidP="00163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70654B" w:rsidRDefault="00692A91" w:rsidP="0070654B">
      <w:pPr>
        <w:spacing w:before="162" w:after="162" w:line="388" w:lineRule="atLeast"/>
        <w:ind w:left="324" w:right="32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  <w:bookmarkStart w:id="2" w:name="m3"/>
      <w:bookmarkEnd w:id="2"/>
      <w:r w:rsidRPr="0002357A">
        <w:rPr>
          <w:rFonts w:ascii="Times New Roman" w:hAnsi="Times New Roman"/>
          <w:b/>
          <w:bCs/>
          <w:iCs/>
          <w:color w:val="0D0D0D" w:themeColor="text1" w:themeTint="F2"/>
          <w:sz w:val="24"/>
          <w:szCs w:val="24"/>
          <w:lang w:val="en-US" w:eastAsia="ru-RU"/>
        </w:rPr>
        <w:t>IV</w:t>
      </w:r>
      <w:proofErr w:type="gramStart"/>
      <w:r w:rsidRPr="0002357A">
        <w:rPr>
          <w:rFonts w:ascii="Times New Roman" w:hAnsi="Times New Roman"/>
          <w:b/>
          <w:bCs/>
          <w:iCs/>
          <w:color w:val="0D0D0D" w:themeColor="text1" w:themeTint="F2"/>
          <w:sz w:val="24"/>
          <w:szCs w:val="24"/>
          <w:lang w:eastAsia="ru-RU"/>
        </w:rPr>
        <w:t xml:space="preserve">.  </w:t>
      </w:r>
      <w:r w:rsidR="00B84543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>Основное</w:t>
      </w:r>
      <w:proofErr w:type="gramEnd"/>
      <w:r w:rsidR="00B84543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содержание ( 69 часов</w:t>
      </w:r>
      <w:r w:rsidR="0070654B" w:rsidRPr="0002357A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>)</w:t>
      </w:r>
      <w:r w:rsidR="00B84543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84543" w:rsidRPr="0002357A" w:rsidRDefault="00B84543" w:rsidP="0070654B">
      <w:pPr>
        <w:spacing w:before="162" w:after="162" w:line="388" w:lineRule="atLeast"/>
        <w:ind w:left="324" w:right="32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>1 класс</w:t>
      </w:r>
    </w:p>
    <w:p w:rsidR="0070654B" w:rsidRDefault="0070654B" w:rsidP="0070654B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02357A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Истоки возникновения музыки(8 часов)</w:t>
      </w:r>
      <w:proofErr w:type="gramStart"/>
      <w:r w:rsidRPr="0002357A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,С</w:t>
      </w:r>
      <w:proofErr w:type="gramEnd"/>
      <w:r w:rsidRPr="0002357A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одержание и формы бытования музыки(</w:t>
      </w:r>
      <w:r w:rsidR="00B8454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18 часов), Язык музыки(7 часов), резервный  урок (1 час)</w:t>
      </w:r>
    </w:p>
    <w:p w:rsidR="00B84543" w:rsidRDefault="00B84543" w:rsidP="0070654B">
      <w:pPr>
        <w:spacing w:before="162" w:after="162" w:line="388" w:lineRule="atLeast"/>
        <w:ind w:left="324" w:right="32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B84543">
        <w:rPr>
          <w:rFonts w:ascii="Times New Roman" w:hAnsi="Times New Roman"/>
          <w:b/>
          <w:color w:val="0D0D0D" w:themeColor="text1" w:themeTint="F2"/>
          <w:sz w:val="24"/>
          <w:szCs w:val="24"/>
          <w:lang w:eastAsia="ru-RU"/>
        </w:rPr>
        <w:t>2 класс</w:t>
      </w:r>
    </w:p>
    <w:p w:rsidR="00B84543" w:rsidRPr="00B84543" w:rsidRDefault="00B84543" w:rsidP="0070654B">
      <w:pPr>
        <w:spacing w:before="162" w:after="162" w:line="388" w:lineRule="atLeast"/>
        <w:ind w:left="324" w:right="324"/>
        <w:jc w:val="both"/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</w:pPr>
      <w:r w:rsidRPr="00B8454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Три кита в музыке (9 часов), О чем говорит музыка (7 часов), Куда ведут три кита </w:t>
      </w:r>
      <w:proofErr w:type="gramStart"/>
      <w:r w:rsidRPr="00B8454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 xml:space="preserve">( </w:t>
      </w:r>
      <w:proofErr w:type="gramEnd"/>
      <w:r w:rsidRPr="00B84543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10 часов) Что т</w:t>
      </w:r>
      <w:r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акое музыкальная речь( 8 часов), Резервный урок (1 час)</w:t>
      </w:r>
    </w:p>
    <w:p w:rsidR="0070654B" w:rsidRPr="00B84543" w:rsidRDefault="0070654B" w:rsidP="007065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2" w:right="5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4543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Программа  опирается на следующие </w:t>
      </w:r>
      <w:r w:rsidRPr="00B84543">
        <w:rPr>
          <w:rFonts w:ascii="Times New Roman" w:hAnsi="Times New Roman"/>
          <w:b/>
          <w:color w:val="0D0D0D" w:themeColor="text1" w:themeTint="F2"/>
          <w:sz w:val="28"/>
          <w:szCs w:val="28"/>
        </w:rPr>
        <w:t>принципы</w:t>
      </w:r>
      <w:r w:rsidRPr="00B84543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70654B" w:rsidRPr="0002357A" w:rsidRDefault="0070654B" w:rsidP="0070654B">
      <w:pPr>
        <w:widowControl w:val="0"/>
        <w:numPr>
          <w:ilvl w:val="0"/>
          <w:numId w:val="5"/>
        </w:numPr>
        <w:shd w:val="clear" w:color="auto" w:fill="FFFFFF"/>
        <w:tabs>
          <w:tab w:val="clear" w:pos="792"/>
          <w:tab w:val="num" w:pos="471"/>
        </w:tabs>
        <w:autoSpaceDE w:val="0"/>
        <w:autoSpaceDN w:val="0"/>
        <w:adjustRightInd w:val="0"/>
        <w:spacing w:after="0" w:line="240" w:lineRule="auto"/>
        <w:ind w:left="471" w:right="5"/>
        <w:jc w:val="both"/>
        <w:rPr>
          <w:rFonts w:ascii="Times New Roman" w:hAnsi="Times New Roman"/>
          <w:color w:val="0D0D0D" w:themeColor="text1" w:themeTint="F2"/>
        </w:rPr>
      </w:pPr>
      <w:r w:rsidRPr="0002357A">
        <w:rPr>
          <w:rFonts w:ascii="Times New Roman" w:hAnsi="Times New Roman"/>
          <w:color w:val="0D0D0D" w:themeColor="text1" w:themeTint="F2"/>
        </w:rPr>
        <w:t>преподавание музыки в школе как живого образного искусства;</w:t>
      </w:r>
    </w:p>
    <w:p w:rsidR="0070654B" w:rsidRPr="0002357A" w:rsidRDefault="0070654B" w:rsidP="0070654B">
      <w:pPr>
        <w:widowControl w:val="0"/>
        <w:numPr>
          <w:ilvl w:val="0"/>
          <w:numId w:val="5"/>
        </w:numPr>
        <w:shd w:val="clear" w:color="auto" w:fill="FFFFFF"/>
        <w:tabs>
          <w:tab w:val="clear" w:pos="792"/>
          <w:tab w:val="num" w:pos="471"/>
        </w:tabs>
        <w:autoSpaceDE w:val="0"/>
        <w:autoSpaceDN w:val="0"/>
        <w:adjustRightInd w:val="0"/>
        <w:spacing w:after="0" w:line="240" w:lineRule="auto"/>
        <w:ind w:left="471" w:right="5"/>
        <w:jc w:val="both"/>
        <w:rPr>
          <w:rFonts w:ascii="Times New Roman" w:hAnsi="Times New Roman"/>
          <w:color w:val="0D0D0D" w:themeColor="text1" w:themeTint="F2"/>
        </w:rPr>
      </w:pPr>
      <w:r w:rsidRPr="0002357A">
        <w:rPr>
          <w:rFonts w:ascii="Times New Roman" w:hAnsi="Times New Roman"/>
          <w:color w:val="0D0D0D" w:themeColor="text1" w:themeTint="F2"/>
        </w:rPr>
        <w:t>возвышение ребенка до понимания философско-эстетической сущности искусства;</w:t>
      </w:r>
    </w:p>
    <w:p w:rsidR="0070654B" w:rsidRPr="0002357A" w:rsidRDefault="0070654B" w:rsidP="0070654B">
      <w:pPr>
        <w:widowControl w:val="0"/>
        <w:numPr>
          <w:ilvl w:val="0"/>
          <w:numId w:val="5"/>
        </w:numPr>
        <w:shd w:val="clear" w:color="auto" w:fill="FFFFFF"/>
        <w:tabs>
          <w:tab w:val="clear" w:pos="792"/>
          <w:tab w:val="num" w:pos="471"/>
        </w:tabs>
        <w:autoSpaceDE w:val="0"/>
        <w:autoSpaceDN w:val="0"/>
        <w:adjustRightInd w:val="0"/>
        <w:spacing w:after="0" w:line="240" w:lineRule="auto"/>
        <w:ind w:left="471" w:right="5"/>
        <w:jc w:val="both"/>
        <w:rPr>
          <w:rFonts w:ascii="Times New Roman" w:hAnsi="Times New Roman"/>
          <w:color w:val="0D0D0D" w:themeColor="text1" w:themeTint="F2"/>
        </w:rPr>
      </w:pPr>
      <w:proofErr w:type="spellStart"/>
      <w:r w:rsidRPr="0002357A">
        <w:rPr>
          <w:rFonts w:ascii="Times New Roman" w:hAnsi="Times New Roman"/>
          <w:color w:val="0D0D0D" w:themeColor="text1" w:themeTint="F2"/>
        </w:rPr>
        <w:t>деятельностное</w:t>
      </w:r>
      <w:proofErr w:type="spellEnd"/>
      <w:r w:rsidRPr="0002357A">
        <w:rPr>
          <w:rFonts w:ascii="Times New Roman" w:hAnsi="Times New Roman"/>
          <w:color w:val="0D0D0D" w:themeColor="text1" w:themeTint="F2"/>
        </w:rPr>
        <w:t xml:space="preserve"> освоение искусства;</w:t>
      </w:r>
    </w:p>
    <w:p w:rsidR="005B10FC" w:rsidRPr="0002357A" w:rsidRDefault="005B10FC" w:rsidP="0070654B">
      <w:pPr>
        <w:widowControl w:val="0"/>
        <w:numPr>
          <w:ilvl w:val="0"/>
          <w:numId w:val="5"/>
        </w:numPr>
        <w:shd w:val="clear" w:color="auto" w:fill="FFFFFF"/>
        <w:tabs>
          <w:tab w:val="clear" w:pos="792"/>
          <w:tab w:val="num" w:pos="471"/>
        </w:tabs>
        <w:autoSpaceDE w:val="0"/>
        <w:autoSpaceDN w:val="0"/>
        <w:adjustRightInd w:val="0"/>
        <w:spacing w:after="0" w:line="240" w:lineRule="auto"/>
        <w:ind w:left="471" w:right="5"/>
        <w:jc w:val="both"/>
        <w:rPr>
          <w:rFonts w:ascii="Times New Roman" w:hAnsi="Times New Roman"/>
          <w:color w:val="0D0D0D" w:themeColor="text1" w:themeTint="F2"/>
        </w:rPr>
      </w:pPr>
      <w:r w:rsidRPr="0002357A">
        <w:rPr>
          <w:color w:val="0D0D0D" w:themeColor="text1" w:themeTint="F2"/>
        </w:rPr>
        <w:t>моделирование художественно-творческого процесса</w:t>
      </w:r>
    </w:p>
    <w:p w:rsidR="005B10FC" w:rsidRPr="0002357A" w:rsidRDefault="005B10FC" w:rsidP="005B10FC">
      <w:pPr>
        <w:widowControl w:val="0"/>
        <w:shd w:val="clear" w:color="auto" w:fill="FFFFFF"/>
        <w:tabs>
          <w:tab w:val="num" w:pos="471"/>
        </w:tabs>
        <w:autoSpaceDE w:val="0"/>
        <w:autoSpaceDN w:val="0"/>
        <w:adjustRightInd w:val="0"/>
        <w:spacing w:after="0" w:line="240" w:lineRule="auto"/>
        <w:ind w:left="471" w:right="5"/>
        <w:jc w:val="both"/>
        <w:rPr>
          <w:rFonts w:ascii="Times New Roman" w:hAnsi="Times New Roman"/>
          <w:color w:val="0D0D0D" w:themeColor="text1" w:themeTint="F2"/>
        </w:rPr>
      </w:pPr>
    </w:p>
    <w:p w:rsidR="005B10FC" w:rsidRPr="0002357A" w:rsidRDefault="005B10FC" w:rsidP="005B10FC">
      <w:pPr>
        <w:numPr>
          <w:ilvl w:val="0"/>
          <w:numId w:val="6"/>
        </w:numPr>
        <w:tabs>
          <w:tab w:val="clear" w:pos="792"/>
          <w:tab w:val="num" w:pos="471"/>
        </w:tabs>
        <w:spacing w:after="0" w:line="240" w:lineRule="auto"/>
        <w:ind w:left="471"/>
        <w:jc w:val="both"/>
        <w:rPr>
          <w:color w:val="0D0D0D" w:themeColor="text1" w:themeTint="F2"/>
        </w:rPr>
      </w:pPr>
      <w:r w:rsidRPr="0002357A">
        <w:rPr>
          <w:b/>
          <w:color w:val="0D0D0D" w:themeColor="text1" w:themeTint="F2"/>
        </w:rPr>
        <w:t>Формы организации</w:t>
      </w:r>
      <w:r w:rsidRPr="0002357A">
        <w:rPr>
          <w:color w:val="0D0D0D" w:themeColor="text1" w:themeTint="F2"/>
        </w:rPr>
        <w:t xml:space="preserve"> </w:t>
      </w:r>
      <w:r w:rsidRPr="0002357A">
        <w:rPr>
          <w:b/>
          <w:color w:val="0D0D0D" w:themeColor="text1" w:themeTint="F2"/>
        </w:rPr>
        <w:t>урока</w:t>
      </w:r>
      <w:r w:rsidRPr="0002357A">
        <w:rPr>
          <w:color w:val="0D0D0D" w:themeColor="text1" w:themeTint="F2"/>
        </w:rPr>
        <w:t xml:space="preserve">: </w:t>
      </w:r>
    </w:p>
    <w:p w:rsidR="005B10FC" w:rsidRPr="0002357A" w:rsidRDefault="005B10FC" w:rsidP="005B10FC">
      <w:pPr>
        <w:tabs>
          <w:tab w:val="num" w:pos="471"/>
        </w:tabs>
        <w:spacing w:after="0" w:line="240" w:lineRule="auto"/>
        <w:ind w:left="471"/>
        <w:jc w:val="both"/>
        <w:rPr>
          <w:color w:val="0D0D0D" w:themeColor="text1" w:themeTint="F2"/>
        </w:rPr>
      </w:pPr>
      <w:r w:rsidRPr="0002357A">
        <w:rPr>
          <w:color w:val="0D0D0D" w:themeColor="text1" w:themeTint="F2"/>
        </w:rPr>
        <w:t>совместная с учителем учебно-познавательная деятельность, работа в группах и самостоятельная работа детей.</w:t>
      </w:r>
    </w:p>
    <w:p w:rsidR="005B10FC" w:rsidRPr="0002357A" w:rsidRDefault="005B10FC" w:rsidP="005B10FC">
      <w:pPr>
        <w:spacing w:before="227" w:after="227" w:line="356" w:lineRule="atLeast"/>
        <w:outlineLvl w:val="2"/>
        <w:rPr>
          <w:color w:val="0D0D0D" w:themeColor="text1" w:themeTint="F2"/>
        </w:rPr>
      </w:pPr>
      <w:r w:rsidRPr="0002357A">
        <w:rPr>
          <w:b/>
          <w:color w:val="0D0D0D" w:themeColor="text1" w:themeTint="F2"/>
        </w:rPr>
        <w:t xml:space="preserve">          Виды занятий</w:t>
      </w:r>
      <w:r w:rsidRPr="0002357A">
        <w:rPr>
          <w:color w:val="0D0D0D" w:themeColor="text1" w:themeTint="F2"/>
        </w:rPr>
        <w:t xml:space="preserve">: урок, виртуальная экскурсия.  </w:t>
      </w:r>
    </w:p>
    <w:p w:rsidR="005B10FC" w:rsidRPr="0002357A" w:rsidRDefault="005B10FC" w:rsidP="005B10FC">
      <w:pPr>
        <w:spacing w:before="227" w:after="227" w:line="356" w:lineRule="atLeast"/>
        <w:outlineLvl w:val="2"/>
        <w:rPr>
          <w:color w:val="0D0D0D" w:themeColor="text1" w:themeTint="F2"/>
        </w:rPr>
      </w:pPr>
    </w:p>
    <w:p w:rsidR="005B10FC" w:rsidRPr="0002357A" w:rsidRDefault="00B84543" w:rsidP="005B10FC">
      <w:pPr>
        <w:pStyle w:val="a5"/>
        <w:tabs>
          <w:tab w:val="num" w:pos="792"/>
        </w:tabs>
        <w:spacing w:before="120"/>
        <w:jc w:val="both"/>
        <w:rPr>
          <w:iCs/>
          <w:color w:val="0D0D0D" w:themeColor="text1" w:themeTint="F2"/>
          <w:sz w:val="28"/>
          <w:szCs w:val="28"/>
        </w:rPr>
      </w:pPr>
      <w:r>
        <w:rPr>
          <w:iCs/>
          <w:color w:val="0D0D0D" w:themeColor="text1" w:themeTint="F2"/>
          <w:sz w:val="28"/>
          <w:szCs w:val="28"/>
        </w:rPr>
        <w:t xml:space="preserve">В результате  изучения </w:t>
      </w:r>
      <w:proofErr w:type="gramStart"/>
      <w:r>
        <w:rPr>
          <w:iCs/>
          <w:color w:val="0D0D0D" w:themeColor="text1" w:themeTint="F2"/>
          <w:sz w:val="28"/>
          <w:szCs w:val="28"/>
        </w:rPr>
        <w:t>предмета</w:t>
      </w:r>
      <w:proofErr w:type="gramEnd"/>
      <w:r>
        <w:rPr>
          <w:iCs/>
          <w:color w:val="0D0D0D" w:themeColor="text1" w:themeTint="F2"/>
          <w:sz w:val="28"/>
          <w:szCs w:val="28"/>
        </w:rPr>
        <w:t xml:space="preserve"> </w:t>
      </w:r>
      <w:r w:rsidR="005B10FC" w:rsidRPr="0002357A">
        <w:rPr>
          <w:iCs/>
          <w:color w:val="0D0D0D" w:themeColor="text1" w:themeTint="F2"/>
          <w:sz w:val="28"/>
          <w:szCs w:val="28"/>
        </w:rPr>
        <w:t xml:space="preserve"> обучающиеся должны </w:t>
      </w:r>
      <w:r w:rsidR="005B10FC" w:rsidRPr="0002357A">
        <w:rPr>
          <w:b/>
          <w:iCs/>
          <w:color w:val="0D0D0D" w:themeColor="text1" w:themeTint="F2"/>
          <w:sz w:val="28"/>
          <w:szCs w:val="28"/>
        </w:rPr>
        <w:t>знать/понимать</w:t>
      </w:r>
      <w:r w:rsidR="005B10FC" w:rsidRPr="0002357A">
        <w:rPr>
          <w:iCs/>
          <w:color w:val="0D0D0D" w:themeColor="text1" w:themeTint="F2"/>
          <w:sz w:val="28"/>
          <w:szCs w:val="28"/>
        </w:rPr>
        <w:t>:</w:t>
      </w:r>
    </w:p>
    <w:p w:rsidR="005B10FC" w:rsidRPr="0002357A" w:rsidRDefault="005B10FC" w:rsidP="005B10FC">
      <w:pPr>
        <w:pStyle w:val="a5"/>
        <w:numPr>
          <w:ilvl w:val="0"/>
          <w:numId w:val="7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слова и мелодию Гимна России;</w:t>
      </w:r>
    </w:p>
    <w:p w:rsidR="005B10FC" w:rsidRPr="0002357A" w:rsidRDefault="005B10FC" w:rsidP="005B10FC">
      <w:pPr>
        <w:pStyle w:val="a5"/>
        <w:numPr>
          <w:ilvl w:val="0"/>
          <w:numId w:val="7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смысл понятий: «композитор», «исполнитель», «слушатель»;</w:t>
      </w:r>
    </w:p>
    <w:p w:rsidR="005B10FC" w:rsidRPr="0002357A" w:rsidRDefault="005B10FC" w:rsidP="005B10FC">
      <w:pPr>
        <w:pStyle w:val="a5"/>
        <w:numPr>
          <w:ilvl w:val="0"/>
          <w:numId w:val="7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названия изученных жанров и форм музыки;</w:t>
      </w:r>
    </w:p>
    <w:p w:rsidR="005B10FC" w:rsidRPr="0002357A" w:rsidRDefault="005B10FC" w:rsidP="005B10FC">
      <w:pPr>
        <w:pStyle w:val="a5"/>
        <w:numPr>
          <w:ilvl w:val="0"/>
          <w:numId w:val="7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названия изученных произведений и их авторов;</w:t>
      </w:r>
    </w:p>
    <w:p w:rsidR="005B10FC" w:rsidRPr="0002357A" w:rsidRDefault="005B10FC" w:rsidP="005B10FC">
      <w:pPr>
        <w:pStyle w:val="a5"/>
        <w:numPr>
          <w:ilvl w:val="0"/>
          <w:numId w:val="7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 xml:space="preserve">наиболее популярные в России музыкальные инструменты. </w:t>
      </w:r>
    </w:p>
    <w:p w:rsidR="005B10FC" w:rsidRPr="00B84543" w:rsidRDefault="00B84543" w:rsidP="005B10FC">
      <w:pPr>
        <w:pStyle w:val="a5"/>
        <w:tabs>
          <w:tab w:val="num" w:pos="792"/>
        </w:tabs>
        <w:spacing w:before="120"/>
        <w:jc w:val="both"/>
        <w:rPr>
          <w:iCs/>
          <w:color w:val="0D0D0D" w:themeColor="text1" w:themeTint="F2"/>
          <w:sz w:val="28"/>
          <w:szCs w:val="28"/>
        </w:rPr>
      </w:pPr>
      <w:r w:rsidRPr="00B84543">
        <w:rPr>
          <w:iCs/>
          <w:color w:val="0D0D0D" w:themeColor="text1" w:themeTint="F2"/>
          <w:sz w:val="28"/>
          <w:szCs w:val="28"/>
        </w:rPr>
        <w:lastRenderedPageBreak/>
        <w:t xml:space="preserve">    </w:t>
      </w:r>
      <w:r w:rsidR="005B10FC" w:rsidRPr="00B84543">
        <w:rPr>
          <w:iCs/>
          <w:color w:val="0D0D0D" w:themeColor="text1" w:themeTint="F2"/>
          <w:sz w:val="28"/>
          <w:szCs w:val="28"/>
        </w:rPr>
        <w:t xml:space="preserve"> должны </w:t>
      </w:r>
      <w:r w:rsidR="005B10FC" w:rsidRPr="00B84543">
        <w:rPr>
          <w:b/>
          <w:iCs/>
          <w:color w:val="0D0D0D" w:themeColor="text1" w:themeTint="F2"/>
          <w:sz w:val="28"/>
          <w:szCs w:val="28"/>
        </w:rPr>
        <w:t>уметь:</w:t>
      </w:r>
    </w:p>
    <w:p w:rsidR="005B10FC" w:rsidRPr="0002357A" w:rsidRDefault="005B10FC" w:rsidP="005B10FC">
      <w:pPr>
        <w:pStyle w:val="a5"/>
        <w:numPr>
          <w:ilvl w:val="0"/>
          <w:numId w:val="8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узнавать изученные музыкальные произведения и называть имена их авторов;</w:t>
      </w:r>
    </w:p>
    <w:p w:rsidR="005B10FC" w:rsidRPr="0002357A" w:rsidRDefault="005B10FC" w:rsidP="005B10FC">
      <w:pPr>
        <w:pStyle w:val="a5"/>
        <w:numPr>
          <w:ilvl w:val="0"/>
          <w:numId w:val="8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определять на слух основные жанры музыки (песня, танец и марш);</w:t>
      </w:r>
    </w:p>
    <w:p w:rsidR="005B10FC" w:rsidRPr="0002357A" w:rsidRDefault="005B10FC" w:rsidP="005B10FC">
      <w:pPr>
        <w:pStyle w:val="a5"/>
        <w:numPr>
          <w:ilvl w:val="0"/>
          <w:numId w:val="8"/>
        </w:numPr>
        <w:spacing w:before="120"/>
        <w:jc w:val="both"/>
        <w:rPr>
          <w:iCs/>
          <w:color w:val="0D0D0D" w:themeColor="text1" w:themeTint="F2"/>
        </w:rPr>
      </w:pPr>
      <w:proofErr w:type="gramStart"/>
      <w:r w:rsidRPr="0002357A">
        <w:rPr>
          <w:iCs/>
          <w:color w:val="0D0D0D" w:themeColor="text1" w:themeTint="F2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5B10FC" w:rsidRPr="0002357A" w:rsidRDefault="005B10FC" w:rsidP="005B10FC">
      <w:pPr>
        <w:pStyle w:val="a5"/>
        <w:numPr>
          <w:ilvl w:val="0"/>
          <w:numId w:val="8"/>
        </w:numPr>
        <w:spacing w:before="120"/>
        <w:jc w:val="both"/>
        <w:rPr>
          <w:iCs/>
          <w:color w:val="0D0D0D" w:themeColor="text1" w:themeTint="F2"/>
        </w:rPr>
      </w:pPr>
      <w:r w:rsidRPr="0002357A">
        <w:rPr>
          <w:iCs/>
          <w:color w:val="0D0D0D" w:themeColor="text1" w:themeTint="F2"/>
        </w:rPr>
        <w:t>передавать настроение музыки и его изменение: в пении, музыкально-пластическом движении;</w:t>
      </w:r>
    </w:p>
    <w:p w:rsidR="005B10FC" w:rsidRPr="00C6469C" w:rsidRDefault="005B10FC" w:rsidP="005B10FC">
      <w:pPr>
        <w:pStyle w:val="a5"/>
        <w:numPr>
          <w:ilvl w:val="0"/>
          <w:numId w:val="8"/>
        </w:numPr>
        <w:spacing w:before="120"/>
        <w:jc w:val="both"/>
        <w:rPr>
          <w:iCs/>
          <w:color w:val="1D1B11" w:themeColor="background2" w:themeShade="1A"/>
        </w:rPr>
      </w:pPr>
      <w:r w:rsidRPr="00C6469C">
        <w:rPr>
          <w:iCs/>
          <w:color w:val="1D1B11" w:themeColor="background2" w:themeShade="1A"/>
        </w:rPr>
        <w:t>исполнять несколько народных и композиторских песен</w:t>
      </w:r>
    </w:p>
    <w:p w:rsidR="005B10FC" w:rsidRPr="00C6469C" w:rsidRDefault="005B10FC" w:rsidP="005B10FC">
      <w:pPr>
        <w:pStyle w:val="a5"/>
        <w:numPr>
          <w:ilvl w:val="0"/>
          <w:numId w:val="8"/>
        </w:numPr>
        <w:spacing w:before="120"/>
        <w:jc w:val="both"/>
        <w:rPr>
          <w:iCs/>
          <w:color w:val="1D1B11" w:themeColor="background2" w:themeShade="1A"/>
        </w:rPr>
      </w:pPr>
      <w:r w:rsidRPr="00C6469C">
        <w:rPr>
          <w:iCs/>
          <w:color w:val="1D1B11" w:themeColor="background2" w:themeShade="1A"/>
        </w:rPr>
        <w:t>участвовать в коллективном пении.</w:t>
      </w:r>
    </w:p>
    <w:p w:rsidR="005B10FC" w:rsidRDefault="005B10FC" w:rsidP="003C393A">
      <w:pPr>
        <w:spacing w:before="227" w:after="227" w:line="356" w:lineRule="atLeast"/>
        <w:ind w:left="644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5B10FC">
      <w:pPr>
        <w:spacing w:before="227" w:after="227" w:line="356" w:lineRule="atLeast"/>
        <w:outlineLvl w:val="2"/>
        <w:rPr>
          <w:iCs/>
          <w:color w:val="1D1B11" w:themeColor="background2" w:themeShade="1A"/>
        </w:rPr>
      </w:pPr>
    </w:p>
    <w:p w:rsidR="003C393A" w:rsidRDefault="003C393A" w:rsidP="003C393A">
      <w:pPr>
        <w:jc w:val="center"/>
        <w:rPr>
          <w:b/>
          <w:sz w:val="28"/>
          <w:szCs w:val="28"/>
        </w:rPr>
      </w:pPr>
      <w:r w:rsidRPr="00494A6E">
        <w:rPr>
          <w:b/>
          <w:sz w:val="28"/>
          <w:szCs w:val="28"/>
        </w:rPr>
        <w:lastRenderedPageBreak/>
        <w:t>КАЛЕНДАРНО-ТЕМАТИЧЕСКОЕ ПЛАНИРОВАНИЕ ПО МУЗЫКЕ.</w:t>
      </w:r>
    </w:p>
    <w:p w:rsidR="003C393A" w:rsidRPr="00494A6E" w:rsidRDefault="003C393A" w:rsidP="003C393A">
      <w:pPr>
        <w:jc w:val="center"/>
        <w:rPr>
          <w:sz w:val="28"/>
          <w:szCs w:val="28"/>
        </w:rPr>
      </w:pPr>
      <w:r w:rsidRPr="00494A6E">
        <w:rPr>
          <w:sz w:val="28"/>
          <w:szCs w:val="28"/>
        </w:rPr>
        <w:t>1 КЛАСС</w:t>
      </w:r>
    </w:p>
    <w:p w:rsidR="003C393A" w:rsidRPr="00C6469C" w:rsidRDefault="003C393A" w:rsidP="003C393A">
      <w:pPr>
        <w:spacing w:before="227" w:after="227" w:line="356" w:lineRule="atLeast"/>
        <w:outlineLvl w:val="2"/>
        <w:rPr>
          <w:rFonts w:ascii="Times New Roman" w:hAnsi="Times New Roman"/>
          <w:color w:val="1D1B11" w:themeColor="background2" w:themeShade="1A"/>
        </w:rPr>
      </w:pPr>
      <w:r>
        <w:rPr>
          <w:b/>
          <w:sz w:val="28"/>
          <w:szCs w:val="28"/>
        </w:rPr>
        <w:t xml:space="preserve">                              КОЛИЧЕСТВО ЧАСОВ-33</w:t>
      </w:r>
      <w:r w:rsidRPr="00494A6E">
        <w:rPr>
          <w:b/>
          <w:sz w:val="28"/>
          <w:szCs w:val="28"/>
        </w:rPr>
        <w:t>, В НЕДЕЛЮ-1ЧАС</w:t>
      </w:r>
    </w:p>
    <w:p w:rsidR="003C393A" w:rsidRPr="003C393A" w:rsidRDefault="003C393A" w:rsidP="003C393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93A">
        <w:rPr>
          <w:rFonts w:ascii="Times New Roman" w:hAnsi="Times New Roman"/>
          <w:sz w:val="28"/>
          <w:szCs w:val="28"/>
        </w:rPr>
        <w:t xml:space="preserve">составлено в соответствии с требованиями Федерального государственного общеобразовательного стандарта начального общего образования и авторской программы  Л.В.Школяр, В.О.Усачева </w:t>
      </w:r>
      <w:proofErr w:type="gramStart"/>
      <w:r w:rsidRPr="003C39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93A">
        <w:rPr>
          <w:rFonts w:ascii="Times New Roman" w:hAnsi="Times New Roman"/>
          <w:color w:val="000000"/>
          <w:sz w:val="28"/>
          <w:szCs w:val="28"/>
        </w:rPr>
        <w:t>УМК «Школа 2100»);</w:t>
      </w:r>
    </w:p>
    <w:p w:rsidR="003C393A" w:rsidRPr="00494A6E" w:rsidRDefault="003C393A" w:rsidP="003C393A">
      <w:pPr>
        <w:jc w:val="center"/>
        <w:rPr>
          <w:b/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903"/>
        <w:gridCol w:w="1048"/>
        <w:gridCol w:w="4171"/>
        <w:gridCol w:w="953"/>
        <w:gridCol w:w="2496"/>
      </w:tblGrid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Проблема.</w:t>
            </w:r>
          </w:p>
          <w:p w:rsidR="00A747FC" w:rsidRPr="000117B7" w:rsidRDefault="00A747FC" w:rsidP="000C505F">
            <w:pPr>
              <w:jc w:val="center"/>
              <w:rPr>
                <w:b/>
                <w:sz w:val="28"/>
                <w:szCs w:val="28"/>
              </w:rPr>
            </w:pPr>
            <w:r w:rsidRPr="000117B7">
              <w:rPr>
                <w:b/>
                <w:sz w:val="28"/>
                <w:szCs w:val="28"/>
              </w:rPr>
              <w:t>1-я Четверть. «Как можно услышать музыку?»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часов.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значит слышать музыку?»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истоки музыкального искусства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Колыбельная песня. </w:t>
            </w:r>
            <w:proofErr w:type="spellStart"/>
            <w:r>
              <w:rPr>
                <w:sz w:val="28"/>
                <w:szCs w:val="28"/>
              </w:rPr>
              <w:t>Колыбельность-начало</w:t>
            </w:r>
            <w:proofErr w:type="spellEnd"/>
            <w:r>
              <w:rPr>
                <w:sz w:val="28"/>
                <w:szCs w:val="28"/>
              </w:rPr>
              <w:t xml:space="preserve"> познания музыки и жизни.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музыкальных интонаций из речевой праосновы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Родные корни: родная речь, родной музыкальный язык.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Музыкант, творец, без которого музыка существовать не может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язык-озвучивание народных загадок, </w:t>
            </w:r>
            <w:proofErr w:type="spellStart"/>
            <w:r>
              <w:rPr>
                <w:sz w:val="28"/>
                <w:szCs w:val="28"/>
              </w:rPr>
              <w:t>закличек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истоки возникновения песни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сказочных мелодий русских композиторов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выявлять жанровое начал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песня, танец, марш)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 сказку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Идем в поход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различать характер музыки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краски осени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импровизировать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A747FC" w:rsidRPr="000117B7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Pr="000117B7" w:rsidRDefault="00A747FC" w:rsidP="000C505F">
            <w:pPr>
              <w:jc w:val="center"/>
              <w:rPr>
                <w:b/>
                <w:sz w:val="28"/>
                <w:szCs w:val="28"/>
              </w:rPr>
            </w:pPr>
            <w:r w:rsidRPr="000117B7">
              <w:rPr>
                <w:b/>
                <w:sz w:val="28"/>
                <w:szCs w:val="28"/>
              </w:rPr>
              <w:t>2-я четверть</w:t>
            </w:r>
            <w:proofErr w:type="gramStart"/>
            <w:r w:rsidRPr="000117B7">
              <w:rPr>
                <w:b/>
                <w:sz w:val="28"/>
                <w:szCs w:val="28"/>
              </w:rPr>
              <w:t>.»</w:t>
            </w:r>
            <w:proofErr w:type="gramEnd"/>
            <w:r w:rsidRPr="000117B7">
              <w:rPr>
                <w:b/>
                <w:sz w:val="28"/>
                <w:szCs w:val="28"/>
              </w:rPr>
              <w:t>Как можно услышать музыку?»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Звучащий образ Родины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интонации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Былина, как художественное явление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озвучивать ситуации в рамках творческих заданий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«Дела давно минувших дней, преданья старины глубокой»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марша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жизнь, отраженная композиторами в своих произведениях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определять характер героев, их настроение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музыкальный зоопарк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Шелест к Шороху спеши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бумажная симфония.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такое «музыкальное содержание»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Зимняя сказка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Познакомить с музыкой о зимнем времени года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A747FC" w:rsidRPr="00EA04B4" w:rsidRDefault="00A747FC" w:rsidP="00EA04B4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Pr="00EA04B4" w:rsidRDefault="00A747FC" w:rsidP="00EA04B4">
            <w:pPr>
              <w:rPr>
                <w:sz w:val="28"/>
                <w:szCs w:val="28"/>
              </w:rPr>
            </w:pPr>
            <w:r w:rsidRPr="00EA04B4">
              <w:rPr>
                <w:sz w:val="28"/>
                <w:szCs w:val="28"/>
              </w:rPr>
              <w:t>Всех нас в гости позовет новогодний хоровод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помощью движений уметь передавать настроение  в музыке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A747FC" w:rsidRPr="00F20F53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Pr="00F20F53" w:rsidRDefault="00A747FC" w:rsidP="000C505F">
            <w:pPr>
              <w:jc w:val="center"/>
              <w:rPr>
                <w:b/>
                <w:sz w:val="28"/>
                <w:szCs w:val="28"/>
              </w:rPr>
            </w:pPr>
            <w:r w:rsidRPr="00F20F53">
              <w:rPr>
                <w:b/>
                <w:sz w:val="28"/>
                <w:szCs w:val="28"/>
              </w:rPr>
              <w:t>3-я четверть. Как можно услышать музыку?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 музыка?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отражение мира в многообразии жизни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в музыке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народные обычаи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движении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живут ноты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ноты, темп, динамику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передает характер сказочных героев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Узнавать народные инструменты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 не молчали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образы-Масленица</w:t>
            </w:r>
            <w:proofErr w:type="spellEnd"/>
            <w:proofErr w:type="gramEnd"/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</w:t>
            </w:r>
            <w:proofErr w:type="spellStart"/>
            <w:r>
              <w:rPr>
                <w:sz w:val="28"/>
                <w:szCs w:val="28"/>
              </w:rPr>
              <w:t>просыпатся</w:t>
            </w:r>
            <w:proofErr w:type="spellEnd"/>
            <w:r>
              <w:rPr>
                <w:sz w:val="28"/>
                <w:szCs w:val="28"/>
              </w:rPr>
              <w:t>. Весна в музыке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Навыки вокальной деятельности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и стихи о маме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Мелодии и краски пробуждающей природы в жизни человека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петь и слушать музыку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A747FC" w:rsidRPr="005609B0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Pr="005609B0" w:rsidRDefault="00A747FC" w:rsidP="000C505F">
            <w:pPr>
              <w:jc w:val="center"/>
              <w:rPr>
                <w:b/>
                <w:sz w:val="28"/>
                <w:szCs w:val="28"/>
              </w:rPr>
            </w:pPr>
            <w:r w:rsidRPr="005609B0">
              <w:rPr>
                <w:b/>
                <w:sz w:val="28"/>
                <w:szCs w:val="28"/>
              </w:rPr>
              <w:t>4-я четверть. «Как можно услышать музыку</w:t>
            </w:r>
            <w:proofErr w:type="gramStart"/>
            <w:r w:rsidRPr="005609B0">
              <w:rPr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музыкальном театре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Стремление участвовать в музыкальных спектаклях 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детском музыкальном театре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 ли стать музыкальным исполнителем?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такое музыкальный теат</w:t>
            </w:r>
            <w:proofErr w:type="gramStart"/>
            <w:r>
              <w:rPr>
                <w:sz w:val="28"/>
                <w:szCs w:val="28"/>
              </w:rPr>
              <w:t>р(</w:t>
            </w:r>
            <w:proofErr w:type="gramEnd"/>
            <w:r>
              <w:rPr>
                <w:sz w:val="28"/>
                <w:szCs w:val="28"/>
              </w:rPr>
              <w:t>артисты, дирижер, оркестр)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что такое опера, балет, хор.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концерте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исполнитель.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прогулка по выставке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критерий-артистизм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 ли стать музыкантом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профессией музыканта</w:t>
            </w:r>
          </w:p>
        </w:tc>
      </w:tr>
      <w:tr w:rsidR="00A747FC" w:rsidTr="00A747FC">
        <w:tc>
          <w:tcPr>
            <w:tcW w:w="90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53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Обобщение изученного материала</w:t>
            </w:r>
          </w:p>
        </w:tc>
      </w:tr>
    </w:tbl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A747FC" w:rsidRDefault="00A747FC" w:rsidP="003C393A">
      <w:pPr>
        <w:jc w:val="both"/>
        <w:rPr>
          <w:sz w:val="28"/>
          <w:szCs w:val="28"/>
        </w:rPr>
      </w:pPr>
    </w:p>
    <w:p w:rsidR="00A747FC" w:rsidRDefault="00A747FC" w:rsidP="003C393A">
      <w:pPr>
        <w:jc w:val="both"/>
        <w:rPr>
          <w:sz w:val="28"/>
          <w:szCs w:val="28"/>
        </w:rPr>
      </w:pPr>
    </w:p>
    <w:p w:rsidR="00A747FC" w:rsidRDefault="00A747FC" w:rsidP="003C393A">
      <w:pPr>
        <w:jc w:val="both"/>
        <w:rPr>
          <w:sz w:val="28"/>
          <w:szCs w:val="28"/>
        </w:rPr>
      </w:pPr>
    </w:p>
    <w:p w:rsidR="003C393A" w:rsidRPr="00494A6E" w:rsidRDefault="003C393A" w:rsidP="003C393A">
      <w:pPr>
        <w:jc w:val="center"/>
        <w:rPr>
          <w:b/>
          <w:sz w:val="28"/>
          <w:szCs w:val="28"/>
        </w:rPr>
      </w:pPr>
      <w:r w:rsidRPr="00494A6E">
        <w:rPr>
          <w:b/>
          <w:sz w:val="28"/>
          <w:szCs w:val="28"/>
        </w:rPr>
        <w:lastRenderedPageBreak/>
        <w:t>КАЛЕНДАРНО-ТЕМАТИЧЕСКОЕ ПЛАНИРОВАНИЕ ПО МУЗЫКЕ.</w:t>
      </w:r>
    </w:p>
    <w:p w:rsidR="003C393A" w:rsidRPr="00494A6E" w:rsidRDefault="003C393A" w:rsidP="003C393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94A6E">
        <w:rPr>
          <w:sz w:val="28"/>
          <w:szCs w:val="28"/>
        </w:rPr>
        <w:t xml:space="preserve"> КЛАСС</w:t>
      </w:r>
    </w:p>
    <w:p w:rsidR="003C393A" w:rsidRDefault="00A747FC" w:rsidP="003C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ЧАСОВ-35</w:t>
      </w:r>
      <w:r w:rsidR="003C393A" w:rsidRPr="00494A6E">
        <w:rPr>
          <w:b/>
          <w:sz w:val="28"/>
          <w:szCs w:val="28"/>
        </w:rPr>
        <w:t>, В НЕДЕЛЮ-1ЧАС.</w:t>
      </w:r>
    </w:p>
    <w:p w:rsidR="004E3586" w:rsidRPr="003C393A" w:rsidRDefault="004E3586" w:rsidP="004E358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393A">
        <w:rPr>
          <w:rFonts w:ascii="Times New Roman" w:hAnsi="Times New Roman"/>
          <w:sz w:val="28"/>
          <w:szCs w:val="28"/>
        </w:rPr>
        <w:t xml:space="preserve">составлено в соответствии с требованиями Федерального государственного общеобразовательного стандарта начального общего образования и авторской программы  Л.В.Школяр, В.О.Усачева </w:t>
      </w:r>
      <w:proofErr w:type="gramStart"/>
      <w:r w:rsidRPr="003C39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393A">
        <w:rPr>
          <w:rFonts w:ascii="Times New Roman" w:hAnsi="Times New Roman"/>
          <w:color w:val="000000"/>
          <w:sz w:val="28"/>
          <w:szCs w:val="28"/>
        </w:rPr>
        <w:t>УМК «Школа 2100»);</w:t>
      </w:r>
    </w:p>
    <w:p w:rsidR="003C393A" w:rsidRDefault="003C393A" w:rsidP="003C393A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574"/>
        <w:gridCol w:w="1094"/>
        <w:gridCol w:w="3275"/>
        <w:gridCol w:w="977"/>
        <w:gridCol w:w="3651"/>
      </w:tblGrid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747FC" w:rsidRPr="004C31D0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Pr="004C31D0" w:rsidRDefault="00A747FC" w:rsidP="000C505F">
            <w:pPr>
              <w:jc w:val="center"/>
              <w:rPr>
                <w:b/>
                <w:sz w:val="28"/>
                <w:szCs w:val="28"/>
              </w:rPr>
            </w:pPr>
            <w:r w:rsidRPr="004C31D0">
              <w:rPr>
                <w:b/>
                <w:sz w:val="28"/>
                <w:szCs w:val="28"/>
              </w:rPr>
              <w:t>1-я четверть. Три кита в музыке</w:t>
            </w:r>
          </w:p>
        </w:tc>
        <w:tc>
          <w:tcPr>
            <w:tcW w:w="977" w:type="dxa"/>
          </w:tcPr>
          <w:p w:rsidR="00A747FC" w:rsidRPr="004C31D0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A747FC" w:rsidRPr="004C31D0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.№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«кита» в музыке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основными жанрами.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жанром «Марш»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жанром марш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и углубить знания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жанром танец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танца от других жанров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Хоровод. Народный фольклор.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жанром песня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начинать и заканчивать песню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747FC" w:rsidRPr="004D622A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Pr="004D622A" w:rsidRDefault="00A747FC" w:rsidP="000C505F">
            <w:pPr>
              <w:jc w:val="center"/>
              <w:rPr>
                <w:b/>
                <w:sz w:val="28"/>
                <w:szCs w:val="28"/>
              </w:rPr>
            </w:pPr>
            <w:r w:rsidRPr="004D622A">
              <w:rPr>
                <w:b/>
                <w:sz w:val="28"/>
                <w:szCs w:val="28"/>
              </w:rPr>
              <w:t>2-я четверть. «</w:t>
            </w:r>
            <w:r>
              <w:rPr>
                <w:b/>
                <w:sz w:val="28"/>
                <w:szCs w:val="28"/>
              </w:rPr>
              <w:t>О чем говорит музыка?</w:t>
            </w:r>
            <w:r w:rsidRPr="004D622A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говорит музыка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определять настроение и характер музыки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выражает музыка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слушать и понимать настроение музыки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говорит музыка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 слушать, как музыка выражает характер человека 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говорит музыка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темы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Изобразительность в музыке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слушать и понимать музыку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Изобразительность в музыке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изучение темы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Изобразительность в музыке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темы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Закрепление изученного материала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747FC" w:rsidRPr="000B3B84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center"/>
              <w:rPr>
                <w:sz w:val="28"/>
                <w:szCs w:val="28"/>
              </w:rPr>
            </w:pPr>
            <w:r w:rsidRPr="000B3B84">
              <w:rPr>
                <w:b/>
                <w:sz w:val="28"/>
                <w:szCs w:val="28"/>
              </w:rPr>
              <w:t>3-я четверть. Куда ведут нас «три кита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ведут нас три «кита?»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большой музыки. Опера М Коваля «Волк и семеро козлят».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приводит нас песня?»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различать характер песни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ведет нас песня?»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«Куда ведет нас песня?»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симфонией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ведет нас танец?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слышать в танце характер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ведут нас песня и танец?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образное содержание песни и танца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ведет нас марш?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марша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приводит марш?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закрепление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приводят «киты?»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творчеством П.И. Чайковского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A747FC" w:rsidRPr="009D23A8" w:rsidRDefault="00A747FC" w:rsidP="000C50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center"/>
              <w:rPr>
                <w:sz w:val="28"/>
                <w:szCs w:val="28"/>
              </w:rPr>
            </w:pPr>
            <w:r w:rsidRPr="009D23A8">
              <w:rPr>
                <w:b/>
                <w:sz w:val="28"/>
                <w:szCs w:val="28"/>
              </w:rPr>
              <w:t>4-я четверть. Что такое музыкальная речь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музыкальная речь?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 звучание музыки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речь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произведения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речь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музыкальная речь?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Темп, </w:t>
            </w:r>
            <w:proofErr w:type="spellStart"/>
            <w:r>
              <w:rPr>
                <w:sz w:val="28"/>
                <w:szCs w:val="28"/>
              </w:rPr>
              <w:t>песенность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танцевальность</w:t>
            </w:r>
            <w:proofErr w:type="spellEnd"/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речь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Прослушать сказку С.Прокофьева «Петя и волк».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речь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 и образы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речь</w:t>
            </w:r>
          </w:p>
        </w:tc>
        <w:tc>
          <w:tcPr>
            <w:tcW w:w="977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знакомство со </w:t>
            </w:r>
            <w:r>
              <w:rPr>
                <w:sz w:val="28"/>
                <w:szCs w:val="28"/>
              </w:rPr>
              <w:lastRenderedPageBreak/>
              <w:t>сказкой С.Прокофьева «Петя и волк»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урок-концерт</w:t>
            </w:r>
          </w:p>
        </w:tc>
        <w:tc>
          <w:tcPr>
            <w:tcW w:w="977" w:type="dxa"/>
          </w:tcPr>
          <w:p w:rsidR="00A747FC" w:rsidRDefault="00854DAB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</w:t>
            </w:r>
          </w:p>
        </w:tc>
      </w:tr>
      <w:tr w:rsidR="00A747FC" w:rsidTr="00A747FC">
        <w:tc>
          <w:tcPr>
            <w:tcW w:w="57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4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77" w:type="dxa"/>
          </w:tcPr>
          <w:p w:rsidR="00A747FC" w:rsidRDefault="00854DAB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A747FC" w:rsidRDefault="00A747FC" w:rsidP="000C5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</w:p>
        </w:tc>
      </w:tr>
    </w:tbl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854DAB" w:rsidRDefault="00854DAB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3C393A" w:rsidRDefault="003C393A" w:rsidP="003C393A">
      <w:pPr>
        <w:jc w:val="both"/>
        <w:rPr>
          <w:sz w:val="28"/>
          <w:szCs w:val="28"/>
        </w:rPr>
      </w:pPr>
    </w:p>
    <w:p w:rsidR="005B10FC" w:rsidRPr="00C6469C" w:rsidRDefault="005B10FC" w:rsidP="00692A91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692A91" w:rsidRPr="00A747FC" w:rsidRDefault="00692A91" w:rsidP="00692A9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</w:pPr>
      <w:r w:rsidRPr="00A747FC">
        <w:rPr>
          <w:rFonts w:ascii="Times New Roman" w:hAnsi="Times New Roman"/>
          <w:b/>
          <w:bCs/>
          <w:iCs/>
          <w:color w:val="1D1B11" w:themeColor="background2" w:themeShade="1A"/>
          <w:sz w:val="28"/>
          <w:szCs w:val="28"/>
        </w:rPr>
        <w:lastRenderedPageBreak/>
        <w:t>Список используемой литературы</w:t>
      </w:r>
    </w:p>
    <w:p w:rsidR="00692A91" w:rsidRPr="00A747FC" w:rsidRDefault="00692A91" w:rsidP="00692A91">
      <w:pPr>
        <w:pStyle w:val="1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Примерные программы начального общего образования. В 2х ч. Ч.1. – 2 изд. – М.: Просвещение, 2009</w:t>
      </w:r>
    </w:p>
    <w:p w:rsidR="00692A91" w:rsidRPr="00A747FC" w:rsidRDefault="00692A91" w:rsidP="00692A9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 xml:space="preserve">Примерные программы по учебным предметам. Начальная школа. В 2х ч. Ч.2 – 3 изд., </w:t>
      </w:r>
      <w:proofErr w:type="spellStart"/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перераб</w:t>
      </w:r>
      <w:proofErr w:type="spellEnd"/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. – М.: Просвещение, 2010</w:t>
      </w:r>
    </w:p>
    <w:p w:rsidR="00692A91" w:rsidRPr="00A747FC" w:rsidRDefault="00692A91" w:rsidP="00692A9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</w:pPr>
      <w:proofErr w:type="spellStart"/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А.Г.Асмолов</w:t>
      </w:r>
      <w:proofErr w:type="spellEnd"/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Г.В.Бурменская</w:t>
      </w:r>
      <w:proofErr w:type="spellEnd"/>
      <w:r w:rsidRPr="00A747FC">
        <w:rPr>
          <w:rFonts w:ascii="Times New Roman" w:hAnsi="Times New Roman"/>
          <w:bCs/>
          <w:iCs/>
          <w:color w:val="1D1B11" w:themeColor="background2" w:themeShade="1A"/>
          <w:sz w:val="28"/>
          <w:szCs w:val="28"/>
        </w:rPr>
        <w:t>, И.А.Володарская и др. Как проектировать универсальные учебные действия в начальной школе. От действия к мысли. 2 изд.- М.: Просвещение, 2010</w:t>
      </w:r>
    </w:p>
    <w:p w:rsidR="00692A91" w:rsidRPr="00A747FC" w:rsidRDefault="00692A91" w:rsidP="00692A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747FC">
        <w:rPr>
          <w:rFonts w:ascii="Times New Roman" w:hAnsi="Times New Roman"/>
          <w:color w:val="1D1B11" w:themeColor="background2" w:themeShade="1A"/>
          <w:sz w:val="28"/>
          <w:szCs w:val="28"/>
        </w:rPr>
        <w:t>Л.В. Школяр, В.О. Усачёва. Музыка. 1 класс.</w:t>
      </w:r>
    </w:p>
    <w:p w:rsidR="00692A91" w:rsidRPr="00A747FC" w:rsidRDefault="00692A91" w:rsidP="00692A91">
      <w:pPr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692A91" w:rsidRPr="00C6469C" w:rsidRDefault="00692A91" w:rsidP="00692A91">
      <w:pPr>
        <w:rPr>
          <w:color w:val="1D1B11" w:themeColor="background2" w:themeShade="1A"/>
          <w:sz w:val="24"/>
          <w:szCs w:val="24"/>
        </w:rPr>
      </w:pPr>
    </w:p>
    <w:p w:rsidR="00C7338F" w:rsidRPr="00C6469C" w:rsidRDefault="00C7338F">
      <w:pPr>
        <w:rPr>
          <w:color w:val="1D1B11" w:themeColor="background2" w:themeShade="1A"/>
        </w:rPr>
      </w:pPr>
    </w:p>
    <w:sectPr w:rsidR="00C7338F" w:rsidRPr="00C6469C" w:rsidSect="000B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09" w:rsidRDefault="00B84E09" w:rsidP="003C393A">
      <w:pPr>
        <w:spacing w:after="0" w:line="240" w:lineRule="auto"/>
      </w:pPr>
      <w:r>
        <w:separator/>
      </w:r>
    </w:p>
  </w:endnote>
  <w:endnote w:type="continuationSeparator" w:id="0">
    <w:p w:rsidR="00B84E09" w:rsidRDefault="00B84E09" w:rsidP="003C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09" w:rsidRDefault="00B84E09" w:rsidP="003C393A">
      <w:pPr>
        <w:spacing w:after="0" w:line="240" w:lineRule="auto"/>
      </w:pPr>
      <w:r>
        <w:separator/>
      </w:r>
    </w:p>
  </w:footnote>
  <w:footnote w:type="continuationSeparator" w:id="0">
    <w:p w:rsidR="00B84E09" w:rsidRDefault="00B84E09" w:rsidP="003C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6065B"/>
    <w:multiLevelType w:val="hybridMultilevel"/>
    <w:tmpl w:val="02C0BA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134201"/>
    <w:multiLevelType w:val="hybridMultilevel"/>
    <w:tmpl w:val="AFE8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00402C"/>
    <w:multiLevelType w:val="hybridMultilevel"/>
    <w:tmpl w:val="3B42DBE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D963071"/>
    <w:multiLevelType w:val="hybridMultilevel"/>
    <w:tmpl w:val="3E0256B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5FC00837"/>
    <w:multiLevelType w:val="hybridMultilevel"/>
    <w:tmpl w:val="AE3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7B054C"/>
    <w:multiLevelType w:val="multilevel"/>
    <w:tmpl w:val="E21A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33A8D"/>
    <w:multiLevelType w:val="multilevel"/>
    <w:tmpl w:val="F79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A91"/>
    <w:rsid w:val="0002357A"/>
    <w:rsid w:val="001630B9"/>
    <w:rsid w:val="003C393A"/>
    <w:rsid w:val="00420356"/>
    <w:rsid w:val="004E3586"/>
    <w:rsid w:val="00551438"/>
    <w:rsid w:val="005B10FC"/>
    <w:rsid w:val="00692A91"/>
    <w:rsid w:val="0070654B"/>
    <w:rsid w:val="00747C0C"/>
    <w:rsid w:val="00854DAB"/>
    <w:rsid w:val="00A747FC"/>
    <w:rsid w:val="00B84543"/>
    <w:rsid w:val="00B84E09"/>
    <w:rsid w:val="00C6469C"/>
    <w:rsid w:val="00C7338F"/>
    <w:rsid w:val="00E56014"/>
    <w:rsid w:val="00EA04B4"/>
    <w:rsid w:val="00FE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A91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9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9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rsid w:val="00706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706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C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393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C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393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2011-10-23T17:06:00Z</cp:lastPrinted>
  <dcterms:created xsi:type="dcterms:W3CDTF">2011-10-23T15:56:00Z</dcterms:created>
  <dcterms:modified xsi:type="dcterms:W3CDTF">2012-09-05T18:52:00Z</dcterms:modified>
</cp:coreProperties>
</file>