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99" w:rsidRPr="00340D99" w:rsidRDefault="00340D99" w:rsidP="001D2130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340D99" w:rsidRPr="00340D99" w:rsidRDefault="00340D99" w:rsidP="00340D9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b/>
          <w:bCs/>
          <w:noProof/>
          <w:color w:val="33333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562100" cy="1495425"/>
            <wp:effectExtent l="0" t="0" r="0" b="9525"/>
            <wp:docPr id="1" name="Рисунок 1" descr="http://goo.kz/media/img/photogallery/526b9383f3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6b9383f39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99" w:rsidRPr="00340D99" w:rsidRDefault="00340D99" w:rsidP="00340D9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План работы</w:t>
      </w:r>
      <w:r w:rsidR="00F04F9E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 МО учителей общественно- гуманитарного цикла</w:t>
      </w:r>
    </w:p>
    <w:p w:rsidR="00340D99" w:rsidRPr="00340D99" w:rsidRDefault="00340D99" w:rsidP="00340D9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на 2014-2015 учебный год</w:t>
      </w:r>
    </w:p>
    <w:p w:rsidR="00340D99" w:rsidRPr="00340D99" w:rsidRDefault="00340D99" w:rsidP="00340D9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Тема методической работы школы:</w:t>
      </w:r>
    </w:p>
    <w:p w:rsidR="00340D99" w:rsidRPr="00340D99" w:rsidRDefault="00D32BFD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«Освоение новых подходов к образованию как основной способ формирования функциональной грамотности, роста результативности, эффективности обучения, воспитания и успешности всех участников образовательного процесса</w:t>
      </w:r>
      <w:r w:rsidR="00340D99" w:rsidRPr="00340D99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»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Тема работы МО: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«Формирование функциональной грамотности учащихся на уроках </w:t>
      </w:r>
      <w:r w:rsid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общественно-гуманитарного цикла</w:t>
      </w:r>
      <w:r w:rsidRPr="00340D99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».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Цель:</w:t>
      </w:r>
    </w:p>
    <w:p w:rsidR="00340D99" w:rsidRPr="00340D99" w:rsidRDefault="00F56BCD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Создать условия для формирования функциональной грамотности обучающихся средствами предметов общественно-гуманитарного цикла.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Задачи:</w:t>
      </w:r>
    </w:p>
    <w:p w:rsidR="00340D99" w:rsidRPr="00F56BCD" w:rsidRDefault="00F56BCD" w:rsidP="00F56BCD">
      <w:pPr>
        <w:pStyle w:val="a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Продолжить работу по достижению высокого качества обученности по предметам ОГЦ через о</w:t>
      </w:r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своение </w:t>
      </w:r>
      <w:r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новых подходов к образованию и обучению  (составление КОЗ; разработка системы</w:t>
      </w:r>
      <w:r w:rsidR="00340D99"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критериального оценивани</w:t>
      </w:r>
      <w:r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я</w:t>
      </w:r>
      <w:r w:rsidR="00340D99"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учебных достижений</w:t>
      </w:r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)</w:t>
      </w:r>
      <w:r w:rsidR="00340D99"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;</w:t>
      </w:r>
    </w:p>
    <w:p w:rsidR="00F56BCD" w:rsidRPr="00F56BCD" w:rsidRDefault="00F56BCD" w:rsidP="00F56BCD">
      <w:pPr>
        <w:pStyle w:val="a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F56BCD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Совершенствовать применение в образовательном процессе инновационных технологий (в т.ч. информационных, в частности, ресурсов сети Интернет)</w:t>
      </w:r>
      <w:r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;</w:t>
      </w:r>
    </w:p>
    <w:p w:rsidR="00340D99" w:rsidRPr="00F56BCD" w:rsidRDefault="00340D99" w:rsidP="00F56BCD">
      <w:pPr>
        <w:pStyle w:val="a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Систематизировать работу  методического объединения по обобщению передового опыта учителей-предметников;</w:t>
      </w:r>
    </w:p>
    <w:p w:rsidR="00340D99" w:rsidRPr="00F56BCD" w:rsidRDefault="00F56BCD" w:rsidP="00F56BCD">
      <w:pPr>
        <w:pStyle w:val="a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Продолжить работу с </w:t>
      </w:r>
      <w:proofErr w:type="gramStart"/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одарёнными</w:t>
      </w:r>
      <w:proofErr w:type="gramEnd"/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и мотивированными обучающимися через </w:t>
      </w:r>
      <w:r w:rsidR="00340D99"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научно-исследовательск</w:t>
      </w:r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ую</w:t>
      </w:r>
      <w:r w:rsidR="00340D99"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работ</w:t>
      </w:r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у, участие в олимпиадах и конкурсах (в т.ч. дистанционных)</w:t>
      </w:r>
      <w:r w:rsidR="00340D99" w:rsidRPr="00F56BC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340D99" w:rsidRPr="00340D99" w:rsidRDefault="00340D99" w:rsidP="00340D9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0D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tbl>
      <w:tblPr>
        <w:tblW w:w="10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4252"/>
        <w:gridCol w:w="1562"/>
        <w:gridCol w:w="1978"/>
      </w:tblGrid>
      <w:tr w:rsidR="00340D99" w:rsidRPr="00340D99" w:rsidTr="0052326D">
        <w:trPr>
          <w:jc w:val="center"/>
        </w:trPr>
        <w:tc>
          <w:tcPr>
            <w:tcW w:w="24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Направления работы МО</w:t>
            </w: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Выполнение ГОСО</w:t>
            </w: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Проверка календарно-</w:t>
            </w:r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тематического планирования.</w:t>
            </w:r>
            <w:r w:rsid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Утверждение планов </w:t>
            </w:r>
            <w:proofErr w:type="spellStart"/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факультативов</w:t>
            </w:r>
            <w:proofErr w:type="gramStart"/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,к</w:t>
            </w:r>
            <w:proofErr w:type="gramEnd"/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ружков</w:t>
            </w:r>
            <w:proofErr w:type="spellEnd"/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F04F9E" w:rsidRDefault="00F04F9E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F04F9E" w:rsidRPr="00340D99" w:rsidRDefault="00F04F9E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Руководитель МО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Проведение входного контроля знаний учащихся по русскому языку в 5-11 классах. Подготовка текстов и грамматических заданий. Анализ результатов.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Выполнение учебных программ, норм контрольных работ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 итогам каждой четверти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Проведение промежуточного контроля з</w:t>
            </w:r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наний учащихся по гуманитарным предметам в 5-11 классах.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Проведение итогового контроля знаний учащихся по русскому языку</w:t>
            </w:r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,</w:t>
            </w:r>
            <w:r w:rsid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истории </w:t>
            </w: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в 5-11 классах. Подготовка текстов и грамматических заданий</w:t>
            </w:r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,</w:t>
            </w:r>
            <w:r w:rsid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F04F9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тестов</w:t>
            </w: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 Анализ результатов.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F56B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Работа со школьной документацией</w:t>
            </w: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Выполнение орфографического режима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trHeight w:val="750"/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Проверка объективности выставления оценок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F56B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Учебно-методическая работа МО</w:t>
            </w: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Заседание МО № 1</w:t>
            </w:r>
          </w:p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«Анализ методической работы за 2013-2014 учебный год. Планирование работы на новый учебный год»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Руководитель МО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Заседание МО № 2</w:t>
            </w:r>
          </w:p>
          <w:p w:rsidR="00340D99" w:rsidRPr="00340D99" w:rsidRDefault="00F56BCD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Мастер-класс </w:t>
            </w:r>
            <w:r w:rsidR="001D2130"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«Критериальное оценивание как технология формирования учебно-познавательной компетентности учащихся »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52326D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Румбах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Е.В.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Default="001D2130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Заседание МО №3</w:t>
            </w:r>
          </w:p>
          <w:p w:rsidR="001D2130" w:rsidRPr="00261365" w:rsidRDefault="00F56BCD" w:rsidP="00F56B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Практикум по заданиям международного исследования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en-US" w:eastAsia="ru-RU"/>
              </w:rPr>
              <w:lastRenderedPageBreak/>
              <w:t>PISA</w:t>
            </w: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1D2130"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Читательская грамотность – основа формирования функциональной грамотности</w:t>
            </w:r>
            <w:r w:rsidR="001D2130"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F56BCD" w:rsidRPr="00340D99" w:rsidRDefault="00F56BCD" w:rsidP="00F56B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Саламаха Е.И.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Заседание МО № 4</w:t>
            </w:r>
          </w:p>
          <w:p w:rsidR="00340D99" w:rsidRPr="00340D99" w:rsidRDefault="00F56BCD" w:rsidP="00F56B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Практико-ориентированный семинар </w:t>
            </w:r>
            <w:r w:rsidR="001D213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</w:t>
            </w:r>
            <w:r w:rsidR="001D213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онструировани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</w:t>
            </w:r>
            <w:r w:rsidR="001D213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КОЗ на коммуникатив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</w:t>
            </w:r>
            <w:r w:rsidR="001D213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ом уровне</w:t>
            </w:r>
            <w:r w:rsidR="00340D99"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1D2130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F56BCD" w:rsidRPr="00340D99" w:rsidRDefault="00F56BCD" w:rsidP="00F56B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Смородина Г.О.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Повышение </w:t>
            </w:r>
            <w:proofErr w:type="spellStart"/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профессио-нальнойкомпетен-ции</w:t>
            </w:r>
            <w:proofErr w:type="spellEnd"/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педагогов</w:t>
            </w: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Подписка на научно- методическую литературу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Подготовка и проведение предметной недели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F04F9E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Руководитель МО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Участие в педсоветах, научно-методических семинарах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404EB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</w:t>
            </w: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Курсовая переподготовка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Творческие отчеты учителей – предметников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уроков членами МО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Проведение открытых ур</w:t>
            </w:r>
            <w:r w:rsidR="00404EB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оков 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Участие в р</w:t>
            </w:r>
            <w:r w:rsidR="00404EB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аботе школьной творческой группы</w:t>
            </w: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учителей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Работа по обобщению опыта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Освещение работы в СМИ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Работа по повышению качества знаний учащихся</w:t>
            </w: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Проведение предметной недели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404EBD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AF527C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527C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/>
              </w:rPr>
              <w:t>Участие в школьных</w:t>
            </w:r>
            <w:r w:rsidR="00404EBD" w:rsidRPr="00AF527C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/>
              </w:rPr>
              <w:t>, городских, международных</w:t>
            </w:r>
            <w:r w:rsidRPr="00AF527C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конкурсах</w:t>
            </w:r>
            <w:r w:rsidR="00404EBD" w:rsidRPr="00AF527C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/>
              </w:rPr>
              <w:t>,</w:t>
            </w:r>
            <w:r w:rsidR="00F56BCD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404EBD" w:rsidRPr="00AF527C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/>
              </w:rPr>
              <w:t>олимпиадах</w:t>
            </w:r>
            <w:r w:rsidR="00F56BCD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(в т.ч. дистанционных)</w:t>
            </w:r>
            <w:proofErr w:type="gramEnd"/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04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04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</w:t>
            </w:r>
            <w:proofErr w:type="gramStart"/>
            <w:r w:rsidR="00404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="00404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Подготовка учащихся к городской предметной олимпиаде школьников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8-10кл.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Индивидуальная работа со слабоуспевающими детьми (проведение дополнительных занятий)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Подготовка к итоговой аттестации</w:t>
            </w:r>
            <w:r w:rsidR="00404E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,</w:t>
            </w:r>
            <w:r w:rsidR="00F56BC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404E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ЕНТ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404EBD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04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Диагностическая работа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404EBD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Лапина М.А.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Индивидуальные и групповые </w:t>
            </w: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консультации по подготовке к ЕНТ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 xml:space="preserve">в течение </w:t>
            </w: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Учителя-</w:t>
            </w: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Индивидуальные и групповые консультации по подготовке к ВОУД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Работа по совершен-</w:t>
            </w:r>
            <w:proofErr w:type="spellStart"/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ствованиюбазы</w:t>
            </w:r>
            <w:proofErr w:type="spellEnd"/>
            <w:r w:rsidRPr="00340D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кабинетов</w:t>
            </w: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Пополнение кабинетов учебно-методической литературой, дидактическими материалами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Зав. кабинетами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Подготовка информационных ст</w:t>
            </w:r>
            <w:r w:rsidR="00AF527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ендов к неделе общественно- гуманитарных наук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AF527C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Зав. кабинетами</w:t>
            </w: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99" w:rsidRPr="00340D99" w:rsidTr="0052326D">
        <w:trPr>
          <w:jc w:val="center"/>
        </w:trPr>
        <w:tc>
          <w:tcPr>
            <w:tcW w:w="240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9B6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Подготовка к смотру кабинетов</w:t>
            </w:r>
          </w:p>
        </w:tc>
        <w:tc>
          <w:tcPr>
            <w:tcW w:w="156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7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340D99" w:rsidRPr="00340D99" w:rsidRDefault="00340D99" w:rsidP="00340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Зав. кабинетами</w:t>
            </w:r>
          </w:p>
        </w:tc>
      </w:tr>
    </w:tbl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Тематика заседаний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методического объединения русского языка и литературы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на 2014-2015 учебный год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Заседание МО № 1 (сентябрь)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proofErr w:type="gramStart"/>
      <w:r w:rsidRPr="009B69FF">
        <w:rPr>
          <w:rFonts w:ascii="Verdana" w:eastAsia="Times New Roman" w:hAnsi="Verdana" w:cs="Times New Roman"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:</w:t>
      </w:r>
      <w:r w:rsidRPr="009B69FF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9B69FF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Анализ методической работы за 2013-2014 учебный год. Планирование работы на новый учебный год»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35"/>
        <w:gridCol w:w="1980"/>
        <w:gridCol w:w="2265"/>
      </w:tblGrid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Рассматриваемые вопросы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Формы и методы работы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Анализ деятельности МО за 2013-2014  учебный год.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Обсуждение и утверждение плана работы МО. Задачи МО на новый учебный год.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«круглый стол»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доклад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EA4F97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Руководитель МО Кравчик  С.А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Изучение ГОСО - 2013, инструктивно-методического письма «Об особенностях преподавания основ наук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общеобразовательных организациях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Республики Казахстан в 2014-2015 учебном году».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Утверждение календарно-тематических планов учителей МО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изучение нормативных документов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Члены МО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Итоги ЕНТ.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анализ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EA4F97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Румбах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Е.В.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Организация своевременного повторения учебного материала за 2013-2014 учебный год.  Подготовка к «нулевым» контрольным срезам.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обмен мнениями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Члены МО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Планирование работы по повышению качества знаний школьников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обмен мнениями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Члены МО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9B69FF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Заседание МО № 2 </w:t>
      </w:r>
      <w:r w:rsidR="00EA4F97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(</w:t>
      </w:r>
      <w:r w:rsidRPr="009B69FF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ноябрь)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EA4F97" w:rsidRDefault="0052326D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Тема:</w:t>
      </w:r>
      <w:r w:rsidR="009B69FF"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EA4F97" w:rsidRPr="00EA4F9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«Критериальное оценивание как технология формирования учебно-познавательной компетентности учащихся »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35"/>
        <w:gridCol w:w="1980"/>
        <w:gridCol w:w="2265"/>
      </w:tblGrid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Рассматриваемые вопросы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Формы и методы работы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EA4F97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«Критериальное оценивание как технология формирования учебно-познавательной компетентности учащихся »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F1A0E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Мастер-класс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EA4F97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Румбах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Е.В.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Анализ входного контроля знаний учащихся.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аналитическая информация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EA4F97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Руководитель МО Румбах Е.В.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Подготовка учащихся к ЕНТ.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аналитическая информация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EA4F97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Саламаха Е.И.Иванюк С.В.</w:t>
            </w:r>
          </w:p>
        </w:tc>
      </w:tr>
    </w:tbl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9B69FF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Заседание МО № 3 (январь)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5F1A0E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Тема:</w:t>
      </w:r>
      <w:r w:rsidR="0052326D" w:rsidRPr="0052326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5F1A0E" w:rsidRPr="005F1A0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Практикум по заданиям международного исследования </w:t>
      </w:r>
      <w:r w:rsidR="005F1A0E" w:rsidRPr="005F1A0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en-US" w:eastAsia="ru-RU"/>
        </w:rPr>
        <w:t>PISA</w:t>
      </w:r>
      <w:r w:rsidR="005F1A0E" w:rsidRPr="005F1A0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«Читательская грамотность – основа формирования функциональной грамотности</w:t>
      </w:r>
      <w:r w:rsidR="005F1A0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»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35"/>
        <w:gridCol w:w="1980"/>
        <w:gridCol w:w="2265"/>
      </w:tblGrid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Рассматриваемые вопросы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Формы и методы работы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Итоги успеваемости за 2 четверть 2014-2015 учебного года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аналитическая информация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2326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Румбах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Е.В.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F1A0E" w:rsidP="005F1A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Практикум по заданиям международного исследования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en-US" w:eastAsia="ru-RU"/>
              </w:rPr>
              <w:t>PISA</w:t>
            </w: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Читательская грамотность – основа формирования функциональной грамотности»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F1A0E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практикум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2326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Смородина Г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,О</w:t>
            </w:r>
            <w:proofErr w:type="gramEnd"/>
            <w:r w:rsidR="009B69FF"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Подготовка учащихся к ЕНТ.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аналитическая информация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2326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Саламаха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,И</w:t>
            </w:r>
            <w:proofErr w:type="gramEnd"/>
            <w:r w:rsidR="009B69FF"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r w:rsidR="00EA4F9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Иванюк</w:t>
            </w:r>
            <w:proofErr w:type="spellEnd"/>
            <w:r w:rsidR="00EA4F9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С.В.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Итоги работы с учащимися с высоким уровнем мотивации.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аналитическая информация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2326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Румбах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Е.В</w:t>
            </w:r>
            <w:r w:rsidR="009B69FF"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Заседание МО № 4 (апрель)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52326D" w:rsidRPr="009B69FF" w:rsidRDefault="009B69FF" w:rsidP="0052326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Тема:</w:t>
      </w:r>
      <w:r w:rsidR="0052326D" w:rsidRPr="0052326D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r w:rsidR="0052326D" w:rsidRPr="009B69FF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«Практика конструирования КОЗ на коммуникативном уровне»</w:t>
      </w:r>
    </w:p>
    <w:p w:rsidR="009B69FF" w:rsidRPr="009B69FF" w:rsidRDefault="0052326D" w:rsidP="0052326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2326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35"/>
        <w:gridCol w:w="1980"/>
        <w:gridCol w:w="2265"/>
      </w:tblGrid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Рассматриваемые вопросы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Формы и методы работы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Рассмотрение, обсуждение и утверждение экзаменационного материала.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обмен мнениями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r w:rsidR="0052326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Кравчик С</w:t>
            </w:r>
            <w:proofErr w:type="gramStart"/>
            <w:r w:rsidR="0052326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,А</w:t>
            </w:r>
            <w:proofErr w:type="gramEnd"/>
            <w:r w:rsidR="0052326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,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 организации своевременного повторения учебного материала.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обмен мнениями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2326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Румбах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Е.В.</w:t>
            </w:r>
          </w:p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Члены МО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2326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«Практика конструирования КОЗ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коммуникативом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уровне</w:t>
            </w:r>
            <w:r w:rsidRPr="00340D9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F1A0E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семинар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F1A0E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Смородина Г.О.</w:t>
            </w:r>
          </w:p>
        </w:tc>
      </w:tr>
      <w:tr w:rsidR="009B69FF" w:rsidRPr="009B69FF" w:rsidTr="009B69FF">
        <w:trPr>
          <w:jc w:val="center"/>
        </w:trPr>
        <w:tc>
          <w:tcPr>
            <w:tcW w:w="5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 подготовке к ЕНТ.</w:t>
            </w:r>
          </w:p>
        </w:tc>
        <w:tc>
          <w:tcPr>
            <w:tcW w:w="19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аналитическая информация</w:t>
            </w:r>
          </w:p>
        </w:tc>
        <w:tc>
          <w:tcPr>
            <w:tcW w:w="226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bottom"/>
            <w:hideMark/>
          </w:tcPr>
          <w:p w:rsidR="009B69FF" w:rsidRPr="009B69FF" w:rsidRDefault="0052326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Саламаха Е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,И</w:t>
            </w:r>
            <w:proofErr w:type="gramEnd"/>
            <w:r w:rsidR="009B69FF"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r w:rsidR="00EA4F9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Иванюк С.В.</w:t>
            </w:r>
          </w:p>
        </w:tc>
      </w:tr>
    </w:tbl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EA4F97" w:rsidRDefault="00EA4F97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EA4F97" w:rsidRDefault="00EA4F97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EA4F97" w:rsidRDefault="00EA4F97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EA4F97" w:rsidRDefault="00EA4F97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9B69FF" w:rsidRDefault="009B69FF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F1A0E" w:rsidRDefault="005F1A0E" w:rsidP="009B69F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9B69FF" w:rsidRPr="005F1A0E" w:rsidRDefault="009B69FF" w:rsidP="007D690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</w:pPr>
      <w:r w:rsidRPr="005F1A0E">
        <w:rPr>
          <w:rFonts w:ascii="Verdana" w:eastAsia="Times New Roman" w:hAnsi="Verdan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План проведения </w:t>
      </w:r>
      <w:r w:rsidR="007D690D">
        <w:rPr>
          <w:rFonts w:ascii="Verdana" w:eastAsia="Times New Roman" w:hAnsi="Verdan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Н</w:t>
      </w:r>
      <w:r w:rsidRPr="005F1A0E">
        <w:rPr>
          <w:rFonts w:ascii="Verdana" w:eastAsia="Times New Roman" w:hAnsi="Verdan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едели</w:t>
      </w:r>
      <w:r w:rsidR="005F1A0E"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  <w:t xml:space="preserve">  </w:t>
      </w:r>
      <w:r w:rsidR="007D690D">
        <w:rPr>
          <w:rFonts w:ascii="Verdana" w:eastAsia="Times New Roman" w:hAnsi="Verdan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ОГН</w:t>
      </w:r>
      <w:r w:rsidR="00F56BCD" w:rsidRPr="005F1A0E">
        <w:rPr>
          <w:rFonts w:ascii="Verdana" w:eastAsia="Times New Roman" w:hAnsi="Verdan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(проект)</w:t>
      </w:r>
    </w:p>
    <w:p w:rsidR="009B69FF" w:rsidRPr="005F1A0E" w:rsidRDefault="009B69FF" w:rsidP="00F56BC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</w:pPr>
      <w:r w:rsidRPr="005F1A0E">
        <w:rPr>
          <w:rFonts w:ascii="Verdana" w:eastAsia="Times New Roman" w:hAnsi="Verdan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="00F56BCD" w:rsidRPr="005F1A0E">
        <w:rPr>
          <w:rFonts w:ascii="Verdana" w:eastAsia="Times New Roman" w:hAnsi="Verdan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На войне детей не бывает</w:t>
      </w:r>
      <w:r w:rsidRPr="005F1A0E">
        <w:rPr>
          <w:rFonts w:ascii="Verdana" w:eastAsia="Times New Roman" w:hAnsi="Verdan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»</w:t>
      </w:r>
    </w:p>
    <w:p w:rsidR="009B69FF" w:rsidRPr="009B69FF" w:rsidRDefault="009B69FF" w:rsidP="00F56BC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2014-2015 учебный год</w:t>
      </w:r>
    </w:p>
    <w:p w:rsidR="009B69FF" w:rsidRPr="009B69FF" w:rsidRDefault="009B69FF" w:rsidP="00F56BC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EA4F97">
        <w:rPr>
          <w:rFonts w:ascii="Verdana" w:eastAsia="Times New Roman" w:hAnsi="Verdana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                             </w:t>
      </w: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AF527C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23-28.04</w:t>
      </w:r>
      <w:r w:rsidRPr="009B69FF">
        <w:rPr>
          <w:rFonts w:ascii="Verdana" w:eastAsia="Times New Roman" w:hAnsi="Verdana" w:cs="Times New Roman"/>
          <w:color w:val="333333"/>
          <w:sz w:val="27"/>
          <w:szCs w:val="27"/>
          <w:bdr w:val="none" w:sz="0" w:space="0" w:color="auto" w:frame="1"/>
          <w:lang w:eastAsia="ru-RU"/>
        </w:rPr>
        <w:t>.2015г.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495"/>
        <w:gridCol w:w="1227"/>
        <w:gridCol w:w="1008"/>
        <w:gridCol w:w="2310"/>
      </w:tblGrid>
      <w:tr w:rsidR="009B69FF" w:rsidRPr="009B69FF" w:rsidTr="00F56BCD">
        <w:trPr>
          <w:jc w:val="center"/>
        </w:trPr>
        <w:tc>
          <w:tcPr>
            <w:tcW w:w="414" w:type="dxa"/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495" w:type="dxa"/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B69FF" w:rsidRPr="00F56BCD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B69FF" w:rsidRPr="009B69FF" w:rsidTr="00F56BCD">
        <w:trPr>
          <w:jc w:val="center"/>
        </w:trPr>
        <w:tc>
          <w:tcPr>
            <w:tcW w:w="414" w:type="dxa"/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95" w:type="dxa"/>
            <w:shd w:val="clear" w:color="auto" w:fill="auto"/>
            <w:vAlign w:val="bottom"/>
            <w:hideMark/>
          </w:tcPr>
          <w:p w:rsidR="009B69FF" w:rsidRPr="009B69FF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Выставка стенгазет «По праву памяти» (писатели и поэты – о Великой Отечественной войне)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9B69FF" w:rsidRPr="00F56BCD" w:rsidRDefault="00F56BCD" w:rsidP="00F56B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5-11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B69FF" w:rsidRPr="00F56BCD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23-28.04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:rsidR="009B69FF" w:rsidRPr="009B69FF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9B69FF" w:rsidRPr="009B69FF" w:rsidTr="00F56BCD">
        <w:trPr>
          <w:jc w:val="center"/>
        </w:trPr>
        <w:tc>
          <w:tcPr>
            <w:tcW w:w="414" w:type="dxa"/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495" w:type="dxa"/>
            <w:shd w:val="clear" w:color="auto" w:fill="auto"/>
            <w:vAlign w:val="bottom"/>
            <w:hideMark/>
          </w:tcPr>
          <w:p w:rsidR="009B69FF" w:rsidRPr="009B69FF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Конкурс мастеров художественного слова «У войны не детское лицо»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9B69FF" w:rsidRPr="00F56BCD" w:rsidRDefault="00F56BCD" w:rsidP="00F56B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1-4,</w:t>
            </w:r>
          </w:p>
          <w:p w:rsidR="009B69FF" w:rsidRPr="00F56BCD" w:rsidRDefault="00F56BCD" w:rsidP="00F56B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9-11 (проза)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B69FF" w:rsidRPr="00F56BCD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25-26.04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:rsidR="009B69FF" w:rsidRPr="009B69FF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9B69FF" w:rsidRPr="009B69FF" w:rsidTr="00F56BCD">
        <w:trPr>
          <w:jc w:val="center"/>
        </w:trPr>
        <w:tc>
          <w:tcPr>
            <w:tcW w:w="414" w:type="dxa"/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495" w:type="dxa"/>
            <w:shd w:val="clear" w:color="auto" w:fill="auto"/>
            <w:vAlign w:val="bottom"/>
            <w:hideMark/>
          </w:tcPr>
          <w:p w:rsidR="009B69FF" w:rsidRPr="009B69FF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Фестиваль театральных миниатюр по произведениям о ВОВ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9B69FF" w:rsidRPr="00F56BCD" w:rsidRDefault="009B69FF" w:rsidP="00F56B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5-</w:t>
            </w:r>
            <w:r w:rsidR="00F56BCD"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B69FF" w:rsidRPr="00F56BCD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27.04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:rsidR="009B69FF" w:rsidRPr="009B69FF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Классные руководители, учителя-предметники</w:t>
            </w:r>
          </w:p>
        </w:tc>
      </w:tr>
      <w:tr w:rsidR="009B69FF" w:rsidRPr="009B69FF" w:rsidTr="00F56BCD">
        <w:trPr>
          <w:jc w:val="center"/>
        </w:trPr>
        <w:tc>
          <w:tcPr>
            <w:tcW w:w="414" w:type="dxa"/>
            <w:shd w:val="clear" w:color="auto" w:fill="auto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9F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495" w:type="dxa"/>
            <w:shd w:val="clear" w:color="auto" w:fill="auto"/>
            <w:vAlign w:val="bottom"/>
            <w:hideMark/>
          </w:tcPr>
          <w:p w:rsidR="009B69FF" w:rsidRPr="00F56BCD" w:rsidRDefault="00F56BCD" w:rsidP="00F56B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Историко-литературная конференция по книгам Т.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Штрассера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«Волна» и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en-US" w:eastAsia="ru-RU"/>
              </w:rPr>
              <w:t>Z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Москау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9B69FF" w:rsidRPr="00F56BCD" w:rsidRDefault="00F56BCD" w:rsidP="00F56B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B69FF" w:rsidRPr="00F56BCD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26.04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:rsidR="009B69FF" w:rsidRPr="009B69FF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9B69FF" w:rsidRPr="00F56BCD" w:rsidTr="00F56BCD">
        <w:trPr>
          <w:jc w:val="center"/>
        </w:trPr>
        <w:tc>
          <w:tcPr>
            <w:tcW w:w="414" w:type="dxa"/>
            <w:shd w:val="clear" w:color="auto" w:fill="auto"/>
            <w:vAlign w:val="bottom"/>
            <w:hideMark/>
          </w:tcPr>
          <w:p w:rsidR="009B69FF" w:rsidRPr="00F56BCD" w:rsidRDefault="009B69FF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495" w:type="dxa"/>
            <w:shd w:val="clear" w:color="auto" w:fill="auto"/>
            <w:vAlign w:val="bottom"/>
            <w:hideMark/>
          </w:tcPr>
          <w:p w:rsidR="009B69FF" w:rsidRPr="00F56BCD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«Юность, опалённая войной» (историко-литературный вечер)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9B69FF" w:rsidRPr="00F56BCD" w:rsidRDefault="00F56BCD" w:rsidP="00F56B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  <w:r w:rsidR="009B69FF" w:rsidRPr="00F56BC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-11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9B69FF" w:rsidRPr="00F56BCD" w:rsidRDefault="00F56BCD" w:rsidP="00F56B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27.04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:rsidR="009B69FF" w:rsidRPr="00F56BCD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F56BCD" w:rsidRPr="00F56BCD" w:rsidTr="00F56BCD">
        <w:trPr>
          <w:jc w:val="center"/>
        </w:trPr>
        <w:tc>
          <w:tcPr>
            <w:tcW w:w="414" w:type="dxa"/>
            <w:shd w:val="clear" w:color="auto" w:fill="auto"/>
            <w:vAlign w:val="bottom"/>
          </w:tcPr>
          <w:p w:rsidR="00F56BCD" w:rsidRPr="00F56BCD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495" w:type="dxa"/>
            <w:shd w:val="clear" w:color="auto" w:fill="auto"/>
            <w:vAlign w:val="bottom"/>
          </w:tcPr>
          <w:p w:rsidR="00F56BCD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Благотворительная акция «Поздравь ветерана!»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F56BCD" w:rsidRPr="00F56BCD" w:rsidRDefault="00F56BCD" w:rsidP="00F56B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56BCD" w:rsidRDefault="00F56BCD" w:rsidP="00F56B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28.04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56BCD" w:rsidRDefault="00F56BCD" w:rsidP="009B69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</w:tbl>
    <w:p w:rsidR="009B69FF" w:rsidRPr="009B69FF" w:rsidRDefault="009B69FF" w:rsidP="009B69F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9B69FF" w:rsidRPr="009B69FF" w:rsidRDefault="009B69FF" w:rsidP="009B69F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69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F56BCD" w:rsidRDefault="00F56BCD">
      <w:pPr>
        <w:rPr>
          <w:rFonts w:ascii="Verdana" w:eastAsia="Times New Roman" w:hAnsi="Verdana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br w:type="page"/>
      </w:r>
      <w:bookmarkStart w:id="0" w:name="_GoBack"/>
      <w:bookmarkEnd w:id="0"/>
    </w:p>
    <w:sectPr w:rsidR="00F56BCD" w:rsidSect="00D4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439"/>
    <w:multiLevelType w:val="hybridMultilevel"/>
    <w:tmpl w:val="D46E3A28"/>
    <w:lvl w:ilvl="0" w:tplc="D7DCB2E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D99"/>
    <w:rsid w:val="001330DA"/>
    <w:rsid w:val="001D2130"/>
    <w:rsid w:val="00261365"/>
    <w:rsid w:val="00340D99"/>
    <w:rsid w:val="003E1DA0"/>
    <w:rsid w:val="00404EBD"/>
    <w:rsid w:val="0052326D"/>
    <w:rsid w:val="0056361D"/>
    <w:rsid w:val="00584F4B"/>
    <w:rsid w:val="005F1A0E"/>
    <w:rsid w:val="006B6CCB"/>
    <w:rsid w:val="007D690D"/>
    <w:rsid w:val="009B69FF"/>
    <w:rsid w:val="00AF527C"/>
    <w:rsid w:val="00D32BFD"/>
    <w:rsid w:val="00D46EAF"/>
    <w:rsid w:val="00EA4F97"/>
    <w:rsid w:val="00F04F9E"/>
    <w:rsid w:val="00F214D8"/>
    <w:rsid w:val="00F56BCD"/>
    <w:rsid w:val="00F8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D99"/>
    <w:rPr>
      <w:b/>
      <w:bCs/>
    </w:rPr>
  </w:style>
  <w:style w:type="character" w:styleId="a4">
    <w:name w:val="Emphasis"/>
    <w:basedOn w:val="a0"/>
    <w:uiPriority w:val="20"/>
    <w:qFormat/>
    <w:rsid w:val="009B69FF"/>
    <w:rPr>
      <w:i/>
      <w:iCs/>
    </w:rPr>
  </w:style>
  <w:style w:type="paragraph" w:styleId="a5">
    <w:name w:val="Normal (Web)"/>
    <w:basedOn w:val="a"/>
    <w:uiPriority w:val="99"/>
    <w:semiHidden/>
    <w:unhideWhenUsed/>
    <w:rsid w:val="009B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9F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69FF"/>
    <w:rPr>
      <w:color w:val="800080"/>
      <w:u w:val="single"/>
    </w:rPr>
  </w:style>
  <w:style w:type="character" w:customStyle="1" w:styleId="apple-converted-space">
    <w:name w:val="apple-converted-space"/>
    <w:basedOn w:val="a0"/>
    <w:rsid w:val="009B69FF"/>
  </w:style>
  <w:style w:type="paragraph" w:styleId="a8">
    <w:name w:val="Balloon Text"/>
    <w:basedOn w:val="a"/>
    <w:link w:val="a9"/>
    <w:uiPriority w:val="99"/>
    <w:semiHidden/>
    <w:unhideWhenUsed/>
    <w:rsid w:val="00D3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BF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75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1472">
              <w:marLeft w:val="-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165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F603-987F-4286-94AF-AEC8B775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10</cp:revision>
  <dcterms:created xsi:type="dcterms:W3CDTF">2014-12-21T19:51:00Z</dcterms:created>
  <dcterms:modified xsi:type="dcterms:W3CDTF">2014-12-23T15:45:00Z</dcterms:modified>
</cp:coreProperties>
</file>