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4A" w:rsidRPr="0038554A" w:rsidRDefault="0038554A" w:rsidP="0038554A">
      <w:pPr>
        <w:shd w:val="clear" w:color="auto" w:fill="FFFFFF"/>
        <w:spacing w:after="0" w:line="240" w:lineRule="auto"/>
        <w:ind w:right="150"/>
        <w:outlineLvl w:val="0"/>
        <w:rPr>
          <w:rFonts w:asciiTheme="majorHAnsi" w:eastAsia="Times New Roman" w:hAnsiTheme="majorHAnsi" w:cs="Arial"/>
          <w:color w:val="375F78"/>
          <w:kern w:val="36"/>
          <w:sz w:val="24"/>
          <w:szCs w:val="24"/>
          <w:lang w:eastAsia="ru-RU"/>
        </w:rPr>
      </w:pPr>
    </w:p>
    <w:p w:rsidR="008A31C6" w:rsidRPr="00B76557" w:rsidRDefault="00C74534" w:rsidP="00C74534">
      <w:pPr>
        <w:jc w:val="center"/>
        <w:rPr>
          <w:rFonts w:asciiTheme="majorHAnsi" w:hAnsiTheme="majorHAnsi"/>
          <w:sz w:val="24"/>
          <w:szCs w:val="24"/>
        </w:rPr>
      </w:pPr>
      <w:r w:rsidRPr="00B76557">
        <w:rPr>
          <w:rFonts w:asciiTheme="majorHAnsi" w:hAnsiTheme="majorHAnsi"/>
          <w:sz w:val="24"/>
          <w:szCs w:val="24"/>
        </w:rPr>
        <w:t>Подготовка к ОГЭ по математике</w:t>
      </w:r>
    </w:p>
    <w:p w:rsidR="00C74534" w:rsidRPr="00B76557" w:rsidRDefault="00C74534" w:rsidP="00C74534">
      <w:pPr>
        <w:jc w:val="both"/>
        <w:rPr>
          <w:sz w:val="24"/>
          <w:szCs w:val="24"/>
        </w:rPr>
      </w:pPr>
      <w:r w:rsidRPr="00B76557">
        <w:rPr>
          <w:sz w:val="24"/>
          <w:szCs w:val="24"/>
        </w:rPr>
        <w:tab/>
        <w:t xml:space="preserve">В </w:t>
      </w:r>
      <w:r w:rsidR="00953252" w:rsidRPr="00B76557">
        <w:rPr>
          <w:sz w:val="24"/>
          <w:szCs w:val="24"/>
        </w:rPr>
        <w:t>2013-2014</w:t>
      </w:r>
      <w:r w:rsidRPr="00B76557">
        <w:rPr>
          <w:sz w:val="24"/>
          <w:szCs w:val="24"/>
        </w:rPr>
        <w:t xml:space="preserve"> учебном году</w:t>
      </w:r>
      <w:r w:rsidR="00C64701" w:rsidRPr="00B76557">
        <w:rPr>
          <w:sz w:val="24"/>
          <w:szCs w:val="24"/>
        </w:rPr>
        <w:t xml:space="preserve"> стал обязательным</w:t>
      </w:r>
      <w:r w:rsidRPr="00B76557">
        <w:rPr>
          <w:sz w:val="24"/>
          <w:szCs w:val="24"/>
        </w:rPr>
        <w:t xml:space="preserve"> экзамен в тестовом формате для учеников, заканчивающих</w:t>
      </w:r>
      <w:r w:rsidR="00C64701" w:rsidRPr="00B76557">
        <w:rPr>
          <w:sz w:val="24"/>
          <w:szCs w:val="24"/>
        </w:rPr>
        <w:t xml:space="preserve"> 10(9) класс</w:t>
      </w:r>
      <w:r w:rsidRPr="00B76557">
        <w:rPr>
          <w:sz w:val="24"/>
          <w:szCs w:val="24"/>
        </w:rPr>
        <w:t>. Причем</w:t>
      </w:r>
      <w:r w:rsidR="00CD0194" w:rsidRPr="00B76557">
        <w:rPr>
          <w:sz w:val="24"/>
          <w:szCs w:val="24"/>
        </w:rPr>
        <w:t>, в отличии от ЕГЭ, в</w:t>
      </w:r>
      <w:r w:rsidRPr="00B76557">
        <w:rPr>
          <w:sz w:val="24"/>
          <w:szCs w:val="24"/>
        </w:rPr>
        <w:t xml:space="preserve"> подготовке к которому учителя уже на</w:t>
      </w:r>
      <w:r w:rsidR="00CD0194" w:rsidRPr="00B76557">
        <w:rPr>
          <w:sz w:val="24"/>
          <w:szCs w:val="24"/>
        </w:rPr>
        <w:t>били руку</w:t>
      </w:r>
      <w:r w:rsidRPr="00B76557">
        <w:rPr>
          <w:sz w:val="24"/>
          <w:szCs w:val="24"/>
        </w:rPr>
        <w:t>, ОГЭ</w:t>
      </w:r>
      <w:r w:rsidR="00CD0194" w:rsidRPr="00B76557">
        <w:rPr>
          <w:sz w:val="24"/>
          <w:szCs w:val="24"/>
        </w:rPr>
        <w:t xml:space="preserve"> проводился впервые</w:t>
      </w:r>
      <w:r w:rsidRPr="00B76557">
        <w:rPr>
          <w:sz w:val="24"/>
          <w:szCs w:val="24"/>
        </w:rPr>
        <w:t>. Как же обеспечить должную подготовку к нему?</w:t>
      </w:r>
    </w:p>
    <w:p w:rsidR="00C74534" w:rsidRPr="00B76557" w:rsidRDefault="00C64701" w:rsidP="00C74534">
      <w:pPr>
        <w:jc w:val="both"/>
        <w:rPr>
          <w:sz w:val="24"/>
          <w:szCs w:val="24"/>
        </w:rPr>
      </w:pPr>
      <w:r w:rsidRPr="00B76557">
        <w:rPr>
          <w:sz w:val="24"/>
          <w:szCs w:val="24"/>
        </w:rPr>
        <w:tab/>
        <w:t>Что касается</w:t>
      </w:r>
      <w:r w:rsidR="00C74534" w:rsidRPr="00B76557">
        <w:rPr>
          <w:sz w:val="24"/>
          <w:szCs w:val="24"/>
        </w:rPr>
        <w:t xml:space="preserve"> ОГЭ по математике</w:t>
      </w:r>
      <w:r w:rsidRPr="00B76557">
        <w:rPr>
          <w:sz w:val="24"/>
          <w:szCs w:val="24"/>
        </w:rPr>
        <w:t>,</w:t>
      </w:r>
      <w:r w:rsidR="00C74534" w:rsidRPr="00B76557">
        <w:rPr>
          <w:sz w:val="24"/>
          <w:szCs w:val="24"/>
        </w:rPr>
        <w:t xml:space="preserve"> можно выделит</w:t>
      </w:r>
      <w:r w:rsidR="00167C8C" w:rsidRPr="00B76557">
        <w:rPr>
          <w:sz w:val="24"/>
          <w:szCs w:val="24"/>
        </w:rPr>
        <w:t>ь</w:t>
      </w:r>
      <w:r w:rsidR="00C74534" w:rsidRPr="00B76557">
        <w:rPr>
          <w:sz w:val="24"/>
          <w:szCs w:val="24"/>
        </w:rPr>
        <w:t xml:space="preserve"> три основных момента: </w:t>
      </w:r>
      <w:r w:rsidR="00486084" w:rsidRPr="00B76557">
        <w:rPr>
          <w:sz w:val="24"/>
          <w:szCs w:val="24"/>
        </w:rPr>
        <w:t xml:space="preserve">подборка заданий, организация учебного процесса и психологический аспект. </w:t>
      </w:r>
      <w:r w:rsidR="00CD0194" w:rsidRPr="00B76557">
        <w:rPr>
          <w:sz w:val="24"/>
          <w:szCs w:val="24"/>
        </w:rPr>
        <w:t>Для начала рассмотрим подборку заданий</w:t>
      </w:r>
      <w:r w:rsidR="009A7779" w:rsidRPr="00B76557">
        <w:rPr>
          <w:sz w:val="24"/>
          <w:szCs w:val="24"/>
        </w:rPr>
        <w:t>. П</w:t>
      </w:r>
      <w:r w:rsidR="00486084" w:rsidRPr="00B76557">
        <w:rPr>
          <w:sz w:val="24"/>
          <w:szCs w:val="24"/>
        </w:rPr>
        <w:t>ри подготовке помимо учебника полезно использовать не один, а несколько сбо</w:t>
      </w:r>
      <w:r w:rsidR="009A7779" w:rsidRPr="00B76557">
        <w:rPr>
          <w:sz w:val="24"/>
          <w:szCs w:val="24"/>
        </w:rPr>
        <w:t>рников задач, тем самым охватывая больше материала</w:t>
      </w:r>
      <w:r w:rsidR="00AE4DC6" w:rsidRPr="00B76557">
        <w:rPr>
          <w:sz w:val="24"/>
          <w:szCs w:val="24"/>
        </w:rPr>
        <w:t xml:space="preserve">. </w:t>
      </w:r>
      <w:r w:rsidR="0038554A" w:rsidRPr="00B76557">
        <w:rPr>
          <w:sz w:val="24"/>
          <w:szCs w:val="24"/>
        </w:rPr>
        <w:t>Например, задание 21 (1-ое из заданий второй части, оцениваемое в 2 балла) в каждом из 10 вариантов книги ГИА-2014 Мирошина и др.</w:t>
      </w:r>
      <w:r w:rsidR="0077550B" w:rsidRPr="00B76557">
        <w:rPr>
          <w:sz w:val="24"/>
          <w:szCs w:val="24"/>
          <w:vertAlign w:val="superscript"/>
        </w:rPr>
        <w:t>1</w:t>
      </w:r>
      <w:r w:rsidR="0038554A" w:rsidRPr="00B76557">
        <w:rPr>
          <w:sz w:val="24"/>
          <w:szCs w:val="24"/>
        </w:rPr>
        <w:t xml:space="preserve"> – это задание на упрощение выражения, в то время как </w:t>
      </w:r>
      <w:r w:rsidR="00893A95" w:rsidRPr="00B76557">
        <w:rPr>
          <w:sz w:val="24"/>
          <w:szCs w:val="24"/>
        </w:rPr>
        <w:t>в сборнике Ященко и др.</w:t>
      </w:r>
      <w:r w:rsidR="0077550B" w:rsidRPr="00B76557">
        <w:rPr>
          <w:sz w:val="24"/>
          <w:szCs w:val="24"/>
          <w:vertAlign w:val="superscript"/>
        </w:rPr>
        <w:t>2</w:t>
      </w:r>
      <w:r w:rsidR="00893A95" w:rsidRPr="00B76557">
        <w:rPr>
          <w:sz w:val="24"/>
          <w:szCs w:val="24"/>
        </w:rPr>
        <w:t xml:space="preserve"> предложены уравнения 3-ей и 4-ой степе</w:t>
      </w:r>
      <w:r w:rsidR="001927AE" w:rsidRPr="00B76557">
        <w:rPr>
          <w:sz w:val="24"/>
          <w:szCs w:val="24"/>
        </w:rPr>
        <w:t>ней, а также системы уравнений. Задания первой части этих книг в основном совпадают по тематике, но формулировка вопросов часто отличается, что может явиться проблемой, особенно для слабых уч</w:t>
      </w:r>
      <w:r w:rsidR="00167C8C" w:rsidRPr="00B76557">
        <w:rPr>
          <w:sz w:val="24"/>
          <w:szCs w:val="24"/>
        </w:rPr>
        <w:t>еников</w:t>
      </w:r>
      <w:r w:rsidR="001927AE" w:rsidRPr="00B76557">
        <w:rPr>
          <w:sz w:val="24"/>
          <w:szCs w:val="24"/>
        </w:rPr>
        <w:t>,</w:t>
      </w:r>
      <w:r w:rsidR="00167C8C" w:rsidRPr="00B76557">
        <w:rPr>
          <w:sz w:val="24"/>
          <w:szCs w:val="24"/>
        </w:rPr>
        <w:t xml:space="preserve"> </w:t>
      </w:r>
      <w:r w:rsidR="001927AE" w:rsidRPr="00B76557">
        <w:rPr>
          <w:sz w:val="24"/>
          <w:szCs w:val="24"/>
        </w:rPr>
        <w:t>по</w:t>
      </w:r>
      <w:r w:rsidR="00167C8C" w:rsidRPr="00B76557">
        <w:rPr>
          <w:sz w:val="24"/>
          <w:szCs w:val="24"/>
        </w:rPr>
        <w:t>э</w:t>
      </w:r>
      <w:r w:rsidR="001927AE" w:rsidRPr="00B76557">
        <w:rPr>
          <w:sz w:val="24"/>
          <w:szCs w:val="24"/>
        </w:rPr>
        <w:t>тому резонно уделить внимание обеим книгам. В последние месяцы подготовки, во второй по</w:t>
      </w:r>
      <w:r w:rsidR="001001E0" w:rsidRPr="00B76557">
        <w:rPr>
          <w:sz w:val="24"/>
          <w:szCs w:val="24"/>
        </w:rPr>
        <w:t>ловине третьей и на протяжении</w:t>
      </w:r>
      <w:r w:rsidR="001927AE" w:rsidRPr="00B76557">
        <w:rPr>
          <w:sz w:val="24"/>
          <w:szCs w:val="24"/>
        </w:rPr>
        <w:t xml:space="preserve"> четвертой четверти</w:t>
      </w:r>
      <w:r w:rsidR="001001E0" w:rsidRPr="00B76557">
        <w:rPr>
          <w:sz w:val="24"/>
          <w:szCs w:val="24"/>
        </w:rPr>
        <w:t xml:space="preserve">, когда не один вариант </w:t>
      </w:r>
      <w:proofErr w:type="gramStart"/>
      <w:r w:rsidR="001001E0" w:rsidRPr="00B76557">
        <w:rPr>
          <w:sz w:val="24"/>
          <w:szCs w:val="24"/>
        </w:rPr>
        <w:t>разобран</w:t>
      </w:r>
      <w:proofErr w:type="gramEnd"/>
      <w:r w:rsidR="001001E0" w:rsidRPr="00B76557">
        <w:rPr>
          <w:sz w:val="24"/>
          <w:szCs w:val="24"/>
        </w:rPr>
        <w:t xml:space="preserve"> и львиная доля подготовки уже позади, полезно порешать чуть более сложные задания. Их можно взять из сборника Минаевой и Мельниковой</w:t>
      </w:r>
      <w:r w:rsidR="0077550B" w:rsidRPr="00B76557">
        <w:rPr>
          <w:sz w:val="24"/>
          <w:szCs w:val="24"/>
          <w:vertAlign w:val="superscript"/>
        </w:rPr>
        <w:t>3</w:t>
      </w:r>
      <w:r w:rsidR="00367558" w:rsidRPr="00B76557">
        <w:rPr>
          <w:sz w:val="24"/>
          <w:szCs w:val="24"/>
        </w:rPr>
        <w:t>, в нем предложены интересные и непростые задачи модуля «Реальная математика»</w:t>
      </w:r>
      <w:r w:rsidR="00167C8C" w:rsidRPr="00B76557">
        <w:rPr>
          <w:sz w:val="24"/>
          <w:szCs w:val="24"/>
        </w:rPr>
        <w:t>, а</w:t>
      </w:r>
      <w:r w:rsidR="00367558" w:rsidRPr="00B76557">
        <w:rPr>
          <w:sz w:val="24"/>
          <w:szCs w:val="24"/>
        </w:rPr>
        <w:t xml:space="preserve"> в блоке «Геометрия»</w:t>
      </w:r>
      <w:r w:rsidR="00167C8C" w:rsidRPr="00B76557">
        <w:rPr>
          <w:sz w:val="24"/>
          <w:szCs w:val="24"/>
        </w:rPr>
        <w:t xml:space="preserve"> так</w:t>
      </w:r>
      <w:r w:rsidR="00367558" w:rsidRPr="00B76557">
        <w:rPr>
          <w:sz w:val="24"/>
          <w:szCs w:val="24"/>
        </w:rPr>
        <w:t>же присутствуют нетривиальные задачи, требующие дополнительного построения.</w:t>
      </w:r>
    </w:p>
    <w:p w:rsidR="00C74534" w:rsidRPr="00B76557" w:rsidRDefault="00367558" w:rsidP="002E29E9">
      <w:pPr>
        <w:jc w:val="both"/>
        <w:rPr>
          <w:sz w:val="24"/>
          <w:szCs w:val="24"/>
        </w:rPr>
      </w:pPr>
      <w:r w:rsidRPr="00B76557">
        <w:rPr>
          <w:sz w:val="24"/>
          <w:szCs w:val="24"/>
        </w:rPr>
        <w:tab/>
        <w:t xml:space="preserve">Книга Минаевой и Мельниковой удобна еще и тем, что каждый тест дается в двух вариантах, </w:t>
      </w:r>
      <w:r w:rsidR="00167C8C" w:rsidRPr="00B76557">
        <w:rPr>
          <w:sz w:val="24"/>
          <w:szCs w:val="24"/>
        </w:rPr>
        <w:t>ч</w:t>
      </w:r>
      <w:r w:rsidRPr="00B76557">
        <w:rPr>
          <w:sz w:val="24"/>
          <w:szCs w:val="24"/>
        </w:rPr>
        <w:t xml:space="preserve">то облегчает учителю подборку заданий для домашнего решения, а </w:t>
      </w:r>
      <w:r w:rsidR="00582724" w:rsidRPr="00B76557">
        <w:rPr>
          <w:sz w:val="24"/>
          <w:szCs w:val="24"/>
        </w:rPr>
        <w:t>также</w:t>
      </w:r>
      <w:r w:rsidRPr="00B76557">
        <w:rPr>
          <w:sz w:val="24"/>
          <w:szCs w:val="24"/>
        </w:rPr>
        <w:t xml:space="preserve"> </w:t>
      </w:r>
      <w:r w:rsidR="00D5460C" w:rsidRPr="00B76557">
        <w:rPr>
          <w:sz w:val="24"/>
          <w:szCs w:val="24"/>
        </w:rPr>
        <w:t>составления провер</w:t>
      </w:r>
      <w:r w:rsidR="00582724" w:rsidRPr="00B76557">
        <w:rPr>
          <w:sz w:val="24"/>
          <w:szCs w:val="24"/>
        </w:rPr>
        <w:t xml:space="preserve">очных работ. У отстающего ученика появляется реальный шанс самостоятельно справиться со </w:t>
      </w:r>
      <w:r w:rsidR="00B76557" w:rsidRPr="00B76557">
        <w:rPr>
          <w:sz w:val="24"/>
          <w:szCs w:val="24"/>
        </w:rPr>
        <w:t>вторым</w:t>
      </w:r>
      <w:r w:rsidR="00582724" w:rsidRPr="00B76557">
        <w:rPr>
          <w:sz w:val="24"/>
          <w:szCs w:val="24"/>
        </w:rPr>
        <w:t xml:space="preserve"> вариантом, если до этого в классе уже разобран аналогичный </w:t>
      </w:r>
      <w:r w:rsidR="00B76557" w:rsidRPr="00B76557">
        <w:rPr>
          <w:sz w:val="24"/>
          <w:szCs w:val="24"/>
        </w:rPr>
        <w:t>первый</w:t>
      </w:r>
      <w:r w:rsidR="00582724" w:rsidRPr="00B76557">
        <w:rPr>
          <w:sz w:val="24"/>
          <w:szCs w:val="24"/>
        </w:rPr>
        <w:t>.</w:t>
      </w:r>
      <w:r w:rsidR="006D11E3" w:rsidRPr="00B76557">
        <w:rPr>
          <w:sz w:val="24"/>
          <w:szCs w:val="24"/>
        </w:rPr>
        <w:t xml:space="preserve"> Еще один </w:t>
      </w:r>
      <w:r w:rsidR="007D6DD4" w:rsidRPr="00B76557">
        <w:rPr>
          <w:sz w:val="24"/>
          <w:szCs w:val="24"/>
        </w:rPr>
        <w:t xml:space="preserve">эффективный вариант домашнего задания – индивидуальные карточки с дифференциацией уровня сложности. Стандартная карточка для отличника может состоять из 6 заданий: 3 </w:t>
      </w:r>
      <w:r w:rsidR="00167C8C" w:rsidRPr="00B76557">
        <w:rPr>
          <w:sz w:val="24"/>
          <w:szCs w:val="24"/>
        </w:rPr>
        <w:t xml:space="preserve">из </w:t>
      </w:r>
      <w:r w:rsidR="007D6DD4" w:rsidRPr="00B76557">
        <w:rPr>
          <w:sz w:val="24"/>
          <w:szCs w:val="24"/>
        </w:rPr>
        <w:t xml:space="preserve">первой части ОГЭ и столько же </w:t>
      </w:r>
      <w:r w:rsidR="00167C8C" w:rsidRPr="00B76557">
        <w:rPr>
          <w:sz w:val="24"/>
          <w:szCs w:val="24"/>
        </w:rPr>
        <w:t xml:space="preserve">из </w:t>
      </w:r>
      <w:r w:rsidR="007D6DD4" w:rsidRPr="00B76557">
        <w:rPr>
          <w:sz w:val="24"/>
          <w:szCs w:val="24"/>
        </w:rPr>
        <w:t>второй. Периодическое решение простых заданий полезно для способных учащихся,</w:t>
      </w:r>
      <w:r w:rsidR="00167C8C" w:rsidRPr="00B76557">
        <w:rPr>
          <w:sz w:val="24"/>
          <w:szCs w:val="24"/>
        </w:rPr>
        <w:t xml:space="preserve"> нельзя допускать ситуации, что</w:t>
      </w:r>
      <w:r w:rsidR="007D6DD4" w:rsidRPr="00B76557">
        <w:rPr>
          <w:sz w:val="24"/>
          <w:szCs w:val="24"/>
        </w:rPr>
        <w:t xml:space="preserve">бы в каждом задании ученик видел сверхпроблему </w:t>
      </w:r>
      <w:r w:rsidR="00033982" w:rsidRPr="00B76557">
        <w:rPr>
          <w:sz w:val="24"/>
          <w:szCs w:val="24"/>
        </w:rPr>
        <w:t xml:space="preserve">и искал сверхсложный путь для ее решения. Домашняя карточка </w:t>
      </w:r>
      <w:r w:rsidR="00167C8C" w:rsidRPr="00B76557">
        <w:rPr>
          <w:sz w:val="24"/>
          <w:szCs w:val="24"/>
        </w:rPr>
        <w:t>«</w:t>
      </w:r>
      <w:r w:rsidR="00033982" w:rsidRPr="00B76557">
        <w:rPr>
          <w:sz w:val="24"/>
          <w:szCs w:val="24"/>
        </w:rPr>
        <w:t>троечника</w:t>
      </w:r>
      <w:r w:rsidR="00167C8C" w:rsidRPr="00B76557">
        <w:rPr>
          <w:sz w:val="24"/>
          <w:szCs w:val="24"/>
        </w:rPr>
        <w:t>»</w:t>
      </w:r>
      <w:r w:rsidR="00033982" w:rsidRPr="00B76557">
        <w:rPr>
          <w:sz w:val="24"/>
          <w:szCs w:val="24"/>
        </w:rPr>
        <w:t xml:space="preserve"> содержит больше заданий, в пределах 10-12, но все они из первой части ОГЭ. При</w:t>
      </w:r>
      <w:r w:rsidR="009A7779" w:rsidRPr="00B76557">
        <w:rPr>
          <w:sz w:val="24"/>
          <w:szCs w:val="24"/>
        </w:rPr>
        <w:t xml:space="preserve"> этом</w:t>
      </w:r>
      <w:r w:rsidR="00033982" w:rsidRPr="00B76557">
        <w:rPr>
          <w:sz w:val="24"/>
          <w:szCs w:val="24"/>
        </w:rPr>
        <w:t xml:space="preserve"> более эффективно, если задания будут объед</w:t>
      </w:r>
      <w:r w:rsidR="00167C8C" w:rsidRPr="00B76557">
        <w:rPr>
          <w:sz w:val="24"/>
          <w:szCs w:val="24"/>
        </w:rPr>
        <w:t>ине</w:t>
      </w:r>
      <w:r w:rsidR="00033982" w:rsidRPr="00B76557">
        <w:rPr>
          <w:sz w:val="24"/>
          <w:szCs w:val="24"/>
        </w:rPr>
        <w:t xml:space="preserve">ны в небольшие группы, </w:t>
      </w:r>
      <w:r w:rsidR="00167C8C" w:rsidRPr="00B76557">
        <w:rPr>
          <w:sz w:val="24"/>
          <w:szCs w:val="24"/>
        </w:rPr>
        <w:t>(</w:t>
      </w:r>
      <w:r w:rsidR="00033982" w:rsidRPr="00B76557">
        <w:rPr>
          <w:sz w:val="24"/>
          <w:szCs w:val="24"/>
        </w:rPr>
        <w:t>2-3 задания на одну и ту же тему, но отличающиеся не только коэффициентами</w:t>
      </w:r>
      <w:r w:rsidR="00167C8C" w:rsidRPr="00B76557">
        <w:rPr>
          <w:sz w:val="24"/>
          <w:szCs w:val="24"/>
        </w:rPr>
        <w:t>)</w:t>
      </w:r>
      <w:r w:rsidR="00033982" w:rsidRPr="00B76557">
        <w:rPr>
          <w:sz w:val="24"/>
          <w:szCs w:val="24"/>
        </w:rPr>
        <w:t>.</w:t>
      </w:r>
      <w:r w:rsidR="002E29E9" w:rsidRPr="00B76557">
        <w:rPr>
          <w:sz w:val="24"/>
          <w:szCs w:val="24"/>
        </w:rPr>
        <w:t xml:space="preserve"> Например, в блоке «Квадратные уравнения» можно предложить следующие задания: х</w:t>
      </w:r>
      <w:r w:rsidR="002E29E9" w:rsidRPr="00B76557">
        <w:rPr>
          <w:sz w:val="24"/>
          <w:szCs w:val="24"/>
          <w:vertAlign w:val="superscript"/>
        </w:rPr>
        <w:t>2</w:t>
      </w:r>
      <w:r w:rsidR="002E29E9" w:rsidRPr="00B76557">
        <w:rPr>
          <w:sz w:val="24"/>
          <w:szCs w:val="24"/>
        </w:rPr>
        <w:t>-225=0; 4х</w:t>
      </w:r>
      <w:r w:rsidR="002E29E9" w:rsidRPr="00B76557">
        <w:rPr>
          <w:sz w:val="24"/>
          <w:szCs w:val="24"/>
          <w:vertAlign w:val="superscript"/>
        </w:rPr>
        <w:t>2</w:t>
      </w:r>
      <w:r w:rsidR="002E29E9" w:rsidRPr="00B76557">
        <w:rPr>
          <w:sz w:val="24"/>
          <w:szCs w:val="24"/>
        </w:rPr>
        <w:t>-4х+1=0</w:t>
      </w:r>
      <w:r w:rsidR="00033982" w:rsidRPr="00B76557">
        <w:rPr>
          <w:sz w:val="24"/>
          <w:szCs w:val="24"/>
        </w:rPr>
        <w:t xml:space="preserve"> </w:t>
      </w:r>
      <w:r w:rsidR="002E29E9" w:rsidRPr="00B76557">
        <w:rPr>
          <w:sz w:val="24"/>
          <w:szCs w:val="24"/>
        </w:rPr>
        <w:t>и –х</w:t>
      </w:r>
      <w:r w:rsidR="002E29E9" w:rsidRPr="00B76557">
        <w:rPr>
          <w:sz w:val="24"/>
          <w:szCs w:val="24"/>
          <w:vertAlign w:val="superscript"/>
        </w:rPr>
        <w:t>2</w:t>
      </w:r>
      <w:r w:rsidR="002E29E9" w:rsidRPr="00B76557">
        <w:rPr>
          <w:sz w:val="24"/>
          <w:szCs w:val="24"/>
        </w:rPr>
        <w:t xml:space="preserve">+2х+15=0. </w:t>
      </w:r>
      <w:r w:rsidR="00977453" w:rsidRPr="00B76557">
        <w:rPr>
          <w:sz w:val="24"/>
          <w:szCs w:val="24"/>
        </w:rPr>
        <w:t xml:space="preserve"> Помимо домашних заданий важно обратить внимание и на составление контрольных работ. За год-полтора полезно перейти н</w:t>
      </w:r>
      <w:r w:rsidR="00167C8C" w:rsidRPr="00B76557">
        <w:rPr>
          <w:sz w:val="24"/>
          <w:szCs w:val="24"/>
        </w:rPr>
        <w:t>а написание их в ОГЭ-</w:t>
      </w:r>
      <w:r w:rsidR="00977453" w:rsidRPr="00B76557">
        <w:rPr>
          <w:sz w:val="24"/>
          <w:szCs w:val="24"/>
        </w:rPr>
        <w:t xml:space="preserve">формате, необходимо тренироваться решать за раз много различных заданий, демонстрируя при этом </w:t>
      </w:r>
      <w:r w:rsidR="00633699" w:rsidRPr="00B76557">
        <w:rPr>
          <w:sz w:val="24"/>
          <w:szCs w:val="24"/>
        </w:rPr>
        <w:t>достаточное количество разнообразных умений. Конечно, не вполне логично, заканчивая, например, тему «Прогрессии», давать в качестве контрольной работы ОГЭ, в котором лишь одно задание по данной теме</w:t>
      </w:r>
      <w:r w:rsidR="00CD0194" w:rsidRPr="00B76557">
        <w:rPr>
          <w:sz w:val="24"/>
          <w:szCs w:val="24"/>
        </w:rPr>
        <w:t>.</w:t>
      </w:r>
      <w:r w:rsidR="00633699" w:rsidRPr="00B76557">
        <w:rPr>
          <w:sz w:val="24"/>
          <w:szCs w:val="24"/>
        </w:rPr>
        <w:t xml:space="preserve"> </w:t>
      </w:r>
      <w:r w:rsidR="00CD0194" w:rsidRPr="00B76557">
        <w:rPr>
          <w:sz w:val="24"/>
          <w:szCs w:val="24"/>
        </w:rPr>
        <w:t>Н</w:t>
      </w:r>
      <w:r w:rsidR="00633699" w:rsidRPr="00B76557">
        <w:rPr>
          <w:sz w:val="24"/>
          <w:szCs w:val="24"/>
        </w:rPr>
        <w:t xml:space="preserve">о здесь можно произвести замену: задача по теории вероятности, которая еще не пройдена, но предусмотрена в экзаменационной работе, может быть убрана, и ее тогда ее место займет еще одна задача на «Прогрессию». Очевидно, что чем </w:t>
      </w:r>
      <w:proofErr w:type="spellStart"/>
      <w:r w:rsidR="00633699" w:rsidRPr="00B76557">
        <w:rPr>
          <w:sz w:val="24"/>
          <w:szCs w:val="24"/>
        </w:rPr>
        <w:t>отдаленнее</w:t>
      </w:r>
      <w:proofErr w:type="spellEnd"/>
      <w:r w:rsidR="00633699" w:rsidRPr="00B76557">
        <w:rPr>
          <w:sz w:val="24"/>
          <w:szCs w:val="24"/>
        </w:rPr>
        <w:t xml:space="preserve"> от четвертой четверти 10</w:t>
      </w:r>
      <w:r w:rsidR="009A7779" w:rsidRPr="00B76557">
        <w:rPr>
          <w:sz w:val="24"/>
          <w:szCs w:val="24"/>
        </w:rPr>
        <w:t>(9)</w:t>
      </w:r>
      <w:r w:rsidR="00633699" w:rsidRPr="00B76557">
        <w:rPr>
          <w:sz w:val="24"/>
          <w:szCs w:val="24"/>
        </w:rPr>
        <w:t xml:space="preserve"> класса эта работа, тем больше подобных замен можно произвести.</w:t>
      </w:r>
    </w:p>
    <w:p w:rsidR="00A959BB" w:rsidRPr="00B76557" w:rsidRDefault="00A959BB" w:rsidP="002E29E9">
      <w:pPr>
        <w:jc w:val="both"/>
        <w:rPr>
          <w:sz w:val="24"/>
          <w:szCs w:val="24"/>
        </w:rPr>
      </w:pPr>
      <w:r w:rsidRPr="00B76557">
        <w:rPr>
          <w:sz w:val="24"/>
          <w:szCs w:val="24"/>
        </w:rPr>
        <w:tab/>
        <w:t>И последнее – психологический аспект: есть ученики</w:t>
      </w:r>
      <w:r w:rsidR="00CD0194" w:rsidRPr="00B76557">
        <w:rPr>
          <w:sz w:val="24"/>
          <w:szCs w:val="24"/>
        </w:rPr>
        <w:t>,</w:t>
      </w:r>
      <w:r w:rsidRPr="00B76557">
        <w:rPr>
          <w:sz w:val="24"/>
          <w:szCs w:val="24"/>
        </w:rPr>
        <w:t xml:space="preserve"> очень чутко реагирующие на изменение внешних условий, организации. Им будет полезно периодически решать задания</w:t>
      </w:r>
      <w:r w:rsidR="00CD0194" w:rsidRPr="00B76557">
        <w:rPr>
          <w:sz w:val="24"/>
          <w:szCs w:val="24"/>
        </w:rPr>
        <w:t>, выйдя из зоны комфорта:</w:t>
      </w:r>
      <w:r w:rsidRPr="00B76557">
        <w:rPr>
          <w:sz w:val="24"/>
          <w:szCs w:val="24"/>
        </w:rPr>
        <w:t xml:space="preserve"> можно пробовать писать контрольные работы на бланках или листах, а не в обычной контрольной тетради, рассадить учащихся по одному, попросить оставить мобильные телефоны в другом классе и т. п.  Еще один способ психологически подготовить учащихся к сдаче</w:t>
      </w:r>
      <w:r w:rsidR="00AB2236" w:rsidRPr="00B76557">
        <w:rPr>
          <w:sz w:val="24"/>
          <w:szCs w:val="24"/>
        </w:rPr>
        <w:t xml:space="preserve"> экзамена – выбрать задания для второй половины мая несколько проще решаемых на протяжении всего </w:t>
      </w:r>
      <w:r w:rsidR="00AB2236" w:rsidRPr="00B76557">
        <w:rPr>
          <w:sz w:val="24"/>
          <w:szCs w:val="24"/>
        </w:rPr>
        <w:lastRenderedPageBreak/>
        <w:t xml:space="preserve">времени, </w:t>
      </w:r>
      <w:r w:rsidR="00CD0194" w:rsidRPr="00B76557">
        <w:rPr>
          <w:sz w:val="24"/>
          <w:szCs w:val="24"/>
        </w:rPr>
        <w:t>э</w:t>
      </w:r>
      <w:r w:rsidR="00AB2236" w:rsidRPr="00B76557">
        <w:rPr>
          <w:sz w:val="24"/>
          <w:szCs w:val="24"/>
        </w:rPr>
        <w:t>то же можно сделать и на завершающей контрольной работе. Решив ее</w:t>
      </w:r>
      <w:r w:rsidR="00CD0194" w:rsidRPr="00B76557">
        <w:rPr>
          <w:sz w:val="24"/>
          <w:szCs w:val="24"/>
        </w:rPr>
        <w:t>, даже</w:t>
      </w:r>
      <w:r w:rsidR="00AB2236" w:rsidRPr="00B76557">
        <w:rPr>
          <w:sz w:val="24"/>
          <w:szCs w:val="24"/>
        </w:rPr>
        <w:t xml:space="preserve"> очень слабый ученик может впервые получить тройку, набрав необходимые 8 баллов, а сильный или со средними способностями ученик, набрав чуть больше баллов</w:t>
      </w:r>
      <w:r w:rsidR="00CD0194" w:rsidRPr="00B76557">
        <w:rPr>
          <w:sz w:val="24"/>
          <w:szCs w:val="24"/>
        </w:rPr>
        <w:t>,</w:t>
      </w:r>
      <w:r w:rsidR="00AB2236" w:rsidRPr="00B76557">
        <w:rPr>
          <w:sz w:val="24"/>
          <w:szCs w:val="24"/>
        </w:rPr>
        <w:t xml:space="preserve"> чем ранее, поверит в успешность подготовки. Правильный настрой, с к</w:t>
      </w:r>
      <w:r w:rsidR="0077550B" w:rsidRPr="00B76557">
        <w:rPr>
          <w:sz w:val="24"/>
          <w:szCs w:val="24"/>
        </w:rPr>
        <w:t xml:space="preserve">оторым </w:t>
      </w:r>
      <w:r w:rsidR="00CD0194" w:rsidRPr="00B76557">
        <w:rPr>
          <w:sz w:val="24"/>
          <w:szCs w:val="24"/>
        </w:rPr>
        <w:t>ребята пойдут на экзамен, а так</w:t>
      </w:r>
      <w:r w:rsidR="0077550B" w:rsidRPr="00B76557">
        <w:rPr>
          <w:sz w:val="24"/>
          <w:szCs w:val="24"/>
        </w:rPr>
        <w:t>же вера в собственные силы помогут добиться достойного результата на экзамене.</w:t>
      </w:r>
      <w:r w:rsidR="00AB2236" w:rsidRPr="00B76557">
        <w:rPr>
          <w:sz w:val="24"/>
          <w:szCs w:val="24"/>
        </w:rPr>
        <w:t xml:space="preserve"> </w:t>
      </w:r>
    </w:p>
    <w:p w:rsidR="0077550B" w:rsidRPr="00B76557" w:rsidRDefault="0077550B" w:rsidP="0077550B">
      <w:pPr>
        <w:shd w:val="clear" w:color="auto" w:fill="FFFFFF"/>
        <w:spacing w:after="0" w:line="240" w:lineRule="auto"/>
        <w:ind w:right="150"/>
        <w:outlineLvl w:val="0"/>
        <w:rPr>
          <w:rFonts w:eastAsia="Times New Roman" w:cs="Arial"/>
          <w:kern w:val="36"/>
          <w:sz w:val="24"/>
          <w:szCs w:val="24"/>
          <w:lang w:eastAsia="ru-RU"/>
        </w:rPr>
      </w:pPr>
      <w:r w:rsidRPr="00B76557">
        <w:rPr>
          <w:rFonts w:eastAsia="Times New Roman" w:cs="Arial"/>
          <w:kern w:val="36"/>
          <w:sz w:val="24"/>
          <w:szCs w:val="24"/>
          <w:vertAlign w:val="superscript"/>
          <w:lang w:eastAsia="ru-RU"/>
        </w:rPr>
        <w:t>1</w:t>
      </w:r>
      <w:r w:rsidRPr="0038554A">
        <w:rPr>
          <w:rFonts w:eastAsia="Times New Roman" w:cs="Arial"/>
          <w:kern w:val="36"/>
          <w:sz w:val="24"/>
          <w:szCs w:val="24"/>
          <w:lang w:eastAsia="ru-RU"/>
        </w:rPr>
        <w:t>Мирошин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 xml:space="preserve"> В</w:t>
      </w:r>
      <w:r w:rsidR="00674520">
        <w:rPr>
          <w:rFonts w:eastAsia="Times New Roman" w:cs="Arial"/>
          <w:kern w:val="36"/>
          <w:sz w:val="24"/>
          <w:szCs w:val="24"/>
          <w:lang w:eastAsia="ru-RU"/>
        </w:rPr>
        <w:t>.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 xml:space="preserve"> В</w:t>
      </w:r>
      <w:r w:rsidR="00674520">
        <w:rPr>
          <w:rFonts w:eastAsia="Times New Roman" w:cs="Arial"/>
          <w:kern w:val="36"/>
          <w:sz w:val="24"/>
          <w:szCs w:val="24"/>
          <w:lang w:eastAsia="ru-RU"/>
        </w:rPr>
        <w:t>.</w:t>
      </w:r>
      <w:r w:rsidRPr="0038554A">
        <w:rPr>
          <w:rFonts w:eastAsia="Times New Roman" w:cs="Arial"/>
          <w:kern w:val="36"/>
          <w:sz w:val="24"/>
          <w:szCs w:val="24"/>
          <w:lang w:eastAsia="ru-RU"/>
        </w:rPr>
        <w:t>, Шевелева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 xml:space="preserve"> Н</w:t>
      </w:r>
      <w:r w:rsidR="00674520">
        <w:rPr>
          <w:rFonts w:eastAsia="Times New Roman" w:cs="Arial"/>
          <w:kern w:val="36"/>
          <w:sz w:val="24"/>
          <w:szCs w:val="24"/>
          <w:lang w:eastAsia="ru-RU"/>
        </w:rPr>
        <w:t>.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 xml:space="preserve"> В</w:t>
      </w:r>
      <w:r w:rsidR="00674520">
        <w:rPr>
          <w:rFonts w:eastAsia="Times New Roman" w:cs="Arial"/>
          <w:kern w:val="36"/>
          <w:sz w:val="24"/>
          <w:szCs w:val="24"/>
          <w:lang w:eastAsia="ru-RU"/>
        </w:rPr>
        <w:t>.</w:t>
      </w:r>
      <w:r w:rsidRPr="0038554A">
        <w:rPr>
          <w:rFonts w:eastAsia="Times New Roman" w:cs="Arial"/>
          <w:kern w:val="36"/>
          <w:sz w:val="24"/>
          <w:szCs w:val="24"/>
          <w:lang w:eastAsia="ru-RU"/>
        </w:rPr>
        <w:t xml:space="preserve">, </w:t>
      </w:r>
      <w:proofErr w:type="spellStart"/>
      <w:r w:rsidRPr="0038554A">
        <w:rPr>
          <w:rFonts w:eastAsia="Times New Roman" w:cs="Arial"/>
          <w:kern w:val="36"/>
          <w:sz w:val="24"/>
          <w:szCs w:val="24"/>
          <w:lang w:eastAsia="ru-RU"/>
        </w:rPr>
        <w:t>Корешкова</w:t>
      </w:r>
      <w:proofErr w:type="spellEnd"/>
      <w:r w:rsidRPr="00B76557">
        <w:rPr>
          <w:rFonts w:eastAsia="Times New Roman" w:cs="Arial"/>
          <w:kern w:val="36"/>
          <w:sz w:val="24"/>
          <w:szCs w:val="24"/>
          <w:lang w:eastAsia="ru-RU"/>
        </w:rPr>
        <w:t xml:space="preserve"> Т</w:t>
      </w:r>
      <w:r w:rsidR="00674520">
        <w:rPr>
          <w:rFonts w:eastAsia="Times New Roman" w:cs="Arial"/>
          <w:kern w:val="36"/>
          <w:sz w:val="24"/>
          <w:szCs w:val="24"/>
          <w:lang w:eastAsia="ru-RU"/>
        </w:rPr>
        <w:t>.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 xml:space="preserve"> А</w:t>
      </w:r>
      <w:r w:rsidR="00674520">
        <w:rPr>
          <w:rFonts w:eastAsia="Times New Roman" w:cs="Arial"/>
          <w:kern w:val="36"/>
          <w:sz w:val="24"/>
          <w:szCs w:val="24"/>
          <w:lang w:eastAsia="ru-RU"/>
        </w:rPr>
        <w:t>.</w:t>
      </w:r>
      <w:r w:rsidR="006F584D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8554A">
        <w:rPr>
          <w:rFonts w:eastAsia="Times New Roman" w:cs="Arial"/>
          <w:kern w:val="36"/>
          <w:sz w:val="24"/>
          <w:szCs w:val="24"/>
          <w:lang w:eastAsia="ru-RU"/>
        </w:rPr>
        <w:t xml:space="preserve"> ГИА-2014. Математика. Тренирово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>чные задания. 9 класс</w:t>
      </w:r>
    </w:p>
    <w:p w:rsidR="0077550B" w:rsidRPr="00B76557" w:rsidRDefault="0077550B" w:rsidP="0077550B">
      <w:pPr>
        <w:rPr>
          <w:sz w:val="24"/>
          <w:szCs w:val="24"/>
        </w:rPr>
      </w:pPr>
      <w:r w:rsidRPr="00B76557">
        <w:rPr>
          <w:rFonts w:eastAsia="Times New Roman" w:cs="Arial"/>
          <w:kern w:val="36"/>
          <w:sz w:val="24"/>
          <w:szCs w:val="24"/>
          <w:vertAlign w:val="superscript"/>
          <w:lang w:eastAsia="ru-RU"/>
        </w:rPr>
        <w:t>2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>ГИА-9 Типовые тестовые задания 2014. И. В. Ященко, С. А. Шестаков, А. С. Трепалин, А. В. Семенов, П. И.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>Захаров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br/>
      </w:r>
      <w:r w:rsidRPr="00B76557">
        <w:rPr>
          <w:rFonts w:eastAsia="Times New Roman" w:cs="Arial"/>
          <w:kern w:val="36"/>
          <w:sz w:val="24"/>
          <w:szCs w:val="24"/>
          <w:vertAlign w:val="superscript"/>
          <w:lang w:eastAsia="ru-RU"/>
        </w:rPr>
        <w:t>3</w:t>
      </w:r>
      <w:r w:rsidRPr="00B76557">
        <w:rPr>
          <w:rFonts w:eastAsia="Times New Roman" w:cs="Arial"/>
          <w:kern w:val="36"/>
          <w:sz w:val="24"/>
          <w:szCs w:val="24"/>
          <w:lang w:eastAsia="ru-RU"/>
        </w:rPr>
        <w:t>ГИА-9 Типовые тестовые задания 2014.</w:t>
      </w:r>
      <w:r w:rsidRPr="00B76557">
        <w:rPr>
          <w:sz w:val="24"/>
          <w:szCs w:val="24"/>
        </w:rPr>
        <w:t xml:space="preserve"> С. С. Минаевой и Н. Б. Мельниковой</w:t>
      </w:r>
    </w:p>
    <w:p w:rsidR="0077550B" w:rsidRPr="00B76557" w:rsidRDefault="0077550B" w:rsidP="002E29E9">
      <w:pPr>
        <w:jc w:val="both"/>
        <w:rPr>
          <w:sz w:val="24"/>
          <w:szCs w:val="24"/>
        </w:rPr>
      </w:pPr>
    </w:p>
    <w:sectPr w:rsidR="0077550B" w:rsidRPr="00B76557" w:rsidSect="00C74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34"/>
    <w:rsid w:val="000176C1"/>
    <w:rsid w:val="00033982"/>
    <w:rsid w:val="001001E0"/>
    <w:rsid w:val="001657CF"/>
    <w:rsid w:val="00167C8C"/>
    <w:rsid w:val="00171676"/>
    <w:rsid w:val="001927AE"/>
    <w:rsid w:val="00192857"/>
    <w:rsid w:val="00221D14"/>
    <w:rsid w:val="00266971"/>
    <w:rsid w:val="0027522B"/>
    <w:rsid w:val="002E29E9"/>
    <w:rsid w:val="00367558"/>
    <w:rsid w:val="0038554A"/>
    <w:rsid w:val="003F50CE"/>
    <w:rsid w:val="00470B17"/>
    <w:rsid w:val="0047134A"/>
    <w:rsid w:val="00486084"/>
    <w:rsid w:val="004A2819"/>
    <w:rsid w:val="004C4466"/>
    <w:rsid w:val="004D3D7A"/>
    <w:rsid w:val="004D4D6E"/>
    <w:rsid w:val="00582724"/>
    <w:rsid w:val="005928E9"/>
    <w:rsid w:val="005D267D"/>
    <w:rsid w:val="00633699"/>
    <w:rsid w:val="006621C2"/>
    <w:rsid w:val="00674520"/>
    <w:rsid w:val="006900E4"/>
    <w:rsid w:val="006D11E3"/>
    <w:rsid w:val="006F584D"/>
    <w:rsid w:val="0076605A"/>
    <w:rsid w:val="0077550B"/>
    <w:rsid w:val="007A68D6"/>
    <w:rsid w:val="007D6DD4"/>
    <w:rsid w:val="00893A95"/>
    <w:rsid w:val="008A31C6"/>
    <w:rsid w:val="008D0E8D"/>
    <w:rsid w:val="00953252"/>
    <w:rsid w:val="00977453"/>
    <w:rsid w:val="009A7779"/>
    <w:rsid w:val="009E013A"/>
    <w:rsid w:val="00A959BB"/>
    <w:rsid w:val="00AB2236"/>
    <w:rsid w:val="00AE4DC6"/>
    <w:rsid w:val="00B76557"/>
    <w:rsid w:val="00C5452A"/>
    <w:rsid w:val="00C64701"/>
    <w:rsid w:val="00C74534"/>
    <w:rsid w:val="00CD0194"/>
    <w:rsid w:val="00D5460C"/>
    <w:rsid w:val="00D665D8"/>
    <w:rsid w:val="00F12E87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ECBC-A7DB-4468-A9E9-68D41573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2014-06-22T19:09:00Z</dcterms:created>
  <dcterms:modified xsi:type="dcterms:W3CDTF">2014-06-22T19:09:00Z</dcterms:modified>
</cp:coreProperties>
</file>