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D6" w:rsidRDefault="006C3BD6" w:rsidP="006C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 Прохоровой Л.Н., учителя математики ГБОУ школы №606 с углубленным изучением английского языка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Пушкина Санкт-Петербурга </w:t>
      </w:r>
    </w:p>
    <w:p w:rsidR="006C3BD6" w:rsidRPr="006C3BD6" w:rsidRDefault="006C3BD6" w:rsidP="006C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«Преемственность в обучении, воспитании, развитии обучающихся 5-х классов, при переходе из </w:t>
      </w:r>
      <w:proofErr w:type="gramStart"/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основную школу».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что он стал восприниматься чуть ли не как объективный кризис развития детей 9-10 лет, порождающий серьёзные педагогические проблемы. Оснований для такого утверждения более чем достаточно: состояние детей в этот период с 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D6">
        <w:rPr>
          <w:rFonts w:ascii="Times New Roman" w:eastAsia="Times New Roman" w:hAnsi="Times New Roman" w:cs="Times New Roman"/>
          <w:sz w:val="24"/>
          <w:szCs w:val="24"/>
        </w:rPr>
        <w:t>точки зрения характеризуется низкой организованностью,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Психологи утверждают, что для учащихся начальной школы личностно значимой является оценка учителя, тогда как в 5-м классе значимой становится оценка товарищей по классу, сверстников.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Переходный период из начальной школы в 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сказывается на всех участниках образовательного процесса: учащихся, педагогах, родителях,. Трудности этого периода обусловлены: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сменой социальной обстановки;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изменением роли учащегося;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увеличением учебной нагрузки;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изменением режима дня;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разностью систем и форм обучения;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нестыковкой программ начальной и основной школы;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различием требований со стороны учителей-предметников;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изменением стиля общения учителей с детьми.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человек.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состояния, создают множество организационных трудностей.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Нередко с переходом в пятый класс педагоги фиксируют небрежность записей в рабочих тетрадях, отсутствие необходимых учебных принадлежностей на уроках, записей с номерами домашних заданий и, как результат, отсутствие и самих домашних работ. На это влияют многие факторы, одним из которых является ослабление внешнего 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домашних работ со стороны родителей. Кто-то не считает это целесообразным из-за уже приобретенного навыка всегда выполнять задание на дом в полном объеме. Поэтому пятиклассники постепенно отучаются продуктивно работать дома. Появляются запуски и пробелы в знаниях.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Необходимо понять ребенка, помочь ему реализовать все самое лучшее из того, что заложено, сгладить отрицательные стороны его характера – вот в чем суть. Формировать личность, способную ставить перед собой цели и принимать решения – наивысший и наисложнейший труд. Сильные стороны любого ребенка – его пытливость, любознательность, волевые качества. Если ребенок способен несколько раз переделать какую-то работу – это говорит о том, что начинает формироваться личность.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Преемственность</w:t>
      </w:r>
      <w:r w:rsidRPr="006C3B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3BD6">
        <w:rPr>
          <w:rFonts w:ascii="Times New Roman" w:eastAsia="Times New Roman" w:hAnsi="Times New Roman" w:cs="Times New Roman"/>
          <w:sz w:val="24"/>
          <w:szCs w:val="24"/>
        </w:rPr>
        <w:t>предполагает плавный переход на среднюю ступень обучения. Такой, чтобы под натиском новых впечатлений, непривычных приёмов работы не растерять все хорошие приобретения начальной школы, не утратить интерес к обучению.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Необходимо с первых же дней знакомства с новым классом поддерживать этот интерес в детях. Для маленького человека, учёба без интереса – каторга. Именно интерес заставляет ребенка часами смотреть телевизор, играть в компьютерные игры, в общем, заниматься тем, что совпадает с его внутренней потребностью. И нужно учитывать то, что интересы младшего школьника и младшего подростка различны. Младший подросток больше тянется к общению со сверстниками, постоянной смене впечатлений, что характерно для нашего времени.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месяцы обучения в пятом классе детей необходимо контролировать: как подготовился к урокам, все ли собрал в школу. Родителям ни в коем случае нельзя оценивать личные достижения ребенка этого возраста лишь по достижениям в школе. Если у ребенка возникают проблемы с успеваемостью, родителям необходимо позволить ему проявить себя в чем-то другом. Нельзя 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зацикливаться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на плохой учебе, устраивать конфликты из-за двоек. В большинстве случаев это приводит только лишь к отчуждению ребенка, ухудшает его взаимоотношения и с учителями, и с родителями.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классе, в связи с увеличением количества предметов, возрастают требования к умениям обобщать и систематизировать знания и явления окружающего мира. Возрастание обязательной нагрузки, увеличение объемов и сложности учебных программ подчас приводят к сильной перегрузке, и тем самым к 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росту заболеваний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у детей именно в пятом классе.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Процесс воспитания сложен и многообразен, а каждая воспитательная ситуация неповторима. Поэтому педагогу важно проявлять творчество, принимать нестандартные решения, импровизировать, быть гибким в конструировании педагогического процесса, учитывать личностное своеобразие и особенности воспитанников.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Наиболее сложным для ребят является переход от одного учителя к взаимодействию с несколькими различными учителями - предметниками. У них ломаются привычные стереотипы, самооценка: ведь теперь его будет оценивать не один учитель, а несколько.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поддержания интереса к математике и повышения уровня подготовки наиболее способных учащихся ежегодно проводятся олимпиады, дети принимают участие в международных конкурсах и олимпиадах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Успешность при обучении математике во многом зависит от скорости чтения, от компетентности чтения каждого ученика, особенно при решении задач. 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Учителя математики на уроках стараются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уменьшить долю малоэффективных методов работы на уроках, использовать раздаточный материал, уменьшить паузы в работе с учениками;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приучать школьников начинать работать на уроке по звонку, быстро включатся в выполнение заданий, не давать отдельным ученикам дополнительного времени на выполнение контрольных и проверочных работ, заканчивать урок также со звонком;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использовать формы и методы организации занятий, требующие от каждого ученика активного и осознанного участия, в том числе парной и групповой работы;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постоянно предлагать учащимся задания на проверку знаний и понимание смысла математических терминов, вести словарики терминов, читать вслух и анализировать условия задач;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предлагать учащимся задания по работе со справочниками и словарями, поручать готовить сообщения, рассказы, сочинения по дополнительным материалам;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уделить особое внимание формированию навыка табличного сложения и умножения, систематически проводить содержательный и напряженный устный счет;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регулярно повторять все этапы алгоритма выполнения деления, систематически включать в устную работу задания на табличное умножение и деление, сложение и вычитание;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после записи примера в несколько действий начинать с выделения отдельных блоков, из которых он состоит. Обращать внимание на знаки арифметических действий. А затем на порядок выполнения арифметических действий;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предлагать сначала представить себе ситуацию, о которой идет речь в задаче, а затем попробовать изобразить её на рисунке или схеме. При обсуждении решения задавать вопросы вида: как догадались, что первое (второе и т.д.) действие именно такое?;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регулярно выполнять чертежи как на бумаге в клетку с подсчетом числа клето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>например: начертить отрезок длиной 6 клеток, от выбранной точки отступить вниз на 4 клетки), так и на нелинованной бумаге.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Существуют общие рекомендации, которые помогут в успешной реализации 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приемственности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между ступенями начальной и средней школы.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 “Открыть” уроки для специалистов основной школы с целью изучения уровня готовности к переходу в основную школу, индивидуальных особенностей учащихся и класса в целом;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провести экскурсии по кабинетам основной школы;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провести классные часы “Скоро в 5-ый класс”;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провести род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 собрания “Возрастные особенности</w:t>
      </w:r>
      <w:r w:rsidRPr="006C3BD6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посетить уроки в 5-х классах в сентябре месяце с целью осуществления преемственности.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посетить в апреле-мае уроки в 4-х классах;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познакомиться с детьми, уровнем их подготовки, с учителем начальной школы;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изучить индивидуальные особенности пятиклассников, наладить эмоциональный конта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>кт с кл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>ассом, обосновать предъявляемые требования (сентябрь);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-        обеспечить знакомство родителей (сентябрь) со всеми учителями-предметниками, их требованиями по отдельным предметам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Вся образовательная программа должна быть построена по следующей концепции: </w:t>
      </w:r>
      <w:r w:rsidRPr="006C3BD6">
        <w:rPr>
          <w:rFonts w:ascii="Times New Roman" w:eastAsia="Times New Roman" w:hAnsi="Times New Roman" w:cs="Times New Roman"/>
          <w:sz w:val="24"/>
          <w:szCs w:val="24"/>
        </w:rPr>
        <w:br/>
        <w:t>дошкольное образование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>начальное образование --&gt; основное образование.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sz w:val="24"/>
          <w:szCs w:val="24"/>
        </w:rPr>
        <w:t>Уважаемые коллеги, помните, преемственность является важным условием для успешности и развития школьников.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D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Батаршев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, А.В. Педагогическая система преемственности обучения в общеобразовательной и профессиональной школе / А.В. 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Батаршев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C3BD6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профтехобразования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:rsidR="006C3BD6" w:rsidRPr="006C3BD6" w:rsidRDefault="006C3BD6" w:rsidP="006C3B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Ванцян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, А.Г. Решение проблемы преемственности между начальным и основным звеном школы / А.Г. 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Ванцян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// Б–</w:t>
      </w:r>
      <w:proofErr w:type="spellStart"/>
      <w:r w:rsidRPr="006C3BD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6C3BD6">
        <w:rPr>
          <w:rFonts w:ascii="Times New Roman" w:eastAsia="Times New Roman" w:hAnsi="Times New Roman" w:cs="Times New Roman"/>
          <w:sz w:val="24"/>
          <w:szCs w:val="24"/>
        </w:rPr>
        <w:t xml:space="preserve"> «Вестник образования России». – 2007. – № 9.</w:t>
      </w:r>
    </w:p>
    <w:p w:rsidR="00A6010C" w:rsidRDefault="00A6010C" w:rsidP="006C3BD6">
      <w:pPr>
        <w:ind w:firstLine="709"/>
        <w:jc w:val="both"/>
      </w:pPr>
    </w:p>
    <w:sectPr w:rsidR="00A6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FB7"/>
    <w:multiLevelType w:val="multilevel"/>
    <w:tmpl w:val="15A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BD6"/>
    <w:rsid w:val="006C3BD6"/>
    <w:rsid w:val="00A6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BD6"/>
    <w:rPr>
      <w:b/>
      <w:bCs/>
    </w:rPr>
  </w:style>
  <w:style w:type="character" w:styleId="a5">
    <w:name w:val="Hyperlink"/>
    <w:basedOn w:val="a0"/>
    <w:uiPriority w:val="99"/>
    <w:semiHidden/>
    <w:unhideWhenUsed/>
    <w:rsid w:val="006C3B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1413</Words>
  <Characters>8058</Characters>
  <Application>Microsoft Office Word</Application>
  <DocSecurity>0</DocSecurity>
  <Lines>67</Lines>
  <Paragraphs>18</Paragraphs>
  <ScaleCrop>false</ScaleCrop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2014-12-17T10:44:00Z</dcterms:created>
  <dcterms:modified xsi:type="dcterms:W3CDTF">2014-12-17T10:44:00Z</dcterms:modified>
</cp:coreProperties>
</file>