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DC" w:rsidRPr="00FC5CDC" w:rsidRDefault="00FC5CDC" w:rsidP="00FC5CDC">
      <w:pPr>
        <w:jc w:val="center"/>
        <w:rPr>
          <w:rFonts w:ascii="Times New Roman" w:eastAsia="Calibri" w:hAnsi="Times New Roman" w:cs="Times New Roman"/>
          <w:b/>
        </w:rPr>
      </w:pPr>
      <w:r w:rsidRPr="00FC5CDC">
        <w:rPr>
          <w:rFonts w:ascii="Times New Roman" w:eastAsia="Calibri" w:hAnsi="Times New Roman" w:cs="Times New Roman"/>
          <w:b/>
        </w:rPr>
        <w:t>Календарно-тематическое планирование  для 11 класса на 2014-2015 учебный год</w:t>
      </w:r>
    </w:p>
    <w:tbl>
      <w:tblPr>
        <w:tblW w:w="16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709"/>
        <w:gridCol w:w="3260"/>
        <w:gridCol w:w="6378"/>
        <w:gridCol w:w="1701"/>
        <w:gridCol w:w="1418"/>
        <w:gridCol w:w="283"/>
      </w:tblGrid>
      <w:tr w:rsidR="00FC5CDC" w:rsidRPr="00FC5CDC" w:rsidTr="003A0A34">
        <w:trPr>
          <w:trHeight w:val="1195"/>
        </w:trPr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FC5CDC" w:rsidRPr="00FC5CDC" w:rsidRDefault="000026A3" w:rsidP="000026A3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CD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доп. содержания</w:t>
            </w:r>
          </w:p>
        </w:tc>
        <w:tc>
          <w:tcPr>
            <w:tcW w:w="283" w:type="dxa"/>
            <w:textDirection w:val="btLr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rPr>
          <w:trHeight w:val="419"/>
        </w:trPr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FC5CDC">
              <w:rPr>
                <w:rFonts w:ascii="Times New Roman" w:eastAsia="Times New Roman" w:hAnsi="Times New Roman" w:cs="Times New Roman"/>
                <w:b/>
                <w:iCs/>
              </w:rPr>
              <w:t>Раздел 1: С чем сталкивается сегодня молодёжь в обществе?  (27 часов)</w:t>
            </w:r>
          </w:p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1: Языки мира.  (7 часов)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Языки международного общения</w:t>
            </w:r>
          </w:p>
        </w:tc>
        <w:tc>
          <w:tcPr>
            <w:tcW w:w="709" w:type="dxa"/>
          </w:tcPr>
          <w:p w:rsidR="00FC5CDC" w:rsidRPr="00FC5CDC" w:rsidRDefault="005A526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Суффиксы прилагательных.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выборочно извлекать нужную информацию из текста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в устной речи лексический и грамматический материал текста, выражать свое собственное мнение по проблеме «Что нужно для того, чтобы стать хорошим и способным учеником, изучающим язык?»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распространении английского языка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Языки международного общения</w:t>
            </w:r>
          </w:p>
        </w:tc>
        <w:tc>
          <w:tcPr>
            <w:tcW w:w="709" w:type="dxa"/>
          </w:tcPr>
          <w:p w:rsidR="00FC5CDC" w:rsidRPr="00FC5CDC" w:rsidRDefault="005A526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Артикли с названиями стран  и языков.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воспринимать на слух и понимать основное содержание небольших аутентичных текстов в рамках темы «Важность изучения иностранного языка»;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составить карту памяти, кратко фиксируя разные идеи по теме «Зачем мы изучаем английский?»; выражать собственное мнение по данной проблеме в устной форме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(эссе), соблюдая технологию написания;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Названия стран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Трудности изучения иностранного языка</w:t>
            </w:r>
          </w:p>
        </w:tc>
        <w:tc>
          <w:tcPr>
            <w:tcW w:w="709" w:type="dxa"/>
          </w:tcPr>
          <w:p w:rsidR="00FC5CDC" w:rsidRPr="00FC5CDC" w:rsidRDefault="005A526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Артикли с названиями стран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эссе “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Learning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Foreign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Languages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”, извлекая нужную информацию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воспринимать на слух и понимать основное содержание аутентичного текста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Как меняется английский язык</w:t>
            </w:r>
          </w:p>
        </w:tc>
        <w:tc>
          <w:tcPr>
            <w:tcW w:w="709" w:type="dxa"/>
          </w:tcPr>
          <w:p w:rsidR="00FC5CDC" w:rsidRPr="00FC5CDC" w:rsidRDefault="00A0108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Артикли с названиями стран 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делать краткие сообщения, акцентируя внимание на проблему сохранения собственного языка и культуры, важности языковой культуры у народов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Для чего я изучаю иностранный  язык?</w:t>
            </w:r>
          </w:p>
        </w:tc>
        <w:tc>
          <w:tcPr>
            <w:tcW w:w="709" w:type="dxa"/>
          </w:tcPr>
          <w:p w:rsidR="00FC5CDC" w:rsidRPr="00FC5CDC" w:rsidRDefault="00A0108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Артикли с названиями стран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-извлекать необходимую информацию и выделять специфическую лексику, делая выписки из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аудиотекста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использования в собственных высказываниях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8" w:firstLine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</w:t>
            </w:r>
          </w:p>
          <w:p w:rsidR="00FC5CDC" w:rsidRPr="00FC5CDC" w:rsidRDefault="00FC5CDC" w:rsidP="00FC5CDC">
            <w:pPr>
              <w:spacing w:after="0" w:line="240" w:lineRule="auto"/>
              <w:ind w:left="-108" w:firstLine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ориентированный урок</w:t>
            </w:r>
          </w:p>
        </w:tc>
        <w:tc>
          <w:tcPr>
            <w:tcW w:w="709" w:type="dxa"/>
          </w:tcPr>
          <w:p w:rsidR="00FC5CDC" w:rsidRPr="00FC5CDC" w:rsidRDefault="00A0108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 самостоятельно анализировать, сопоставлять, распределять языковые факты и явления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«Иностранные языки в моей жизни»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0108C">
              <w:rPr>
                <w:rFonts w:ascii="Times New Roman" w:eastAsia="Calibri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«Языки международного общения»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Артикли с названиями стран 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участвовать в дискуссии при решении социально – важной проблемы «Иностранные языки в моей жизни»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2: Мы живём в глобальной деревне.  (6 часов)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Глобальная деревня</w:t>
            </w:r>
          </w:p>
        </w:tc>
        <w:tc>
          <w:tcPr>
            <w:tcW w:w="709" w:type="dxa"/>
          </w:tcPr>
          <w:p w:rsidR="00FC5CDC" w:rsidRPr="00FC5CDC" w:rsidRDefault="00A0108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«Глобализация»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c пониманием основного содержания; выделять основную мысль текста, уметь догадываться о значении слов, обобщать и критически оценивать полученную из текста информацию при вторичном изучающем чтении;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глобализации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Плюсы и минусы глобализации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0108C">
              <w:rPr>
                <w:rFonts w:ascii="Times New Roman" w:eastAsia="Calibri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«Глобализация»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комментировать и выражать свое мнение по поводу глобализации, отмечая все плюсы и минусы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Музыка как элемент глобализации</w:t>
            </w:r>
          </w:p>
        </w:tc>
        <w:tc>
          <w:tcPr>
            <w:tcW w:w="709" w:type="dxa"/>
          </w:tcPr>
          <w:p w:rsidR="00FC5CDC" w:rsidRPr="00FC5CDC" w:rsidRDefault="002803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«Музыка»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письменно аргументировать точку зрения по проблеме «Музыка как элемент глобализации»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стили и направления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Антиглобалис-тическое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движение</w:t>
            </w:r>
          </w:p>
        </w:tc>
        <w:tc>
          <w:tcPr>
            <w:tcW w:w="709" w:type="dxa"/>
          </w:tcPr>
          <w:p w:rsidR="00FC5CDC" w:rsidRPr="00FC5CDC" w:rsidRDefault="002803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«Глобализация»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воспринимать на слух и выделять главную информацию, выявляя наиболее значимые факты из интервью по теме «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Антиглобалистическое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движение»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Почему люди мигрируют</w:t>
            </w:r>
          </w:p>
        </w:tc>
        <w:tc>
          <w:tcPr>
            <w:tcW w:w="709" w:type="dxa"/>
          </w:tcPr>
          <w:p w:rsidR="00FC5CDC" w:rsidRPr="00FC5CDC" w:rsidRDefault="002803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«Глобализация»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заполнить таблицы, восполняя логическую последовательность информации, создать собственный проект, предлагая идеи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«Глобализация и ты»</w:t>
            </w:r>
          </w:p>
        </w:tc>
        <w:tc>
          <w:tcPr>
            <w:tcW w:w="709" w:type="dxa"/>
          </w:tcPr>
          <w:p w:rsidR="00FC5CDC" w:rsidRPr="00FC5CDC" w:rsidRDefault="00102EB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«Глобализация»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3: 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Знаешь ли ты свои права?  (4 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Что ты знаешь о своих правах и обязанности</w:t>
            </w:r>
          </w:p>
        </w:tc>
        <w:tc>
          <w:tcPr>
            <w:tcW w:w="709" w:type="dxa"/>
          </w:tcPr>
          <w:p w:rsidR="00FC5CDC" w:rsidRPr="00FC5CDC" w:rsidRDefault="00102EB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«Права  и обязанности»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текст, прогнозируя его содержание по заголовку, выделяя главные факты находить в тексте нужную информацию;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Права  и обязанности подростков разных стран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Понятие свободы</w:t>
            </w:r>
          </w:p>
        </w:tc>
        <w:tc>
          <w:tcPr>
            <w:tcW w:w="709" w:type="dxa"/>
          </w:tcPr>
          <w:p w:rsidR="00FC5CDC" w:rsidRPr="00FC5CDC" w:rsidRDefault="00102EB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«Подростки и свобода» 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подготовить сообщение по теме, используя необходимые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Подростки и свобода</w:t>
            </w:r>
          </w:p>
        </w:tc>
        <w:tc>
          <w:tcPr>
            <w:tcW w:w="709" w:type="dxa"/>
          </w:tcPr>
          <w:p w:rsidR="00FC5CDC" w:rsidRPr="00FC5CDC" w:rsidRDefault="00102EB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«Подростки и свобода» 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составить эссе, письменно аргументируя свою точку зрения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  <w:p w:rsidR="00FC5CDC" w:rsidRPr="00FC5CDC" w:rsidRDefault="00FC5CDC" w:rsidP="00FC5CDC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«Портрет идеального старшеклассника»</w:t>
            </w:r>
          </w:p>
        </w:tc>
        <w:tc>
          <w:tcPr>
            <w:tcW w:w="709" w:type="dxa"/>
          </w:tcPr>
          <w:p w:rsidR="00FC5CDC" w:rsidRPr="00FC5CDC" w:rsidRDefault="00102EB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«Права  и обязанности»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Модальные глаголы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rPr>
          <w:trHeight w:val="387"/>
        </w:trPr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4: Участие в общественной жизни.  (4 часа)</w:t>
            </w:r>
          </w:p>
        </w:tc>
      </w:tr>
      <w:tr w:rsidR="00FC5CDC" w:rsidRPr="00FC5CDC" w:rsidTr="003A0A34">
        <w:trPr>
          <w:trHeight w:val="988"/>
        </w:trPr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жизни общества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02EBA">
              <w:rPr>
                <w:rFonts w:ascii="Times New Roman" w:eastAsia="Calibri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«Участие в жизни общества»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воспринимать на слух и выделять главную информацию, выявляя наиболее значимые факты из интервью по теме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Политическое устройство стран изучаемого языка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политике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474A">
              <w:rPr>
                <w:rFonts w:ascii="Times New Roman" w:eastAsia="Calibri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«Отношение к политике»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заполнить таблицы, восполняя логическую последовательность информации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Твой вклад в жизнь общества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474A">
              <w:rPr>
                <w:rFonts w:ascii="Times New Roman" w:eastAsia="Calibri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«Твой вклад в жизнь общества»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составить эссе, письменно аргументируя свою точку зрения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«Премия за вклад в школьную жизнь»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474A">
              <w:rPr>
                <w:rFonts w:ascii="Times New Roman" w:eastAsia="Calibri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«Школьная  жизнь»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5: Чувствуя себя в безопасности.</w:t>
            </w:r>
            <w:r w:rsidR="00E105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часов + 1 резервный)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Как защитить Землю</w:t>
            </w:r>
          </w:p>
        </w:tc>
        <w:tc>
          <w:tcPr>
            <w:tcW w:w="709" w:type="dxa"/>
          </w:tcPr>
          <w:p w:rsidR="00FC5CDC" w:rsidRPr="00FC5CDC" w:rsidRDefault="008A474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«Экология»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  Артикли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с пониманием основного содержания и с извлечением нужной информации, делая акцент на английские идиомы  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Экологическое движение  в разных странах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Преступления против планеты</w:t>
            </w:r>
          </w:p>
        </w:tc>
        <w:tc>
          <w:tcPr>
            <w:tcW w:w="709" w:type="dxa"/>
          </w:tcPr>
          <w:p w:rsidR="00FC5CDC" w:rsidRPr="00FC5CDC" w:rsidRDefault="008A474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«Экология»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Артикли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понимать на слух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аудиотекст</w:t>
            </w:r>
            <w:proofErr w:type="spellEnd"/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критически оценивая его  и высказывая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Предотвращение парникового эффекта</w:t>
            </w:r>
          </w:p>
        </w:tc>
        <w:tc>
          <w:tcPr>
            <w:tcW w:w="709" w:type="dxa"/>
          </w:tcPr>
          <w:p w:rsidR="00FC5CDC" w:rsidRPr="00FC5CDC" w:rsidRDefault="008A474A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«Экология»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 Артикли.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Предлоги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-написать свой собственный рассказ, соблюдая правила написания драматического повествования;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написания эссе 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«Быть гражданином»</w:t>
            </w:r>
          </w:p>
        </w:tc>
        <w:tc>
          <w:tcPr>
            <w:tcW w:w="709" w:type="dxa"/>
          </w:tcPr>
          <w:p w:rsidR="00FC5CDC" w:rsidRPr="00FC5CDC" w:rsidRDefault="00094EFE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 «Экология»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Грамматика.    Артикли (повторение)    Предлоги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уметь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Проверь себя</w:t>
            </w:r>
          </w:p>
        </w:tc>
        <w:tc>
          <w:tcPr>
            <w:tcW w:w="709" w:type="dxa"/>
          </w:tcPr>
          <w:p w:rsidR="00FC5CDC" w:rsidRPr="008A474A" w:rsidRDefault="00094EFE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12757" w:type="dxa"/>
            <w:gridSpan w:val="4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, чтение, говорение, письменная речь)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709" w:type="dxa"/>
          </w:tcPr>
          <w:p w:rsidR="00FC5CDC" w:rsidRPr="00FC5CDC" w:rsidRDefault="00094EFE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2757" w:type="dxa"/>
            <w:gridSpan w:val="4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CDC">
              <w:rPr>
                <w:rFonts w:ascii="Times New Roman" w:eastAsia="Calibri" w:hAnsi="Times New Roman" w:cs="Times New Roman"/>
                <w:b/>
              </w:rPr>
              <w:t>Раздел 2: Работа твоей мечты.</w:t>
            </w:r>
            <w:r w:rsidR="0071524F">
              <w:rPr>
                <w:rFonts w:ascii="Times New Roman" w:eastAsia="Calibri" w:hAnsi="Times New Roman" w:cs="Times New Roman"/>
                <w:b/>
              </w:rPr>
              <w:t xml:space="preserve">  (</w:t>
            </w:r>
            <w:r w:rsidRPr="00FC5CDC">
              <w:rPr>
                <w:rFonts w:ascii="Times New Roman" w:eastAsia="Calibri" w:hAnsi="Times New Roman" w:cs="Times New Roman"/>
                <w:b/>
              </w:rPr>
              <w:t>21 час)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6: Выбираем профессию.  (4 часа)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Профессия моей мечты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21F61">
              <w:rPr>
                <w:rFonts w:ascii="Times New Roman" w:eastAsia="Calibri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Лексика   по теме  «Выбираем профессию»   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текст, прогнозируя его содержание по заголовку, выделяя главные факты (в данном случае: умения и навыки, необходимые для описываемой профессии), находить в тексте нужную информацию;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Влияние семьи на выбор профессии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21F61">
              <w:rPr>
                <w:rFonts w:ascii="Times New Roman" w:eastAsia="Calibri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 «Выбираем профессию» 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подготовить сообщение о своей будущей деятельности, используя необходимые речевые клише;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Призвание и карьера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621F61">
              <w:rPr>
                <w:rFonts w:ascii="Times New Roman" w:eastAsia="Calibri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 «Выбираем профессию» 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составить эссе, письменно аргументируя свою точку зрения на более и менее популярные профессии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«Что можно учитывать при выборе карьеры?»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94EFE">
              <w:rPr>
                <w:rFonts w:ascii="Times New Roman" w:eastAsia="Calibri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 «Выбираем профессию»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7: Что происходит после школы?  (3 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образования в России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94EFE">
              <w:rPr>
                <w:rFonts w:ascii="Times New Roman" w:eastAsia="Calibri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Future Perfect (active and passive)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читать короткие тексты по теме, находить необходимые ответы на поставленные вопросы;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образования стран изучаемого языка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Global classroom </w:t>
            </w:r>
          </w:p>
        </w:tc>
        <w:tc>
          <w:tcPr>
            <w:tcW w:w="709" w:type="dxa"/>
          </w:tcPr>
          <w:p w:rsidR="00FC5CDC" w:rsidRPr="00FC5CDC" w:rsidRDefault="00094EFE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Future Perfect (active and passive)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полученную информацию в дискуссии по теме раздела с использованием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грамматического материала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</w:t>
            </w:r>
          </w:p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ориентированный урок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Future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Perfect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8: 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 и карьера  (6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 и карьера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воспринимать  на слух и выделять необходимую информацию, выражать свое понимание через заполнение таблиц по теме;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Путь к высшему образованию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47B04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лексик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rPr>
          <w:trHeight w:val="1215"/>
        </w:trPr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Профессиональное образование в России 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 и карьера»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Профессиональное образование в США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 и карьера»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образование в США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«Можно ли сделать карьеру без образования»</w:t>
            </w:r>
          </w:p>
        </w:tc>
        <w:tc>
          <w:tcPr>
            <w:tcW w:w="709" w:type="dxa"/>
          </w:tcPr>
          <w:p w:rsidR="00FC5CDC" w:rsidRPr="00FC5CDC" w:rsidRDefault="00B47B0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«Образование и карьера»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Косвенная речь (повторение)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 самостоятельно анализировать, сопоставлять, распределять языковые факты и явления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9: Последний школьный экзамен (3 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Как сдать ЕГЭ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47B04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Последний школьный экзамен»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consequence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уметь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Система экзаменов в странах изучаемого языка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Будущее школ России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47B04">
              <w:rPr>
                <w:rFonts w:ascii="Times New Roman" w:eastAsia="Calibri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Последний школьный экзамен»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consequence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   и рекомендации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11124">
              <w:rPr>
                <w:rFonts w:ascii="Times New Roman" w:eastAsia="Calibri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Последний школьный экзамен»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consequence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10: Образование в 21 веке 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Виртуальные университеты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11124">
              <w:rPr>
                <w:rFonts w:ascii="Times New Roman" w:eastAsia="Calibri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Образование в 21 веке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» 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Perfect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Разные типы образования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11124">
              <w:rPr>
                <w:rFonts w:ascii="Times New Roman" w:eastAsia="Calibri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Образование в 21 веке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71112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 Perfect Simple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 Simple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Что такое «дистанционное образование»</w:t>
            </w:r>
          </w:p>
        </w:tc>
        <w:tc>
          <w:tcPr>
            <w:tcW w:w="709" w:type="dxa"/>
          </w:tcPr>
          <w:p w:rsidR="00FC5CDC" w:rsidRPr="00FC5CDC" w:rsidRDefault="0071112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Образование в 21 веке</w:t>
            </w: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»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 Perfect Simple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 Perfect Continuous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Проверь себя</w:t>
            </w:r>
          </w:p>
        </w:tc>
        <w:tc>
          <w:tcPr>
            <w:tcW w:w="709" w:type="dxa"/>
          </w:tcPr>
          <w:p w:rsidR="00FC5CDC" w:rsidRPr="00711124" w:rsidRDefault="00711124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12757" w:type="dxa"/>
            <w:gridSpan w:val="4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, чтение, говорение, письменная речь)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CDC">
              <w:rPr>
                <w:rFonts w:ascii="Times New Roman" w:eastAsia="Calibri" w:hAnsi="Times New Roman" w:cs="Times New Roman"/>
                <w:b/>
              </w:rPr>
              <w:t>Раздел 3: Руководить лучшим новым миром? (30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11: Современные технологии (5 часов)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</w:t>
            </w:r>
          </w:p>
        </w:tc>
        <w:tc>
          <w:tcPr>
            <w:tcW w:w="709" w:type="dxa"/>
          </w:tcPr>
          <w:p w:rsidR="00FC5CDC" w:rsidRPr="00FC5CDC" w:rsidRDefault="00F37E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«Современные технологии»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виды связи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7EBF">
              <w:rPr>
                <w:rFonts w:ascii="Times New Roman" w:eastAsia="Calibri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 «Современные технологии»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Будущее  простое время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F37E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Будущее  простое время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Прогнозы на будущее: грядущие технологии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37EBF">
              <w:rPr>
                <w:rFonts w:ascii="Times New Roman" w:eastAsia="Calibri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«Современные технологии»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F37E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Present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Будущее  простое время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Суффиксы прилагательных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12: Учись мыслить как гений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Незаурядные умы человечества</w:t>
            </w:r>
          </w:p>
        </w:tc>
        <w:tc>
          <w:tcPr>
            <w:tcW w:w="709" w:type="dxa"/>
          </w:tcPr>
          <w:p w:rsidR="00FC5CDC" w:rsidRPr="00FC5CDC" w:rsidRDefault="00F37EB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«Биографии известных людей»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Perfect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Известные ученые разных стран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Биографии известных людей</w:t>
            </w:r>
          </w:p>
        </w:tc>
        <w:tc>
          <w:tcPr>
            <w:tcW w:w="709" w:type="dxa"/>
          </w:tcPr>
          <w:p w:rsidR="00FC5CDC" w:rsidRPr="00FC5CDC" w:rsidRDefault="00A3600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 «Биографии известных людей»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Повторение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Perfect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Фронтальный опрос с выборочным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A3600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Perfect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Будущее время для предположения и предсказания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лексик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Плюсы и минусы инженерных профессий</w:t>
            </w:r>
          </w:p>
        </w:tc>
        <w:tc>
          <w:tcPr>
            <w:tcW w:w="709" w:type="dxa"/>
          </w:tcPr>
          <w:p w:rsidR="00FC5CDC" w:rsidRPr="00FC5CDC" w:rsidRDefault="00A3600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«Плюсы и минусы инженерных профессий»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Perfect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Passive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Учись мыслить как гений</w:t>
            </w:r>
          </w:p>
        </w:tc>
        <w:tc>
          <w:tcPr>
            <w:tcW w:w="709" w:type="dxa"/>
          </w:tcPr>
          <w:p w:rsidR="00FC5CDC" w:rsidRPr="00FC5CDC" w:rsidRDefault="00A3600F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Учись мыслить как гений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Грамматика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Perfect Passive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 урока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13: Наука или выдумка (4часа)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Наука в современном мире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«Научные открытия»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науки разных стран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Научные  сенсации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 по теме «Научные открытия»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Фронтальный опрос 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временных форм 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  «Хотит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верьте, хотите- нет»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  по теме «Научные открытия»  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14: Как относиться к клонированию? </w:t>
            </w:r>
            <w:proofErr w:type="gramStart"/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 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Мечты о создании совершенного человека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Как относиться к клонированию»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</w:t>
            </w:r>
          </w:p>
          <w:p w:rsidR="00FC5CDC" w:rsidRPr="00FC5CDC" w:rsidRDefault="00FC5CDC" w:rsidP="00FC5CDC">
            <w:pPr>
              <w:spacing w:after="0" w:line="240" w:lineRule="auto"/>
              <w:ind w:hanging="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ориентированный урок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временных форм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глагола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лексик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«Есть ли будущее у клонирования»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63035">
              <w:rPr>
                <w:rFonts w:ascii="Times New Roman" w:eastAsia="Calibri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Как относиться к клонированию»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15: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Старая или современная медицина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Медицина: традиции и новые технологии</w:t>
            </w:r>
          </w:p>
        </w:tc>
        <w:tc>
          <w:tcPr>
            <w:tcW w:w="709" w:type="dxa"/>
          </w:tcPr>
          <w:p w:rsidR="00FC5CDC" w:rsidRPr="00FC5CDC" w:rsidRDefault="00E63035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«Старая или современная медицина»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Imperatives with the positive and negative instructions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Система медицинского обслуживания в разных странах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Типичные мнения о здоровье</w:t>
            </w:r>
          </w:p>
        </w:tc>
        <w:tc>
          <w:tcPr>
            <w:tcW w:w="709" w:type="dxa"/>
          </w:tcPr>
          <w:p w:rsidR="00FC5CDC" w:rsidRPr="00FC5CDC" w:rsidRDefault="00287F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«Старая или современная медицина»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Imperatives with the positive and negative instructions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287F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изученного лексического и грамматического материала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лексик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Народные рецепты</w:t>
            </w:r>
          </w:p>
        </w:tc>
        <w:tc>
          <w:tcPr>
            <w:tcW w:w="709" w:type="dxa"/>
          </w:tcPr>
          <w:p w:rsidR="00FC5CDC" w:rsidRPr="00FC5CDC" w:rsidRDefault="00765202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87F6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«Старая или современная медицина»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Imperatives with the positive and negative instructions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«Что лучш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домашняя или высокотехнологичная медицина</w:t>
            </w:r>
          </w:p>
        </w:tc>
        <w:tc>
          <w:tcPr>
            <w:tcW w:w="709" w:type="dxa"/>
          </w:tcPr>
          <w:p w:rsidR="00FC5CDC" w:rsidRPr="00FC5CDC" w:rsidRDefault="00287F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«Старая или современная медицина»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Imperatives with the positive and negative instructions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16: Современные технологии и окружающая среда. (3часа)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технологии и окружающая среда</w:t>
            </w:r>
          </w:p>
        </w:tc>
        <w:tc>
          <w:tcPr>
            <w:tcW w:w="709" w:type="dxa"/>
          </w:tcPr>
          <w:p w:rsidR="00FC5CDC" w:rsidRPr="00FC5CDC" w:rsidRDefault="00287F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«Охрана окружающей среды»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+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Veb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+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had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Ve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«Зелёных»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Окружающая среда и крупные производства </w:t>
            </w:r>
          </w:p>
        </w:tc>
        <w:tc>
          <w:tcPr>
            <w:tcW w:w="709" w:type="dxa"/>
          </w:tcPr>
          <w:p w:rsidR="00FC5CDC" w:rsidRPr="00FC5CDC" w:rsidRDefault="00287F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«Охрана окружающей среды»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+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Veb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2,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+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had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«Охрана окружающей среды»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+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Veb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If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only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…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+ had +  Veb3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17:  Цифровой мир.  (5 часов)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Путь в цифровую эпоху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847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«Интернет в жизни общества»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Числительные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purpose with to, in order to, so that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Язык для интернета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«Интернет в жизни общества»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Числительные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purpose with to, in order to, so that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Интернет в жизни общества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765202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«Интернет в жизни общества»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Числительные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purpose with to, in order to, so that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 «Как интернет влияет на твою жизнь»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«Интернет в жизни общества»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Числительные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Clauses of purpose with to, in order to, so that (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Проверь себя</w:t>
            </w:r>
          </w:p>
        </w:tc>
        <w:tc>
          <w:tcPr>
            <w:tcW w:w="709" w:type="dxa"/>
          </w:tcPr>
          <w:p w:rsidR="00FC5CDC" w:rsidRPr="00F41F96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2757" w:type="dxa"/>
            <w:gridSpan w:val="4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, чтение, говорение, письменная речь)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5CDC">
              <w:rPr>
                <w:rFonts w:ascii="Times New Roman" w:eastAsia="Calibri" w:hAnsi="Times New Roman" w:cs="Times New Roman"/>
                <w:b/>
              </w:rPr>
              <w:t>Раздел 4: Откуда вы?  (24 часа)</w:t>
            </w:r>
          </w:p>
          <w:p w:rsidR="00FC5CDC" w:rsidRPr="00FC5CDC" w:rsidRDefault="00FC5CDC" w:rsidP="00FC5CD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18: Город  против деревни. (5 часов)</w:t>
            </w: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Город и село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«Жизнь в городе и дерене»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Infinitive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construction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(повторение);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Чем отличаются люди в городе и селе?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«Жизнь в городе и дерене»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Infinitive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construction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(повторение)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ты живешь 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«Жизнь в городе и дерене»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Infinitive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construction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(повторение)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Infinitive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construction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(повторение)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Дискуссия «Будущее города и села»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«Жизнь в городе и дерене»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Infinitive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construction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(повторение)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phrase and idiomatic verbs;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19: Интересы и увлечения. 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Интересы и увлечения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8476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«Интересы и увлечения»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словом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time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Limit and gradable adjectives,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adverbial modifiers, adverb-adjective collocations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Хобби-сайты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8476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«Интересы и увлечения»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словом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time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Limit and gradable adjectives, adverbial modifiers, adverb-adjective collocations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словом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time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Limit and gradable adjectives, adverbial modifiers, adverb-adjective collocations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проводят свободное время в Британии и России 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«Интересы и увлечения»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словом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time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Limit and gradable adjectives, adverbial modifiers, adverb-adjective collocations 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Твое хобби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4E52A5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«Интересы и увлечения»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словом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time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Limit and gradable adjectives, adverbial modifiers, adverb-adjective collocations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20: Круг моих друзей. 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Круг моих друзей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="0030426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«Круг моих друзей»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Мысли 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великих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дружбе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304266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«Круг моих друзей»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-использовать лексик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грамматический материал урока 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сети: за и против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«Круг моих друзей»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Знаменитые пары (на примере литературных произведений)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«Круг моих друзей»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Притяжательные прилагательные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order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Знаменитые пары (на примере литературных произведений)</w:t>
            </w: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21: Разные страны - разная жизнь.  (5 часов)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Стили жизни</w:t>
            </w:r>
          </w:p>
        </w:tc>
        <w:tc>
          <w:tcPr>
            <w:tcW w:w="709" w:type="dxa"/>
          </w:tcPr>
          <w:p w:rsidR="00FC5CDC" w:rsidRPr="00FC5CDC" w:rsidRDefault="007847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04266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«Разные стран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разная жизнь»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 c охватом основного содержания и находить нужные ответы на вопросы;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комментировать факты и события с собственных позиций, выражая свое мнение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Стили жизни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стран изучаемого языка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Влияние современных технологий на стиль жизни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«Разные стран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разная жизнь»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ind w:lef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 ориентированный урок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-использовать 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лексико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грамматический материал урока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Жить в гармонии с природой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«Разные стран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разная жизнь»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Твой стиль жизни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</w:t>
            </w: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«Разные стран</w:t>
            </w:r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разная жизнь»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Словообразование 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Синонимы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уметь публично выступить на конференции по проблеме самозащиты, высказывая свое мнение, опираясь на изученный лексико-грамматический материал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Высказывание по теме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16017" w:type="dxa"/>
            <w:gridSpan w:val="8"/>
          </w:tcPr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22: Соблюдение традиций.  (4 часа)</w:t>
            </w:r>
          </w:p>
          <w:p w:rsidR="00FC5CDC" w:rsidRPr="00FC5CDC" w:rsidRDefault="00FC5CDC" w:rsidP="00FC5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Традиционные праздники в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разных странах</w:t>
            </w:r>
          </w:p>
        </w:tc>
        <w:tc>
          <w:tcPr>
            <w:tcW w:w="709" w:type="dxa"/>
          </w:tcPr>
          <w:p w:rsidR="00FC5CDC" w:rsidRPr="00FC5CDC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«Соблюдение традиций»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изученного грамматического материала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читать текст об, понять основное содержание, извлечь из текста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информацию, выразить понимание через ответы на вопросы; выразить свое отношение к тексту; догадываться о значение слов через языковую догадку;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Тест с выбором ответа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Традицион-ные</w:t>
            </w:r>
            <w:proofErr w:type="spellEnd"/>
            <w:proofErr w:type="gram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праздники в разных странах</w:t>
            </w:r>
          </w:p>
        </w:tc>
        <w:tc>
          <w:tcPr>
            <w:tcW w:w="283" w:type="dxa"/>
            <w:vMerge w:val="restart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ind w:right="-24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 традиций</w:t>
            </w:r>
          </w:p>
        </w:tc>
        <w:tc>
          <w:tcPr>
            <w:tcW w:w="709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04266">
              <w:rPr>
                <w:rFonts w:ascii="Times New Roman" w:eastAsia="Calibri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по теме  «Соблюдение традиций»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Грамматика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изученного грамматического материала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– написать сочинение о самой ценной вещи по предложенному плану, используя уместные речевые клише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написания эссе по теме раздела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Обобщающее повторение </w:t>
            </w:r>
          </w:p>
        </w:tc>
        <w:tc>
          <w:tcPr>
            <w:tcW w:w="709" w:type="dxa"/>
          </w:tcPr>
          <w:p w:rsidR="00FC5CDC" w:rsidRPr="00304266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3260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Обобщить, закрепить и повторить пройденный материал</w:t>
            </w:r>
          </w:p>
        </w:tc>
        <w:tc>
          <w:tcPr>
            <w:tcW w:w="637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должны уметь:</w:t>
            </w:r>
          </w:p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- писать комментарий, с использованием оценочных суждений</w:t>
            </w:r>
          </w:p>
        </w:tc>
        <w:tc>
          <w:tcPr>
            <w:tcW w:w="1701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Фронтальный опрос с выборочным оцениванием</w:t>
            </w:r>
          </w:p>
        </w:tc>
        <w:tc>
          <w:tcPr>
            <w:tcW w:w="1418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CDC" w:rsidRPr="00FC5CDC" w:rsidTr="003A0A34">
        <w:tc>
          <w:tcPr>
            <w:tcW w:w="566" w:type="dxa"/>
          </w:tcPr>
          <w:p w:rsidR="00FC5CDC" w:rsidRPr="00FC5CDC" w:rsidRDefault="00FC5CDC" w:rsidP="00FC5CD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02" w:type="dxa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Контрольное тестирование </w:t>
            </w:r>
          </w:p>
        </w:tc>
        <w:tc>
          <w:tcPr>
            <w:tcW w:w="709" w:type="dxa"/>
          </w:tcPr>
          <w:p w:rsidR="00FC5CDC" w:rsidRPr="00304266" w:rsidRDefault="00304266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13040" w:type="dxa"/>
            <w:gridSpan w:val="5"/>
          </w:tcPr>
          <w:p w:rsidR="00FC5CDC" w:rsidRPr="00FC5CDC" w:rsidRDefault="00FC5CDC" w:rsidP="00FC5C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лексико-грамматических навыков и речевых умений (</w:t>
            </w:r>
            <w:proofErr w:type="spellStart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C5CDC">
              <w:rPr>
                <w:rFonts w:ascii="Times New Roman" w:eastAsia="Calibri" w:hAnsi="Times New Roman" w:cs="Times New Roman"/>
                <w:sz w:val="20"/>
                <w:szCs w:val="20"/>
              </w:rPr>
              <w:t>, чтение, говорение, письменная речь)</w:t>
            </w:r>
          </w:p>
        </w:tc>
      </w:tr>
    </w:tbl>
    <w:p w:rsidR="00FC5CDC" w:rsidRPr="00FC5CDC" w:rsidRDefault="00FC5CDC" w:rsidP="00FC5CDC">
      <w:pPr>
        <w:rPr>
          <w:rFonts w:ascii="Times New Roman" w:eastAsia="Calibri" w:hAnsi="Times New Roman" w:cs="Times New Roman"/>
        </w:rPr>
      </w:pPr>
    </w:p>
    <w:p w:rsidR="0056322D" w:rsidRDefault="0056322D"/>
    <w:sectPr w:rsidR="0056322D" w:rsidSect="00784766">
      <w:foot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2D" w:rsidRDefault="003D512D">
      <w:pPr>
        <w:spacing w:after="0" w:line="240" w:lineRule="auto"/>
      </w:pPr>
      <w:r>
        <w:separator/>
      </w:r>
    </w:p>
  </w:endnote>
  <w:endnote w:type="continuationSeparator" w:id="0">
    <w:p w:rsidR="003D512D" w:rsidRDefault="003D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766" w:rsidRDefault="00784766">
    <w:pPr>
      <w:pStyle w:val="a8"/>
      <w:jc w:val="center"/>
    </w:pPr>
    <w:r>
      <w:t xml:space="preserve">     </w:t>
    </w:r>
  </w:p>
  <w:p w:rsidR="00784766" w:rsidRDefault="007847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2D" w:rsidRDefault="003D512D">
      <w:pPr>
        <w:spacing w:after="0" w:line="240" w:lineRule="auto"/>
      </w:pPr>
      <w:r>
        <w:separator/>
      </w:r>
    </w:p>
  </w:footnote>
  <w:footnote w:type="continuationSeparator" w:id="0">
    <w:p w:rsidR="003D512D" w:rsidRDefault="003D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78C350"/>
    <w:lvl w:ilvl="0">
      <w:numFmt w:val="bullet"/>
      <w:lvlText w:val="*"/>
      <w:lvlJc w:val="left"/>
    </w:lvl>
  </w:abstractNum>
  <w:abstractNum w:abstractNumId="1">
    <w:nsid w:val="0FE61BB6"/>
    <w:multiLevelType w:val="singleLevel"/>
    <w:tmpl w:val="6C66F6A4"/>
    <w:lvl w:ilvl="0">
      <w:start w:val="1"/>
      <w:numFmt w:val="decimal"/>
      <w:lvlText w:val="%1."/>
      <w:legacy w:legacy="1" w:legacySpace="0" w:legacyIndent="178"/>
      <w:lvlJc w:val="left"/>
      <w:rPr>
        <w:rFonts w:ascii="MS Reference Sans Serif" w:hAnsi="MS Reference Sans Serif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DC"/>
    <w:rsid w:val="000026A3"/>
    <w:rsid w:val="00094EFE"/>
    <w:rsid w:val="00102EBA"/>
    <w:rsid w:val="001D0745"/>
    <w:rsid w:val="002803BF"/>
    <w:rsid w:val="00287F66"/>
    <w:rsid w:val="00304266"/>
    <w:rsid w:val="003A0A34"/>
    <w:rsid w:val="003D512D"/>
    <w:rsid w:val="004E52A5"/>
    <w:rsid w:val="0056322D"/>
    <w:rsid w:val="005A526C"/>
    <w:rsid w:val="00621F61"/>
    <w:rsid w:val="00711124"/>
    <w:rsid w:val="0071524F"/>
    <w:rsid w:val="00765202"/>
    <w:rsid w:val="00784766"/>
    <w:rsid w:val="007D5484"/>
    <w:rsid w:val="008A474A"/>
    <w:rsid w:val="00995F24"/>
    <w:rsid w:val="00A0108C"/>
    <w:rsid w:val="00A3600F"/>
    <w:rsid w:val="00B47B04"/>
    <w:rsid w:val="00DE7CBE"/>
    <w:rsid w:val="00E105D8"/>
    <w:rsid w:val="00E63035"/>
    <w:rsid w:val="00E738DD"/>
    <w:rsid w:val="00F37EBF"/>
    <w:rsid w:val="00F41F96"/>
    <w:rsid w:val="00F750F5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CDC"/>
  </w:style>
  <w:style w:type="table" w:styleId="a3">
    <w:name w:val="Table Grid"/>
    <w:basedOn w:val="a1"/>
    <w:uiPriority w:val="59"/>
    <w:rsid w:val="00FC5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semiHidden/>
    <w:rsid w:val="00FC5CDC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0">
    <w:name w:val="Основной текст 2 Знак"/>
    <w:basedOn w:val="a0"/>
    <w:link w:val="2"/>
    <w:semiHidden/>
    <w:rsid w:val="00FC5CDC"/>
    <w:rPr>
      <w:rFonts w:ascii="Calibri" w:eastAsia="Times New Roman" w:hAnsi="Calibri" w:cs="Times New Roman"/>
      <w:b/>
      <w:i/>
      <w:iCs/>
    </w:rPr>
  </w:style>
  <w:style w:type="paragraph" w:styleId="a4">
    <w:name w:val="Body Text"/>
    <w:basedOn w:val="a"/>
    <w:link w:val="a5"/>
    <w:uiPriority w:val="99"/>
    <w:unhideWhenUsed/>
    <w:rsid w:val="00FC5CDC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C5CD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C5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C5C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C5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C5CD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5CD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CDC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5CDC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C5CDC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FC5CD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C5CDC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FC5CD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FC5CDC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5CDC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FC5CD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FC5CDC"/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FC5C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CDC"/>
  </w:style>
  <w:style w:type="table" w:styleId="a3">
    <w:name w:val="Table Grid"/>
    <w:basedOn w:val="a1"/>
    <w:uiPriority w:val="59"/>
    <w:rsid w:val="00FC5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semiHidden/>
    <w:rsid w:val="00FC5CDC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0">
    <w:name w:val="Основной текст 2 Знак"/>
    <w:basedOn w:val="a0"/>
    <w:link w:val="2"/>
    <w:semiHidden/>
    <w:rsid w:val="00FC5CDC"/>
    <w:rPr>
      <w:rFonts w:ascii="Calibri" w:eastAsia="Times New Roman" w:hAnsi="Calibri" w:cs="Times New Roman"/>
      <w:b/>
      <w:i/>
      <w:iCs/>
    </w:rPr>
  </w:style>
  <w:style w:type="paragraph" w:styleId="a4">
    <w:name w:val="Body Text"/>
    <w:basedOn w:val="a"/>
    <w:link w:val="a5"/>
    <w:uiPriority w:val="99"/>
    <w:unhideWhenUsed/>
    <w:rsid w:val="00FC5CDC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FC5CDC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FC5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C5CD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C5CD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FC5CD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C5CD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5CDC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C5CD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5CDC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C5CDC"/>
    <w:rPr>
      <w:rFonts w:ascii="Arial Unicode MS" w:eastAsia="Arial Unicode MS" w:cs="Arial Unicode MS"/>
      <w:sz w:val="18"/>
      <w:szCs w:val="18"/>
    </w:rPr>
  </w:style>
  <w:style w:type="character" w:customStyle="1" w:styleId="FontStyle16">
    <w:name w:val="Font Style16"/>
    <w:basedOn w:val="a0"/>
    <w:uiPriority w:val="99"/>
    <w:rsid w:val="00FC5CD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C5CDC"/>
    <w:rPr>
      <w:rFonts w:ascii="Arial Unicode MS" w:eastAsia="Arial Unicode MS" w:cs="Arial Unicode MS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FC5CD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FC5CDC"/>
    <w:rPr>
      <w:rFonts w:ascii="MS Reference Sans Serif" w:hAnsi="MS Reference Sans Serif" w:cs="MS Reference Sans Serif"/>
      <w:sz w:val="16"/>
      <w:szCs w:val="16"/>
    </w:rPr>
  </w:style>
  <w:style w:type="paragraph" w:customStyle="1" w:styleId="Style1">
    <w:name w:val="Style1"/>
    <w:basedOn w:val="a"/>
    <w:uiPriority w:val="99"/>
    <w:rsid w:val="00FC5C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C5CDC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FC5CD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FC5CDC"/>
    <w:rPr>
      <w:rFonts w:ascii="Arial" w:hAnsi="Arial" w:cs="Arial"/>
      <w:b/>
      <w:bCs/>
      <w:sz w:val="20"/>
      <w:szCs w:val="20"/>
    </w:rPr>
  </w:style>
  <w:style w:type="paragraph" w:styleId="ac">
    <w:name w:val="No Spacing"/>
    <w:uiPriority w:val="1"/>
    <w:qFormat/>
    <w:rsid w:val="00FC5C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2015-03-12T18:50:00Z</dcterms:created>
  <dcterms:modified xsi:type="dcterms:W3CDTF">2015-03-12T18:50:00Z</dcterms:modified>
</cp:coreProperties>
</file>