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0D" w:rsidRDefault="00136333" w:rsidP="00136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экспериментальной  деятельности</w:t>
      </w:r>
    </w:p>
    <w:p w:rsidR="00136333" w:rsidRPr="00136333" w:rsidRDefault="00136333" w:rsidP="00136333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МУК по внедрению программы «</w:t>
      </w:r>
      <w:r w:rsidRPr="00136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Выбор профессии.</w:t>
      </w:r>
    </w:p>
    <w:p w:rsidR="00136333" w:rsidRDefault="00136333" w:rsidP="00136333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633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Стратегия трудоустройства на рынке труда»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36333" w:rsidRDefault="00136333" w:rsidP="00136333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рамках реализации национальной стратегии «Наша новая школа», а также развити</w:t>
      </w:r>
      <w:r w:rsidR="00FB4C18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инновационной деятельности, в М</w:t>
      </w:r>
      <w:r w:rsidR="00FB4C18"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ОУ МУК при взаимодействии с кафедрой  теории и методики обучения технологии и экономики работает областная экспериментальная площадка по направлению  «</w:t>
      </w:r>
      <w:r w:rsidRPr="001363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Совершенствование механизмов профессионального самоопределения школьников в образовательных учреждениях  различного типа»</w:t>
      </w:r>
      <w:r w:rsidR="00FB4C1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внедрению в учебный процесс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633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Выбор профессии.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3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Стратегия трудоустройства на рынке труда»</w:t>
      </w:r>
      <w:r w:rsidR="00FB4C1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с разработкой по ней УМК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FB4C18" w:rsidRDefault="00FB4C18" w:rsidP="00136333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Данная площадка реализуется на базе МБОУ МУК второй год. </w:t>
      </w:r>
      <w:r w:rsidR="00930F38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уководителем  является педагог, руководитель РМО учителей технологии</w:t>
      </w:r>
      <w:r w:rsidR="00930F38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Неяглова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Л.М.</w:t>
      </w:r>
    </w:p>
    <w:p w:rsidR="00FB4C18" w:rsidRDefault="00FB4C18" w:rsidP="00136333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Реализация этой экспериментальной площадки не случайна</w:t>
      </w:r>
      <w:r w:rsidR="00E25E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25E07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нашем учреждении</w:t>
      </w:r>
      <w:r w:rsidR="00E25E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так как у нас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созданы все условия для этой работы. Учреждение посещают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шести  ОУ района.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Основными направлениями деятельности являются: реализация программы «Технология» - </w:t>
      </w:r>
      <w:r w:rsidR="008B6D4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профессиональные пробы, расширенное изучение «</w:t>
      </w:r>
      <w:proofErr w:type="spellStart"/>
      <w:r w:rsidR="008B6D4C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Технологиии</w:t>
      </w:r>
      <w:proofErr w:type="spellEnd"/>
      <w:r w:rsidR="008B6D4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», профессиональная подготовка;  дополнительное образование – научно – техническая направленность, художественная направленность, спортивно-техническая направленность; профессиональная деятельность – </w:t>
      </w:r>
      <w:proofErr w:type="spellStart"/>
      <w:r w:rsidR="008B6D4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предпрофиль</w:t>
      </w:r>
      <w:proofErr w:type="spellEnd"/>
      <w:r w:rsidR="008B6D4C">
        <w:rPr>
          <w:rFonts w:ascii="Times New Roman" w:hAnsi="Times New Roman" w:cs="Times New Roman"/>
          <w:color w:val="000000"/>
          <w:spacing w:val="-3"/>
          <w:sz w:val="28"/>
          <w:szCs w:val="28"/>
        </w:rPr>
        <w:t>, диагностика, профессиональное просвещение, консультация, адаптация.</w:t>
      </w:r>
      <w:proofErr w:type="gramEnd"/>
    </w:p>
    <w:p w:rsidR="008B6D4C" w:rsidRPr="008B6D4C" w:rsidRDefault="008B6D4C" w:rsidP="008B6D4C">
      <w:pPr>
        <w:shd w:val="clear" w:color="auto" w:fill="FFFFFF"/>
        <w:spacing w:after="0" w:line="240" w:lineRule="atLeast"/>
        <w:ind w:lef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Необходимость эксперимента заключается </w:t>
      </w:r>
      <w:proofErr w:type="gramStart"/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: </w:t>
      </w:r>
    </w:p>
    <w:p w:rsidR="003F4790" w:rsidRPr="008B6D4C" w:rsidRDefault="008B6D4C" w:rsidP="008B6D4C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="00527D46"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ыбор</w:t>
      </w:r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профиля обучения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</w:p>
    <w:p w:rsidR="003F4790" w:rsidRPr="008B6D4C" w:rsidRDefault="00527D46" w:rsidP="008B6D4C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Потребност</w:t>
      </w:r>
      <w:r w:rsid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</w:t>
      </w:r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обучаю</w:t>
      </w:r>
      <w:r w:rsid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щихся в познании мира профессий;</w:t>
      </w:r>
    </w:p>
    <w:p w:rsidR="003F4790" w:rsidRPr="008B6D4C" w:rsidRDefault="00527D46" w:rsidP="008B6D4C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proofErr w:type="gramStart"/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Изучени</w:t>
      </w:r>
      <w:r w:rsid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 w:rsid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личности школьника;</w:t>
      </w:r>
    </w:p>
    <w:p w:rsidR="003F4790" w:rsidRDefault="00527D46" w:rsidP="008B6D4C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proofErr w:type="gramStart"/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Совершенствовани</w:t>
      </w:r>
      <w:r w:rsid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 w:rsidRPr="008B6D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УМК по профессиональному самоопределению. </w:t>
      </w:r>
    </w:p>
    <w:p w:rsidR="008B6D4C" w:rsidRDefault="008B6D4C" w:rsidP="008B6D4C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иагностика, которая регулярно  проводится по разным параллелям</w:t>
      </w:r>
      <w:r w:rsidR="00930F3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и проблемам показывает очевидные результаты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Например, </w:t>
      </w:r>
      <w:r w:rsidR="007B3E6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одна из первоначальных диагностик, которую мы </w:t>
      </w:r>
      <w:proofErr w:type="gramStart"/>
      <w:r w:rsidR="007B3E6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проводили среди 142 обучающихся 8 классов по вопросам дальнейшего профессиона</w:t>
      </w:r>
      <w:r w:rsid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льного пути</w:t>
      </w:r>
      <w:r w:rsidR="00930F3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выявила</w:t>
      </w:r>
      <w:proofErr w:type="gramEnd"/>
      <w:r w:rsidR="00930F3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следующие результаты:</w:t>
      </w:r>
      <w:r w:rsid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50 человек – сделали свой выбор, а 92 -  не определились с будущей профессией. Это еще  раз подтверждает актуальность эксперимента. </w:t>
      </w:r>
    </w:p>
    <w:p w:rsidR="001A7FE8" w:rsidRDefault="001A7FE8" w:rsidP="001A7FE8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  <w:t>Актуальность программы:</w:t>
      </w:r>
    </w:p>
    <w:p w:rsidR="001A7FE8" w:rsidRDefault="001A7FE8" w:rsidP="001A7FE8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3F4790" w:rsidRPr="001A7FE8" w:rsidRDefault="00527D46" w:rsidP="001A7FE8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Определение путей профессиональной самореализации школьника.</w:t>
      </w:r>
    </w:p>
    <w:p w:rsidR="003F4790" w:rsidRPr="001A7FE8" w:rsidRDefault="00527D46" w:rsidP="001A7FE8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Проба сил через систему профессиональных проб по пяти типам профессий. </w:t>
      </w:r>
    </w:p>
    <w:p w:rsidR="003F4790" w:rsidRPr="001A7FE8" w:rsidRDefault="00527D46" w:rsidP="001A7FE8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Обоснованный выбор профиля обучения.</w:t>
      </w:r>
    </w:p>
    <w:p w:rsidR="001A7FE8" w:rsidRDefault="00527D46" w:rsidP="001A7FE8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Создание профессионального </w:t>
      </w:r>
      <w:r w:rsid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</w:t>
      </w:r>
      <w:r w:rsidR="001A7FE8"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 жизненного планов. </w:t>
      </w:r>
    </w:p>
    <w:p w:rsidR="001A7FE8" w:rsidRPr="00486B1B" w:rsidRDefault="001A7FE8" w:rsidP="001A7FE8">
      <w:pPr>
        <w:shd w:val="clear" w:color="auto" w:fill="FFFFFF"/>
        <w:spacing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86B1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Цель:</w:t>
      </w:r>
    </w:p>
    <w:p w:rsidR="001A7FE8" w:rsidRPr="00486B1B" w:rsidRDefault="001A7FE8" w:rsidP="001A7FE8">
      <w:pPr>
        <w:shd w:val="clear" w:color="auto" w:fill="FFFFFF"/>
        <w:spacing w:line="240" w:lineRule="atLeast"/>
        <w:ind w:lef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86B1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Формирование способностей выпускников к успешному участию в решении своих профессиональных и жизненных задач в современных условиях. </w:t>
      </w:r>
    </w:p>
    <w:p w:rsidR="001A7FE8" w:rsidRPr="00486B1B" w:rsidRDefault="001A7FE8" w:rsidP="003C6333">
      <w:pPr>
        <w:shd w:val="clear" w:color="auto" w:fill="FFFFFF"/>
        <w:spacing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86B1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Задачи:</w:t>
      </w:r>
    </w:p>
    <w:p w:rsidR="003F4790" w:rsidRPr="001A7FE8" w:rsidRDefault="00527D46" w:rsidP="001A7FE8">
      <w:pPr>
        <w:numPr>
          <w:ilvl w:val="0"/>
          <w:numId w:val="2"/>
        </w:numPr>
        <w:shd w:val="clear" w:color="auto" w:fill="FFFFFF"/>
        <w:tabs>
          <w:tab w:val="right" w:pos="720"/>
        </w:tabs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Обеспечение базовой теоретической компоненты, как основы для дальнейшего профессионального самоопределения;</w:t>
      </w:r>
    </w:p>
    <w:p w:rsidR="003F4790" w:rsidRPr="001A7FE8" w:rsidRDefault="00527D46" w:rsidP="001A7FE8">
      <w:pPr>
        <w:numPr>
          <w:ilvl w:val="0"/>
          <w:numId w:val="2"/>
        </w:numPr>
        <w:shd w:val="clear" w:color="auto" w:fill="FFFFFF"/>
        <w:tabs>
          <w:tab w:val="right" w:pos="720"/>
        </w:tabs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proofErr w:type="gramStart"/>
      <w:r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Формирование у обучающихся определенного стиля профессионального мышления, обеспечивающего умение решать профессиональные и жизненные задачи в типичных и нестандартных ситуациях;</w:t>
      </w:r>
      <w:proofErr w:type="gramEnd"/>
    </w:p>
    <w:p w:rsidR="003F4790" w:rsidRDefault="00527D46" w:rsidP="001A7FE8">
      <w:pPr>
        <w:numPr>
          <w:ilvl w:val="0"/>
          <w:numId w:val="2"/>
        </w:numPr>
        <w:shd w:val="clear" w:color="auto" w:fill="FFFFFF"/>
        <w:tabs>
          <w:tab w:val="right" w:pos="720"/>
        </w:tabs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A7FE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Выработка у обучающихся желания применять  и совершенствовать освоенную систему знаний, как ориентировочную основу. </w:t>
      </w:r>
    </w:p>
    <w:p w:rsidR="003C6333" w:rsidRDefault="003C6333" w:rsidP="003C6333">
      <w:pPr>
        <w:shd w:val="clear" w:color="auto" w:fill="FFFFFF"/>
        <w:tabs>
          <w:tab w:val="right" w:pos="720"/>
        </w:tabs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  <w:t>Участниками эксперимента явля</w:t>
      </w:r>
      <w:r w:rsidR="00486B1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тся МБОУ МУК: преподаватели, обучающиеся 8-х классов школы №6,7, в количестве 265 человек. Родители, как участники совместных творческих проектов, анкетирования, диагностик,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профконсультаций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  ЦЗН</w:t>
      </w:r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предоставляет информацию о рынке труда </w:t>
      </w:r>
      <w:proofErr w:type="gramStart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Богородском</w:t>
      </w:r>
      <w:proofErr w:type="gramEnd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районе. При тесном сотрудничестве с ЦЗН </w:t>
      </w:r>
      <w:proofErr w:type="gramStart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МУК</w:t>
      </w:r>
      <w:proofErr w:type="gramEnd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проводятся </w:t>
      </w:r>
      <w:r w:rsidR="00486B1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деловые</w:t>
      </w:r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игры, КВН  и другие</w:t>
      </w:r>
      <w:r w:rsidR="007A692E" w:rsidRP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профориентационные</w:t>
      </w:r>
      <w:proofErr w:type="spellEnd"/>
      <w:r w:rsidR="007A692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мероприятия. Сотрудничество с предприятиями города осуществляется по следующим направлениям: знакомство с кадровым потенциалом, базой предприятия, условиями труда и перспективой  профессионального роста.</w:t>
      </w:r>
    </w:p>
    <w:p w:rsidR="001A7FE8" w:rsidRPr="001A7FE8" w:rsidRDefault="007A692E" w:rsidP="00502948">
      <w:pPr>
        <w:shd w:val="clear" w:color="auto" w:fill="FFFFFF"/>
        <w:tabs>
          <w:tab w:val="right" w:pos="720"/>
        </w:tabs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="005029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="00E25E0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</w:t>
      </w:r>
      <w:r w:rsidR="005029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ксперимент</w:t>
      </w:r>
      <w:r w:rsidR="00E25E0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позволит </w:t>
      </w:r>
      <w:r w:rsidR="005029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приобрести программу</w:t>
      </w:r>
      <w:proofErr w:type="gramStart"/>
      <w:r w:rsidR="005029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="005029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рекомендуемую министерством образования Нижегородской области, а также методическое пособие к ней и диск с УМК. </w:t>
      </w:r>
      <w:r w:rsidR="00486B1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После занятий по этой программе в</w:t>
      </w:r>
      <w:r w:rsidR="0050294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ыпускник 9, 11 классов сможет обладать:</w:t>
      </w:r>
    </w:p>
    <w:p w:rsidR="00502948" w:rsidRPr="00502948" w:rsidRDefault="00502948" w:rsidP="00502948">
      <w:pPr>
        <w:pStyle w:val="a3"/>
        <w:numPr>
          <w:ilvl w:val="0"/>
          <w:numId w:val="7"/>
        </w:numPr>
        <w:shd w:val="clear" w:color="auto" w:fill="FFFFFF"/>
        <w:spacing w:line="240" w:lineRule="atLeast"/>
        <w:rPr>
          <w:rFonts w:eastAsia="Calibri"/>
          <w:color w:val="000000"/>
          <w:spacing w:val="-1"/>
          <w:sz w:val="28"/>
          <w:szCs w:val="28"/>
        </w:rPr>
      </w:pPr>
      <w:r w:rsidRPr="00502948">
        <w:rPr>
          <w:rFonts w:eastAsia="Calibri"/>
          <w:color w:val="000000"/>
          <w:spacing w:val="-1"/>
          <w:sz w:val="28"/>
          <w:szCs w:val="28"/>
        </w:rPr>
        <w:t xml:space="preserve">комплексом компетентностей (социальных, коммуникативных, трудовых); </w:t>
      </w:r>
    </w:p>
    <w:p w:rsidR="00502948" w:rsidRPr="00502948" w:rsidRDefault="00502948" w:rsidP="00502948">
      <w:pPr>
        <w:pStyle w:val="a3"/>
        <w:numPr>
          <w:ilvl w:val="0"/>
          <w:numId w:val="7"/>
        </w:numPr>
        <w:shd w:val="clear" w:color="auto" w:fill="FFFFFF"/>
        <w:spacing w:line="240" w:lineRule="atLeast"/>
        <w:rPr>
          <w:rFonts w:eastAsia="Calibri"/>
          <w:color w:val="000000"/>
          <w:spacing w:val="-1"/>
          <w:sz w:val="28"/>
          <w:szCs w:val="28"/>
        </w:rPr>
      </w:pPr>
      <w:r w:rsidRPr="00502948">
        <w:rPr>
          <w:rFonts w:eastAsia="Calibri"/>
          <w:color w:val="000000"/>
          <w:spacing w:val="-1"/>
          <w:sz w:val="28"/>
          <w:szCs w:val="28"/>
        </w:rPr>
        <w:t xml:space="preserve">устойчивой мотивацией на профессиональную деятельность; </w:t>
      </w:r>
    </w:p>
    <w:p w:rsidR="00502948" w:rsidRPr="00502948" w:rsidRDefault="00502948" w:rsidP="00502948">
      <w:pPr>
        <w:pStyle w:val="a3"/>
        <w:numPr>
          <w:ilvl w:val="0"/>
          <w:numId w:val="7"/>
        </w:numPr>
        <w:shd w:val="clear" w:color="auto" w:fill="FFFFFF"/>
        <w:spacing w:line="240" w:lineRule="atLeast"/>
        <w:rPr>
          <w:rFonts w:eastAsia="Calibri"/>
          <w:color w:val="000000"/>
          <w:spacing w:val="-1"/>
          <w:sz w:val="28"/>
          <w:szCs w:val="28"/>
        </w:rPr>
      </w:pPr>
      <w:r w:rsidRPr="00502948">
        <w:rPr>
          <w:rFonts w:eastAsia="Calibri"/>
          <w:color w:val="000000"/>
          <w:spacing w:val="-1"/>
          <w:sz w:val="28"/>
          <w:szCs w:val="28"/>
        </w:rPr>
        <w:t>обоснованностью  выбора профиля обучения</w:t>
      </w:r>
      <w:proofErr w:type="gramStart"/>
      <w:r w:rsidRPr="00502948">
        <w:rPr>
          <w:rFonts w:eastAsia="Calibri"/>
          <w:color w:val="000000"/>
          <w:spacing w:val="-1"/>
          <w:sz w:val="28"/>
          <w:szCs w:val="28"/>
        </w:rPr>
        <w:t xml:space="preserve"> ;</w:t>
      </w:r>
      <w:proofErr w:type="gramEnd"/>
    </w:p>
    <w:p w:rsidR="00502948" w:rsidRPr="00502948" w:rsidRDefault="00502948" w:rsidP="00502948">
      <w:pPr>
        <w:pStyle w:val="a3"/>
        <w:numPr>
          <w:ilvl w:val="0"/>
          <w:numId w:val="7"/>
        </w:numPr>
        <w:shd w:val="clear" w:color="auto" w:fill="FFFFFF"/>
        <w:spacing w:line="240" w:lineRule="atLeast"/>
        <w:rPr>
          <w:rFonts w:eastAsia="Calibri"/>
          <w:color w:val="000000"/>
          <w:spacing w:val="-1"/>
          <w:sz w:val="28"/>
          <w:szCs w:val="28"/>
        </w:rPr>
      </w:pPr>
      <w:r w:rsidRPr="00502948">
        <w:rPr>
          <w:rFonts w:eastAsia="Calibri"/>
          <w:color w:val="000000"/>
          <w:spacing w:val="-1"/>
          <w:sz w:val="28"/>
          <w:szCs w:val="28"/>
        </w:rPr>
        <w:t xml:space="preserve">созданием  </w:t>
      </w:r>
      <w:proofErr w:type="spellStart"/>
      <w:r w:rsidRPr="00502948">
        <w:rPr>
          <w:rFonts w:eastAsia="Calibri"/>
          <w:color w:val="000000"/>
          <w:spacing w:val="-1"/>
          <w:sz w:val="28"/>
          <w:szCs w:val="28"/>
        </w:rPr>
        <w:t>портфолио</w:t>
      </w:r>
      <w:proofErr w:type="spellEnd"/>
      <w:r w:rsidRPr="00502948">
        <w:rPr>
          <w:rFonts w:eastAsia="Calibri"/>
          <w:color w:val="000000"/>
          <w:spacing w:val="-1"/>
          <w:sz w:val="28"/>
          <w:szCs w:val="28"/>
        </w:rPr>
        <w:t xml:space="preserve"> по профессиональному самоопределению. </w:t>
      </w:r>
    </w:p>
    <w:p w:rsidR="00502948" w:rsidRPr="00502948" w:rsidRDefault="00502948" w:rsidP="00502948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561BF" w:rsidRPr="00D561BF" w:rsidRDefault="00D561BF" w:rsidP="00D561BF">
      <w:pPr>
        <w:shd w:val="clear" w:color="auto" w:fill="FFFFFF"/>
        <w:spacing w:line="240" w:lineRule="atLeast"/>
        <w:ind w:firstLine="36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D561B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Экспериментальная деятельность заключается в апробировании программы в соответствии с темами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которые</w:t>
      </w:r>
      <w:r w:rsidRPr="00D561B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пред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полагают следующие </w:t>
      </w:r>
      <w:r w:rsidRPr="00D561B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направления.</w:t>
      </w:r>
    </w:p>
    <w:tbl>
      <w:tblPr>
        <w:tblStyle w:val="a6"/>
        <w:tblW w:w="9925" w:type="dxa"/>
        <w:tblLook w:val="04A0"/>
      </w:tblPr>
      <w:tblGrid>
        <w:gridCol w:w="3405"/>
        <w:gridCol w:w="6520"/>
      </w:tblGrid>
      <w:tr w:rsidR="00D561BF" w:rsidRPr="00D561BF" w:rsidTr="00D561BF">
        <w:trPr>
          <w:trHeight w:val="449"/>
        </w:trPr>
        <w:tc>
          <w:tcPr>
            <w:tcW w:w="3405" w:type="dxa"/>
            <w:hideMark/>
          </w:tcPr>
          <w:p w:rsidR="00D561BF" w:rsidRPr="00D561BF" w:rsidRDefault="00D561BF" w:rsidP="00D5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B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6520" w:type="dxa"/>
            <w:hideMark/>
          </w:tcPr>
          <w:p w:rsidR="00D561BF" w:rsidRPr="00D561BF" w:rsidRDefault="00D561BF" w:rsidP="00D56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B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D561BF" w:rsidRPr="00D561BF" w:rsidTr="00D561BF">
        <w:trPr>
          <w:trHeight w:val="711"/>
        </w:trPr>
        <w:tc>
          <w:tcPr>
            <w:tcW w:w="3405" w:type="dxa"/>
            <w:vMerge w:val="restart"/>
            <w:hideMark/>
          </w:tcPr>
          <w:p w:rsidR="00D561BF" w:rsidRPr="00486B1B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Создание УМК по программе </w:t>
            </w:r>
          </w:p>
        </w:tc>
        <w:tc>
          <w:tcPr>
            <w:tcW w:w="6520" w:type="dxa"/>
            <w:hideMark/>
          </w:tcPr>
          <w:p w:rsidR="00D561BF" w:rsidRPr="00D561BF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Методические разработки по темам программы (</w:t>
            </w:r>
            <w:proofErr w:type="gramStart"/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нестандарт</w:t>
            </w:r>
            <w:hyperlink r:id="rId5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ные</w:t>
              </w:r>
              <w:proofErr w:type="gramEnd"/>
            </w:hyperlink>
            <w:hyperlink r:id="rId6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 xml:space="preserve"> </w:t>
              </w:r>
            </w:hyperlink>
            <w:hyperlink r:id="rId7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уроки,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Метод </w:t>
            </w:r>
            <w:hyperlink r:id="rId8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проектов)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61BF" w:rsidRPr="00D561BF" w:rsidTr="00D561BF">
        <w:trPr>
          <w:trHeight w:val="751"/>
        </w:trPr>
        <w:tc>
          <w:tcPr>
            <w:tcW w:w="3405" w:type="dxa"/>
            <w:vMerge/>
            <w:hideMark/>
          </w:tcPr>
          <w:p w:rsidR="00D561BF" w:rsidRPr="00486B1B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D561BF" w:rsidRPr="00D561BF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Методические </w:t>
            </w:r>
            <w:hyperlink r:id="rId9" w:history="1">
              <w:proofErr w:type="gramStart"/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разр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аботки</w:t>
            </w:r>
            <w:proofErr w:type="gramEnd"/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 внеклассных </w:t>
            </w:r>
            <w:proofErr w:type="spellStart"/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меро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при</w:t>
            </w:r>
            <w:hyperlink r:id="rId11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ятий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(и</w:t>
            </w:r>
            <w:hyperlink r:id="rId12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гры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hyperlink r:id="rId13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КВН)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61BF" w:rsidRPr="00D561BF" w:rsidTr="00D561BF">
        <w:trPr>
          <w:trHeight w:val="408"/>
        </w:trPr>
        <w:tc>
          <w:tcPr>
            <w:tcW w:w="3405" w:type="dxa"/>
            <w:vMerge/>
            <w:hideMark/>
          </w:tcPr>
          <w:p w:rsidR="00D561BF" w:rsidRPr="00486B1B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hideMark/>
          </w:tcPr>
          <w:p w:rsidR="00D561BF" w:rsidRPr="00D561BF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Контрольно- измерительный материал </w:t>
            </w:r>
          </w:p>
        </w:tc>
      </w:tr>
      <w:tr w:rsidR="00D561BF" w:rsidRPr="00D561BF" w:rsidTr="00D561BF">
        <w:trPr>
          <w:trHeight w:val="1678"/>
        </w:trPr>
        <w:tc>
          <w:tcPr>
            <w:tcW w:w="3405" w:type="dxa"/>
            <w:hideMark/>
          </w:tcPr>
          <w:p w:rsidR="00D561BF" w:rsidRPr="00486B1B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Изучение  индивидуальн</w:t>
            </w:r>
            <w:proofErr w:type="gramStart"/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о-</w:t>
            </w:r>
            <w:proofErr w:type="gramEnd"/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психологических особенностей личности  обучающихся </w:t>
            </w:r>
          </w:p>
        </w:tc>
        <w:tc>
          <w:tcPr>
            <w:tcW w:w="6520" w:type="dxa"/>
            <w:hideMark/>
          </w:tcPr>
          <w:p w:rsidR="00D561BF" w:rsidRPr="00D561BF" w:rsidRDefault="00872493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D561BF"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 xml:space="preserve">Диагностика </w:t>
              </w:r>
            </w:hyperlink>
            <w:r w:rsidR="00D561BF"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интересов, способностей, характера и др., анкетирование обучающихся и родителей. </w:t>
            </w:r>
          </w:p>
        </w:tc>
      </w:tr>
      <w:tr w:rsidR="00D561BF" w:rsidRPr="00D561BF" w:rsidTr="00D561BF">
        <w:trPr>
          <w:trHeight w:val="683"/>
        </w:trPr>
        <w:tc>
          <w:tcPr>
            <w:tcW w:w="3405" w:type="dxa"/>
            <w:hideMark/>
          </w:tcPr>
          <w:p w:rsidR="00D561BF" w:rsidRPr="00486B1B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Изучение рынка труда </w:t>
            </w:r>
          </w:p>
        </w:tc>
        <w:tc>
          <w:tcPr>
            <w:tcW w:w="6520" w:type="dxa"/>
            <w:hideMark/>
          </w:tcPr>
          <w:p w:rsidR="00D561BF" w:rsidRPr="00D561BF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Взаимодействие с ГУ </w:t>
            </w:r>
            <w:hyperlink r:id="rId15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ЦЗН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Богородскому</w:t>
            </w:r>
            <w:proofErr w:type="spellEnd"/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району, </w:t>
            </w:r>
            <w:hyperlink r:id="rId16" w:history="1">
              <w:proofErr w:type="gramStart"/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экскурси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</w:t>
            </w:r>
            <w:proofErr w:type="gramEnd"/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на предприятия, учреждения НПО, СПО, ВПО, </w:t>
            </w:r>
          </w:p>
        </w:tc>
      </w:tr>
      <w:tr w:rsidR="00D561BF" w:rsidRPr="00D561BF" w:rsidTr="00D561BF">
        <w:trPr>
          <w:trHeight w:val="920"/>
        </w:trPr>
        <w:tc>
          <w:tcPr>
            <w:tcW w:w="3405" w:type="dxa"/>
            <w:hideMark/>
          </w:tcPr>
          <w:p w:rsidR="00D561BF" w:rsidRPr="00486B1B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Включение </w:t>
            </w:r>
            <w:proofErr w:type="gramStart"/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86B1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 условия приближенные к производственным </w:t>
            </w:r>
          </w:p>
        </w:tc>
        <w:tc>
          <w:tcPr>
            <w:tcW w:w="6520" w:type="dxa"/>
            <w:hideMark/>
          </w:tcPr>
          <w:p w:rsidR="00D561BF" w:rsidRPr="00D561BF" w:rsidRDefault="00D561BF" w:rsidP="00D56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Работа школьного ателье «Валентина», работа трудовых </w:t>
            </w:r>
            <w:hyperlink r:id="rId17" w:history="1">
              <w:r w:rsidRPr="00D561BF">
                <w:rPr>
                  <w:rFonts w:ascii="Times New Roman" w:eastAsia="Times New Roman" w:hAnsi="Times New Roman" w:cs="Times New Roman"/>
                  <w:kern w:val="24"/>
                  <w:sz w:val="28"/>
                  <w:szCs w:val="28"/>
                  <w:lang w:eastAsia="ru-RU"/>
                </w:rPr>
                <w:t>бригад</w:t>
              </w:r>
            </w:hyperlink>
            <w:r w:rsidRPr="00D561B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36333" w:rsidRPr="00D561BF" w:rsidRDefault="00136333" w:rsidP="00136333">
      <w:pPr>
        <w:shd w:val="clear" w:color="auto" w:fill="FFFFFF"/>
        <w:spacing w:after="0" w:line="240" w:lineRule="atLeast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36333" w:rsidRPr="00D17B67" w:rsidRDefault="00FC5284" w:rsidP="00D17B67">
      <w:pPr>
        <w:shd w:val="clear" w:color="auto" w:fill="FFFFFF"/>
        <w:spacing w:after="0" w:line="240" w:lineRule="atLeast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экспериментальной деятельности в МУК отражен</w:t>
      </w:r>
      <w:r w:rsidR="00486B1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программе развития  и сочетается с основными ее направлениями.</w:t>
      </w:r>
      <w:proofErr w:type="gramEnd"/>
    </w:p>
    <w:p w:rsidR="00FC5284" w:rsidRDefault="00FC5284" w:rsidP="00D17B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C5284">
        <w:rPr>
          <w:rFonts w:ascii="Times New Roman" w:hAnsi="Times New Roman" w:cs="Times New Roman"/>
          <w:sz w:val="28"/>
          <w:szCs w:val="28"/>
        </w:rPr>
        <w:t>Предпрофильн</w:t>
      </w:r>
      <w:r w:rsidR="00486B1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C5284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486B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через б</w:t>
      </w:r>
      <w:r w:rsidRPr="00FC5284">
        <w:rPr>
          <w:rFonts w:ascii="Times New Roman" w:hAnsi="Times New Roman" w:cs="Times New Roman"/>
          <w:sz w:val="28"/>
          <w:szCs w:val="28"/>
        </w:rPr>
        <w:t>азисный учебный план (технология)</w:t>
      </w:r>
      <w:r w:rsidR="00D17B67">
        <w:rPr>
          <w:rFonts w:ascii="Times New Roman" w:hAnsi="Times New Roman" w:cs="Times New Roman"/>
          <w:sz w:val="28"/>
          <w:szCs w:val="28"/>
        </w:rPr>
        <w:t>;</w:t>
      </w:r>
    </w:p>
    <w:p w:rsidR="00D17B67" w:rsidRPr="00FC5284" w:rsidRDefault="00D17B67" w:rsidP="00D17B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7B67">
        <w:rPr>
          <w:rFonts w:ascii="Times New Roman" w:hAnsi="Times New Roman" w:cs="Times New Roman"/>
          <w:sz w:val="28"/>
          <w:szCs w:val="28"/>
        </w:rPr>
        <w:t>Получение знаний на основе выбора элективных курсов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B67" w:rsidRPr="00D17B67" w:rsidRDefault="00D17B67" w:rsidP="00D17B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7B67">
        <w:rPr>
          <w:rFonts w:ascii="Times New Roman" w:hAnsi="Times New Roman" w:cs="Times New Roman"/>
          <w:sz w:val="28"/>
          <w:szCs w:val="28"/>
        </w:rPr>
        <w:t>Профориентация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B67" w:rsidRPr="00D17B67" w:rsidRDefault="00D17B67" w:rsidP="00D17B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7B67">
        <w:rPr>
          <w:rFonts w:ascii="Times New Roman" w:hAnsi="Times New Roman" w:cs="Times New Roman"/>
          <w:sz w:val="28"/>
          <w:szCs w:val="28"/>
        </w:rPr>
        <w:t>Проба сил</w:t>
      </w:r>
      <w:proofErr w:type="gramStart"/>
      <w:r w:rsidRPr="00D17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7B67" w:rsidRPr="00D17B67" w:rsidRDefault="00D17B67" w:rsidP="00D17B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7B67">
        <w:rPr>
          <w:rFonts w:ascii="Times New Roman" w:hAnsi="Times New Roman" w:cs="Times New Roman"/>
          <w:sz w:val="28"/>
          <w:szCs w:val="28"/>
        </w:rPr>
        <w:t>Определение  профиля обучения</w:t>
      </w:r>
      <w:proofErr w:type="gramStart"/>
      <w:r w:rsidRPr="00D17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7B67" w:rsidRDefault="00D17B67" w:rsidP="00D17B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7B67">
        <w:rPr>
          <w:rFonts w:ascii="Times New Roman" w:hAnsi="Times New Roman" w:cs="Times New Roman"/>
          <w:sz w:val="28"/>
          <w:szCs w:val="28"/>
        </w:rPr>
        <w:t>Профильная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260BA">
        <w:rPr>
          <w:rFonts w:ascii="Times New Roman" w:hAnsi="Times New Roman" w:cs="Times New Roman"/>
          <w:sz w:val="28"/>
          <w:szCs w:val="28"/>
        </w:rPr>
        <w:t xml:space="preserve">Базисный учебный план </w:t>
      </w:r>
      <w:r w:rsidR="00486B1B">
        <w:rPr>
          <w:rFonts w:ascii="Times New Roman" w:hAnsi="Times New Roman" w:cs="Times New Roman"/>
          <w:sz w:val="28"/>
          <w:szCs w:val="28"/>
        </w:rPr>
        <w:t>технология)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B67" w:rsidRDefault="00D17B67" w:rsidP="00D17B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7B67">
        <w:rPr>
          <w:rFonts w:ascii="Times New Roman" w:hAnsi="Times New Roman" w:cs="Times New Roman"/>
          <w:sz w:val="28"/>
          <w:szCs w:val="28"/>
        </w:rPr>
        <w:t>Профессиональное, жи</w:t>
      </w:r>
      <w:r w:rsidR="00B260BA">
        <w:rPr>
          <w:rFonts w:ascii="Times New Roman" w:hAnsi="Times New Roman" w:cs="Times New Roman"/>
          <w:sz w:val="28"/>
          <w:szCs w:val="28"/>
        </w:rPr>
        <w:t>зненное, личное самоопределение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0BA" w:rsidRDefault="00D17B67" w:rsidP="00486B1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эксперимент вписывается и в общеобразовательную программу  Технологи</w:t>
      </w:r>
      <w:r w:rsidR="00486B1B">
        <w:rPr>
          <w:rFonts w:ascii="Times New Roman" w:hAnsi="Times New Roman" w:cs="Times New Roman"/>
          <w:sz w:val="28"/>
          <w:szCs w:val="28"/>
        </w:rPr>
        <w:t xml:space="preserve">я. </w:t>
      </w:r>
      <w:r w:rsidR="00B260BA" w:rsidRPr="00B260BA">
        <w:rPr>
          <w:rFonts w:ascii="Times New Roman" w:hAnsi="Times New Roman" w:cs="Times New Roman"/>
          <w:sz w:val="28"/>
          <w:szCs w:val="28"/>
        </w:rPr>
        <w:t>Некоторые разделы тематического планирования Федерального компонента государственного стандарта общего образования (2003)</w:t>
      </w:r>
      <w:r w:rsidR="00486B1B">
        <w:rPr>
          <w:rFonts w:ascii="Times New Roman" w:hAnsi="Times New Roman" w:cs="Times New Roman"/>
          <w:sz w:val="28"/>
          <w:szCs w:val="28"/>
        </w:rPr>
        <w:t>, созвучны с разделами экспериментальной программы</w:t>
      </w:r>
      <w:r w:rsidR="00B260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margin" w:tblpY="114"/>
        <w:tblW w:w="9699" w:type="dxa"/>
        <w:tblLook w:val="04A0"/>
      </w:tblPr>
      <w:tblGrid>
        <w:gridCol w:w="5640"/>
        <w:gridCol w:w="1025"/>
        <w:gridCol w:w="992"/>
        <w:gridCol w:w="992"/>
        <w:gridCol w:w="1050"/>
      </w:tblGrid>
      <w:tr w:rsidR="00B260BA" w:rsidRPr="00B260BA" w:rsidTr="00930F38">
        <w:trPr>
          <w:trHeight w:val="584"/>
        </w:trPr>
        <w:tc>
          <w:tcPr>
            <w:tcW w:w="5640" w:type="dxa"/>
            <w:vMerge w:val="restart"/>
            <w:hideMark/>
          </w:tcPr>
          <w:p w:rsidR="00B260BA" w:rsidRPr="00B260BA" w:rsidRDefault="00B260BA" w:rsidP="00B260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Разделы </w:t>
            </w:r>
          </w:p>
        </w:tc>
        <w:tc>
          <w:tcPr>
            <w:tcW w:w="4059" w:type="dxa"/>
            <w:gridSpan w:val="4"/>
            <w:hideMark/>
          </w:tcPr>
          <w:p w:rsidR="00B260BA" w:rsidRPr="00B260BA" w:rsidRDefault="00B260BA" w:rsidP="00B260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по классам </w:t>
            </w:r>
          </w:p>
        </w:tc>
      </w:tr>
      <w:tr w:rsidR="00B260BA" w:rsidRPr="00B260BA" w:rsidTr="00930F38">
        <w:trPr>
          <w:trHeight w:val="584"/>
        </w:trPr>
        <w:tc>
          <w:tcPr>
            <w:tcW w:w="0" w:type="auto"/>
            <w:vMerge/>
            <w:hideMark/>
          </w:tcPr>
          <w:p w:rsidR="00B260BA" w:rsidRPr="00B260BA" w:rsidRDefault="00B260BA" w:rsidP="00B260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60BA" w:rsidRPr="00B260BA" w:rsidTr="00930F38">
        <w:trPr>
          <w:trHeight w:val="584"/>
        </w:trPr>
        <w:tc>
          <w:tcPr>
            <w:tcW w:w="5640" w:type="dxa"/>
            <w:hideMark/>
          </w:tcPr>
          <w:p w:rsidR="00B260BA" w:rsidRPr="00B260BA" w:rsidRDefault="00B260BA" w:rsidP="00B260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производство и профессиональное самоопределение </w:t>
            </w:r>
          </w:p>
        </w:tc>
        <w:tc>
          <w:tcPr>
            <w:tcW w:w="1025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60BA" w:rsidRPr="00B260BA" w:rsidTr="00930F38">
        <w:trPr>
          <w:trHeight w:val="584"/>
        </w:trPr>
        <w:tc>
          <w:tcPr>
            <w:tcW w:w="5640" w:type="dxa"/>
            <w:hideMark/>
          </w:tcPr>
          <w:p w:rsidR="00B260BA" w:rsidRPr="00B260BA" w:rsidRDefault="00B260BA" w:rsidP="00B260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и труд как части общечеловеческой культуры </w:t>
            </w:r>
          </w:p>
        </w:tc>
        <w:tc>
          <w:tcPr>
            <w:tcW w:w="1025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0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BA" w:rsidRPr="00B260BA" w:rsidTr="00930F38">
        <w:trPr>
          <w:trHeight w:val="584"/>
        </w:trPr>
        <w:tc>
          <w:tcPr>
            <w:tcW w:w="5640" w:type="dxa"/>
            <w:hideMark/>
          </w:tcPr>
          <w:p w:rsidR="00B260BA" w:rsidRPr="00B260BA" w:rsidRDefault="00B260BA" w:rsidP="00B260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</w:t>
            </w:r>
          </w:p>
        </w:tc>
        <w:tc>
          <w:tcPr>
            <w:tcW w:w="1025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260BA" w:rsidRPr="00B260BA" w:rsidTr="00930F38">
        <w:trPr>
          <w:trHeight w:val="584"/>
        </w:trPr>
        <w:tc>
          <w:tcPr>
            <w:tcW w:w="5640" w:type="dxa"/>
            <w:hideMark/>
          </w:tcPr>
          <w:p w:rsidR="00B260BA" w:rsidRPr="00B260BA" w:rsidRDefault="00B260BA" w:rsidP="00B260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Творческая, проектная деятельность </w:t>
            </w:r>
          </w:p>
        </w:tc>
        <w:tc>
          <w:tcPr>
            <w:tcW w:w="1025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0" w:type="dxa"/>
            <w:hideMark/>
          </w:tcPr>
          <w:p w:rsidR="00B260BA" w:rsidRPr="00B260BA" w:rsidRDefault="00B260BA" w:rsidP="00B260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260BA" w:rsidRPr="00B260BA" w:rsidRDefault="00B260BA" w:rsidP="00B260BA">
      <w:pPr>
        <w:rPr>
          <w:rFonts w:ascii="Times New Roman" w:hAnsi="Times New Roman" w:cs="Times New Roman"/>
          <w:sz w:val="28"/>
          <w:szCs w:val="28"/>
        </w:rPr>
      </w:pPr>
    </w:p>
    <w:p w:rsidR="00136333" w:rsidRDefault="00B2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положительным аспектом реализации экспериментальной деятельности на базе МУК.</w:t>
      </w:r>
    </w:p>
    <w:p w:rsidR="00B260BA" w:rsidRDefault="00B2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Перспективы экспериментальной деятельности:</w:t>
      </w:r>
    </w:p>
    <w:p w:rsidR="00B260BA" w:rsidRPr="00B260BA" w:rsidRDefault="00B260BA" w:rsidP="00B260BA">
      <w:pPr>
        <w:rPr>
          <w:rFonts w:ascii="Times New Roman" w:hAnsi="Times New Roman" w:cs="Times New Roman"/>
          <w:sz w:val="28"/>
          <w:szCs w:val="28"/>
        </w:rPr>
      </w:pPr>
      <w:r w:rsidRPr="00B260BA">
        <w:rPr>
          <w:rFonts w:ascii="Times New Roman" w:hAnsi="Times New Roman" w:cs="Times New Roman"/>
          <w:sz w:val="28"/>
          <w:szCs w:val="28"/>
        </w:rPr>
        <w:t>1.Внедрение в учебный процесс данной программы</w:t>
      </w:r>
    </w:p>
    <w:p w:rsidR="00B260BA" w:rsidRPr="00B260BA" w:rsidRDefault="00B260BA" w:rsidP="00B260BA">
      <w:pPr>
        <w:rPr>
          <w:rFonts w:ascii="Times New Roman" w:hAnsi="Times New Roman" w:cs="Times New Roman"/>
          <w:sz w:val="28"/>
          <w:szCs w:val="28"/>
        </w:rPr>
      </w:pPr>
      <w:r w:rsidRPr="00B260BA">
        <w:rPr>
          <w:rFonts w:ascii="Times New Roman" w:hAnsi="Times New Roman" w:cs="Times New Roman"/>
          <w:sz w:val="28"/>
          <w:szCs w:val="28"/>
        </w:rPr>
        <w:t>2.Продолжение эксперимента на других параллелях (9-11 класс)</w:t>
      </w:r>
    </w:p>
    <w:p w:rsidR="00B260BA" w:rsidRPr="00B260BA" w:rsidRDefault="00B260BA" w:rsidP="00B260BA">
      <w:pPr>
        <w:rPr>
          <w:rFonts w:ascii="Times New Roman" w:hAnsi="Times New Roman" w:cs="Times New Roman"/>
          <w:sz w:val="28"/>
          <w:szCs w:val="28"/>
        </w:rPr>
      </w:pPr>
      <w:r w:rsidRPr="00B260BA">
        <w:rPr>
          <w:rFonts w:ascii="Times New Roman" w:hAnsi="Times New Roman" w:cs="Times New Roman"/>
          <w:sz w:val="28"/>
          <w:szCs w:val="28"/>
        </w:rPr>
        <w:lastRenderedPageBreak/>
        <w:t>3. Расширение возможностей реализации программы в других ОУ района.</w:t>
      </w:r>
    </w:p>
    <w:p w:rsidR="00B260BA" w:rsidRPr="00B260BA" w:rsidRDefault="00B260BA" w:rsidP="00B260BA">
      <w:pPr>
        <w:rPr>
          <w:rFonts w:ascii="Times New Roman" w:hAnsi="Times New Roman" w:cs="Times New Roman"/>
          <w:sz w:val="28"/>
          <w:szCs w:val="28"/>
        </w:rPr>
      </w:pPr>
      <w:r w:rsidRPr="00B260BA">
        <w:rPr>
          <w:rFonts w:ascii="Times New Roman" w:hAnsi="Times New Roman" w:cs="Times New Roman"/>
          <w:sz w:val="28"/>
          <w:szCs w:val="28"/>
        </w:rPr>
        <w:t>4. Создание электронного банка диагностических инструментов.</w:t>
      </w:r>
    </w:p>
    <w:p w:rsidR="00B260BA" w:rsidRDefault="00B260BA" w:rsidP="00B260BA">
      <w:pPr>
        <w:rPr>
          <w:rFonts w:ascii="Times New Roman" w:hAnsi="Times New Roman" w:cs="Times New Roman"/>
          <w:sz w:val="28"/>
          <w:szCs w:val="28"/>
        </w:rPr>
      </w:pPr>
      <w:r w:rsidRPr="00B260BA">
        <w:rPr>
          <w:rFonts w:ascii="Times New Roman" w:hAnsi="Times New Roman" w:cs="Times New Roman"/>
          <w:sz w:val="28"/>
          <w:szCs w:val="28"/>
        </w:rPr>
        <w:t>5. Отслеживание профессионального пути выпускника.</w:t>
      </w:r>
    </w:p>
    <w:p w:rsidR="00B260BA" w:rsidRPr="00B260BA" w:rsidRDefault="00B260BA" w:rsidP="00B2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Выступления и отчеты по экспериментальной площадке были в 2010-11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году – ГБОУ ДПО НИРО (кафедра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теории и методики обучения технологии и экономики); на МО в МБОУ МУК, </w:t>
      </w:r>
      <w:r w:rsidR="00930F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ИМК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методическом совете</w:t>
      </w:r>
      <w:r w:rsidR="00930F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района об экспериментальной деятельности. В 2011-12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году - </w:t>
      </w:r>
      <w:r w:rsidR="00930F38">
        <w:rPr>
          <w:rFonts w:ascii="Times New Roman" w:hAnsi="Times New Roman" w:cs="Times New Roman"/>
          <w:sz w:val="28"/>
          <w:szCs w:val="28"/>
        </w:rPr>
        <w:t xml:space="preserve">ГБОУ ДПО НИРО (кафедра </w:t>
      </w:r>
      <w:r w:rsidR="00930F38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теории и методики обучения технологии и экономики) ноябрь, январь; РМО учителей технологии.</w:t>
      </w:r>
    </w:p>
    <w:p w:rsidR="00B260BA" w:rsidRPr="00136333" w:rsidRDefault="00B260BA">
      <w:pPr>
        <w:rPr>
          <w:rFonts w:ascii="Times New Roman" w:hAnsi="Times New Roman" w:cs="Times New Roman"/>
          <w:sz w:val="28"/>
          <w:szCs w:val="28"/>
        </w:rPr>
      </w:pPr>
    </w:p>
    <w:sectPr w:rsidR="00B260BA" w:rsidRPr="00136333" w:rsidSect="00D561B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A7CD"/>
      </v:shape>
    </w:pict>
  </w:numPicBullet>
  <w:abstractNum w:abstractNumId="0">
    <w:nsid w:val="063D784C"/>
    <w:multiLevelType w:val="hybridMultilevel"/>
    <w:tmpl w:val="77266BF6"/>
    <w:lvl w:ilvl="0" w:tplc="30EAD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E67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6F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0E6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8B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26BE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A8E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A78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EF2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C85E4F"/>
    <w:multiLevelType w:val="hybridMultilevel"/>
    <w:tmpl w:val="5BDC6B7A"/>
    <w:lvl w:ilvl="0" w:tplc="A63E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04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CA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6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01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EE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2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A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43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4287E"/>
    <w:multiLevelType w:val="hybridMultilevel"/>
    <w:tmpl w:val="4DDA1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066C5"/>
    <w:multiLevelType w:val="hybridMultilevel"/>
    <w:tmpl w:val="9BA0BA38"/>
    <w:lvl w:ilvl="0" w:tplc="81C29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E4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4B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86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0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64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41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E6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09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127E65"/>
    <w:multiLevelType w:val="hybridMultilevel"/>
    <w:tmpl w:val="9CE698C6"/>
    <w:lvl w:ilvl="0" w:tplc="7C707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0A0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CFE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1C47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63B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89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40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E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0EF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41E7928"/>
    <w:multiLevelType w:val="hybridMultilevel"/>
    <w:tmpl w:val="B6FC91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8F1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ADC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4EE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6C8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C62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43A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41C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42E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E794CD6"/>
    <w:multiLevelType w:val="hybridMultilevel"/>
    <w:tmpl w:val="0BCCDE68"/>
    <w:lvl w:ilvl="0" w:tplc="EC5635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9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E882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E24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040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4AD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CB0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022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D484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33"/>
    <w:rsid w:val="00136333"/>
    <w:rsid w:val="001A7FE8"/>
    <w:rsid w:val="003C6333"/>
    <w:rsid w:val="003F4790"/>
    <w:rsid w:val="0047020D"/>
    <w:rsid w:val="00486B1B"/>
    <w:rsid w:val="00502948"/>
    <w:rsid w:val="00527D46"/>
    <w:rsid w:val="00585D79"/>
    <w:rsid w:val="007A692E"/>
    <w:rsid w:val="007B3E62"/>
    <w:rsid w:val="00872493"/>
    <w:rsid w:val="008B6D4C"/>
    <w:rsid w:val="008C6BD1"/>
    <w:rsid w:val="00930F38"/>
    <w:rsid w:val="00B260BA"/>
    <w:rsid w:val="00D17B67"/>
    <w:rsid w:val="00D561BF"/>
    <w:rsid w:val="00E25E07"/>
    <w:rsid w:val="00FB4C18"/>
    <w:rsid w:val="00FC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5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61BF"/>
    <w:rPr>
      <w:color w:val="0000FF"/>
      <w:u w:val="single"/>
    </w:rPr>
  </w:style>
  <w:style w:type="table" w:styleId="a6">
    <w:name w:val="Table Grid"/>
    <w:basedOn w:val="a1"/>
    <w:uiPriority w:val="59"/>
    <w:rsid w:val="00D5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6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1;&#1086;&#1093;&#1083;&#1086;&#1074;&#1072;%20&#1042;&#1077;&#1088;&#1072;.pptx" TargetMode="External"/><Relationship Id="rId13" Type="http://schemas.openxmlformats.org/officeDocument/2006/relationships/hyperlink" Target="SDC11507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0;&#1083;&#1072;&#1089;&#1089;&#1080;&#1092;&#1080;&#1082;&#1072;&#1094;&#1080;&#1103;%20&#1087;&#1088;&#1086;&#1092;&#1077;&#1089;&#1089;&#1080;&#1081;.ppt" TargetMode="External"/><Relationship Id="rId12" Type="http://schemas.openxmlformats.org/officeDocument/2006/relationships/hyperlink" Target="DSC04832.JPG" TargetMode="External"/><Relationship Id="rId17" Type="http://schemas.openxmlformats.org/officeDocument/2006/relationships/hyperlink" Target="&#1090;&#1077;&#1085;&#1083;&#1086;&#1075;&#1080;&#1103;-&#1087;&#1088;&#1077;&#1079;&#1077;&#1085;&#1090;&#1072;&#1094;&#1080;&#1103;.pptx" TargetMode="External"/><Relationship Id="rId2" Type="http://schemas.openxmlformats.org/officeDocument/2006/relationships/styles" Target="styles.xml"/><Relationship Id="rId16" Type="http://schemas.openxmlformats.org/officeDocument/2006/relationships/hyperlink" Target="SDC1178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5;&#1088;&#1077;&#1079;&#1077;&#1085;&#1090;&#1072;&#1094;&#1080;&#1103;&#1069;&#1090;&#1080;&#1082;&#1077;&#1090;1.ppt" TargetMode="External"/><Relationship Id="rId11" Type="http://schemas.openxmlformats.org/officeDocument/2006/relationships/hyperlink" Target="SDC11603.JPG" TargetMode="External"/><Relationship Id="rId5" Type="http://schemas.openxmlformats.org/officeDocument/2006/relationships/hyperlink" Target="&#1050;&#1086;&#1085;&#1092;&#1083;&#1080;&#1082;&#1090;pril1.ppt" TargetMode="External"/><Relationship Id="rId15" Type="http://schemas.openxmlformats.org/officeDocument/2006/relationships/hyperlink" Target="SDC13267.JPG" TargetMode="External"/><Relationship Id="rId10" Type="http://schemas.openxmlformats.org/officeDocument/2006/relationships/hyperlink" Target="DSCN1718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5;&#1088;&#1077;&#1079;&#1077;&#1085;&#1090;&#1072;&#1094;&#1080;&#1103;.%20&#1052;&#1086;&#1103;%20&#1073;&#1091;&#1076;&#1091;&#1097;&#1072;&#1103;%20&#1087;&#1088;&#1086;&#1092;&#1077;&#1089;&#1089;&#1080;&#1103;.ppt" TargetMode="External"/><Relationship Id="rId14" Type="http://schemas.openxmlformats.org/officeDocument/2006/relationships/hyperlink" Target="&#1044;&#1080;&#1072;&#1075;&#1088;&#1072;&#1084;&#1084;&#1099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2012-05-09T18:40:00Z</cp:lastPrinted>
  <dcterms:created xsi:type="dcterms:W3CDTF">2012-05-09T11:11:00Z</dcterms:created>
  <dcterms:modified xsi:type="dcterms:W3CDTF">2012-05-09T18:40:00Z</dcterms:modified>
</cp:coreProperties>
</file>