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4E" w:rsidRDefault="00FA114E" w:rsidP="00FA114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A114E" w:rsidRDefault="00FA114E" w:rsidP="00FA114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FA114E" w:rsidRDefault="00FA114E" w:rsidP="00FA114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экспертных процедур профессиональной деятельности педагогического работника, </w:t>
      </w:r>
    </w:p>
    <w:p w:rsidR="00FA114E" w:rsidRDefault="00FA114E" w:rsidP="00FA114E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>(Ф</w:t>
      </w:r>
      <w:proofErr w:type="gramStart"/>
      <w:r>
        <w:rPr>
          <w:rFonts w:ascii="Times New Roman" w:hAnsi="Times New Roman"/>
          <w:b/>
          <w:sz w:val="28"/>
          <w:szCs w:val="28"/>
        </w:rPr>
        <w:t>,И</w:t>
      </w:r>
      <w:proofErr w:type="gramEnd"/>
      <w:r>
        <w:rPr>
          <w:rFonts w:ascii="Times New Roman" w:hAnsi="Times New Roman"/>
          <w:b/>
          <w:sz w:val="28"/>
          <w:szCs w:val="28"/>
        </w:rPr>
        <w:t>,О,)</w:t>
      </w:r>
      <w:r>
        <w:rPr>
          <w:rFonts w:ascii="Times New Roman" w:hAnsi="Times New Roman"/>
          <w:b/>
          <w:sz w:val="28"/>
          <w:szCs w:val="28"/>
        </w:rPr>
        <w:t>_____________,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114E" w:rsidRDefault="00FA114E" w:rsidP="00FA114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педагога дополнительного образования </w:t>
      </w:r>
    </w:p>
    <w:p w:rsidR="00FA114E" w:rsidRDefault="00FA114E" w:rsidP="00FA114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бюджетного образовательного учреждения дополнительного образования детей станции юных техников Сальского района, претендующего на присвоение высшей квалификационной категории.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Щебет Вера Алексеевна, учитель математики Муниципального бюджетного общеобразовательного учреждения средней общеобразовательной школы №7 города Сальска Ростовской области 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Осуществила экспертизу профессиональной деятельности ___</w:t>
      </w:r>
      <w:r w:rsidR="00A00AA9">
        <w:rPr>
          <w:rFonts w:ascii="Times New Roman" w:hAnsi="Times New Roman"/>
          <w:sz w:val="24"/>
          <w:szCs w:val="24"/>
        </w:rPr>
        <w:t>(Ф</w:t>
      </w:r>
      <w:proofErr w:type="gramStart"/>
      <w:r w:rsidR="00A00AA9">
        <w:rPr>
          <w:rFonts w:ascii="Times New Roman" w:hAnsi="Times New Roman"/>
          <w:sz w:val="24"/>
          <w:szCs w:val="24"/>
        </w:rPr>
        <w:t>,И</w:t>
      </w:r>
      <w:proofErr w:type="gramEnd"/>
      <w:r w:rsidR="00A00AA9">
        <w:rPr>
          <w:rFonts w:ascii="Times New Roman" w:hAnsi="Times New Roman"/>
          <w:sz w:val="24"/>
          <w:szCs w:val="24"/>
        </w:rPr>
        <w:t>,О,)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__________, педагога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станции юных техников _________ района</w:t>
      </w:r>
      <w:r>
        <w:rPr>
          <w:rFonts w:ascii="Times New Roman" w:hAnsi="Times New Roman"/>
          <w:sz w:val="24"/>
          <w:szCs w:val="24"/>
        </w:rPr>
        <w:t>.</w:t>
      </w:r>
    </w:p>
    <w:p w:rsidR="00FA114E" w:rsidRDefault="00FA114E" w:rsidP="00FA114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портфолио, открытого урока, самоанализа педагогической деятельности, рабочих программ по предметам, учебных журналов, результатов контроля, уровня </w:t>
      </w:r>
      <w:proofErr w:type="spellStart"/>
      <w:r>
        <w:rPr>
          <w:rFonts w:ascii="Times New Roman" w:hAnsi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 руководителем, заместителем руководителя, председателем методического совета, </w:t>
      </w:r>
      <w:proofErr w:type="spellStart"/>
      <w:r>
        <w:rPr>
          <w:rFonts w:ascii="Times New Roman" w:hAnsi="Times New Roman"/>
          <w:sz w:val="24"/>
          <w:szCs w:val="24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педагогом, его коллегами и обучающимися.</w:t>
      </w:r>
      <w:proofErr w:type="gramEnd"/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педагог имеет высшую квалификационную категорию, присвоенную аттестационной комиссией министерства общего и профессионального образования РО,</w:t>
      </w:r>
    </w:p>
    <w:p w:rsidR="00FA114E" w:rsidRDefault="00FA114E" w:rsidP="00FA1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№1700, дата 23.10.2009 г. распорядительного документа о присвоении квалификационной категории;</w:t>
      </w:r>
    </w:p>
    <w:p w:rsidR="00FA114E" w:rsidRDefault="00FA114E" w:rsidP="00FA114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педагогической работы 36 лет;</w:t>
      </w:r>
    </w:p>
    <w:p w:rsidR="00FA114E" w:rsidRDefault="00FA114E" w:rsidP="00FA114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аттестуемой должности 32 года;</w:t>
      </w:r>
    </w:p>
    <w:p w:rsidR="00FA114E" w:rsidRDefault="00FA114E" w:rsidP="00FA1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учреждении 32 года (№47, дата 28.09.1982 распорядительного документа о назначении на аттестуемую должность);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1988 г., Всесоюзный заочный институт пищевой промышленности, специальность – машины и аппараты пищевых производств, квалификация – инженер-механик;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(когда и какое образовательное учреждение дополнительного профессионального образования окончил, программа, объем в часах) курсы повышения компьютерной грамотности Академия АЙТИ НОУ ДПО «Институт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>
        <w:rPr>
          <w:rFonts w:ascii="Times New Roman" w:hAnsi="Times New Roman" w:cs="Times New Roman"/>
          <w:sz w:val="24"/>
          <w:szCs w:val="24"/>
        </w:rPr>
        <w:t>» (20 часов), 2013 г.;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ДПО РО РИПК и ППРО по программе «Дополнительное образование детей» по проблеме «Организация эффективной информационно-образовательной среды поддержки детской одаренности» (144 ч., 2014 г.)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следующие отраслевые, государственные награды, звания, ученую степень, ученое звание: 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2006 г., диплом Федерального агентства по образованию Российской Федерации (ДИПЛОМАНТ VI Всероссийского конкурса авторских образовательных программ дополнительного образования детей);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п. 37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 276 установлено: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2"/>
        <w:gridCol w:w="1519"/>
        <w:gridCol w:w="1519"/>
        <w:gridCol w:w="1519"/>
        <w:gridCol w:w="1519"/>
        <w:gridCol w:w="1519"/>
      </w:tblGrid>
      <w:tr w:rsidR="00FA114E" w:rsidTr="00FA114E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Достижения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организацией*</w:t>
            </w:r>
          </w:p>
        </w:tc>
      </w:tr>
      <w:tr w:rsidR="00FA114E" w:rsidTr="00FA114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</w:tr>
      <w:tr w:rsidR="00FA114E" w:rsidTr="00FA114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Итоги (в баллах)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7,3</w:t>
            </w:r>
          </w:p>
        </w:tc>
      </w:tr>
      <w:tr w:rsidR="00FA114E" w:rsidTr="00FA114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наличие достижений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положительной динамики результатов освоения образовательных программ по итогам мониторингов, проводимых организацией должно прослеживаться не менее чем за пять лет. За каждый год положительных результатов устанавливается 1 балл. Значение должно равняться – 5 баллам.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результат по данному критерию равен 5, </w:t>
      </w:r>
    </w:p>
    <w:p w:rsidR="00FA114E" w:rsidRDefault="00FA114E" w:rsidP="00FA114E">
      <w:pPr>
        <w:pStyle w:val="a3"/>
        <w:tabs>
          <w:tab w:val="left" w:pos="851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Рекомендации: выявлять творческие способности детей к технической деятельности. Использовать в работе компьютерные технологии. </w:t>
      </w:r>
    </w:p>
    <w:p w:rsidR="00FA114E" w:rsidRDefault="00FA114E" w:rsidP="00FA114E">
      <w:pPr>
        <w:pStyle w:val="a3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FA114E" w:rsidRDefault="00FA114E" w:rsidP="00FA114E">
      <w:pPr>
        <w:pStyle w:val="a3"/>
        <w:tabs>
          <w:tab w:val="left" w:pos="851"/>
        </w:tabs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6"/>
        <w:gridCol w:w="1443"/>
        <w:gridCol w:w="1442"/>
        <w:gridCol w:w="1442"/>
        <w:gridCol w:w="1442"/>
        <w:gridCol w:w="1442"/>
      </w:tblGrid>
      <w:tr w:rsidR="00FA114E" w:rsidTr="00FA114E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ConsPlusNormal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5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eastAsia="en-US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№ 662 "Об осуществлении мониторинга системы образования*</w:t>
            </w:r>
          </w:p>
        </w:tc>
      </w:tr>
      <w:tr w:rsidR="00FA114E" w:rsidTr="00FA114E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Учебный 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</w:tr>
      <w:tr w:rsidR="00FA114E" w:rsidTr="00FA114E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Городские соревнования по судомодельному спорту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30/100/6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(1место – 2, 2место -2, 3место – 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30/67/4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(1место – 1, 2место -1, 3место – 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30/67/4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(1место – 1, 2место -2, 3место – 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30/67/4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(1место – 1, 2место -1, 3место – 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30/100/6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(1место – 2, 2место -2, 3место – 2)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A114E" w:rsidTr="00FA114E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FA114E" w:rsidRDefault="00FA114E" w:rsidP="00FA11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FA114E" w:rsidRDefault="00FA114E" w:rsidP="00FA11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Первый показатель-количество </w:t>
      </w:r>
      <w:proofErr w:type="gramStart"/>
      <w:r>
        <w:rPr>
          <w:rFonts w:ascii="Times New Roman" w:eastAsia="Calibri" w:hAnsi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/>
          <w:i/>
          <w:sz w:val="28"/>
          <w:szCs w:val="28"/>
        </w:rPr>
        <w:t>;</w:t>
      </w:r>
    </w:p>
    <w:p w:rsidR="00FA114E" w:rsidRDefault="00FA114E" w:rsidP="00FA11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Второй показатель -% призовых мест;</w:t>
      </w:r>
    </w:p>
    <w:p w:rsidR="00FA114E" w:rsidRDefault="00FA114E" w:rsidP="00FA11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Третий показател</w:t>
      </w:r>
      <w:proofErr w:type="gramStart"/>
      <w:r>
        <w:rPr>
          <w:rFonts w:ascii="Times New Roman" w:eastAsia="Calibri" w:hAnsi="Times New Roman"/>
          <w:i/>
          <w:sz w:val="28"/>
          <w:szCs w:val="28"/>
        </w:rPr>
        <w:t>ь-</w:t>
      </w:r>
      <w:proofErr w:type="gramEnd"/>
      <w:r>
        <w:rPr>
          <w:rFonts w:ascii="Times New Roman" w:eastAsia="Calibri" w:hAnsi="Times New Roman"/>
          <w:i/>
          <w:sz w:val="28"/>
          <w:szCs w:val="28"/>
        </w:rPr>
        <w:t xml:space="preserve"> количество призовых мест.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наличие достижений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662 "Об осуществлении мониторинга системы образования должно прослеживаться не менее чем за пять лет. За каждый год положительных результатов устанавливается 1 балл. Значение должно равняться – 5 </w:t>
      </w:r>
      <w:r>
        <w:rPr>
          <w:rFonts w:ascii="Times New Roman" w:hAnsi="Times New Roman"/>
          <w:sz w:val="24"/>
          <w:szCs w:val="24"/>
        </w:rPr>
        <w:lastRenderedPageBreak/>
        <w:t>баллам.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Вывод: результат по данному критерию равен 5.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 Принимать активное участие в областных и всероссийских конкурсах.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a3"/>
        <w:tabs>
          <w:tab w:val="left" w:pos="851"/>
        </w:tabs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5"/>
        <w:gridCol w:w="1944"/>
        <w:gridCol w:w="1402"/>
        <w:gridCol w:w="1402"/>
        <w:gridCol w:w="1402"/>
        <w:gridCol w:w="1402"/>
      </w:tblGrid>
      <w:tr w:rsidR="00FA114E" w:rsidTr="00FA114E">
        <w:tc>
          <w:tcPr>
            <w:tcW w:w="9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соревнованиях*</w:t>
            </w:r>
          </w:p>
        </w:tc>
      </w:tr>
      <w:tr w:rsidR="00FA114E" w:rsidTr="00FA114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</w:tr>
      <w:tr w:rsidR="00FA114E" w:rsidTr="00FA114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детского технического творчества Сальского района РО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грамот 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 выставках места не распределяются)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грамот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грамот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грамот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грамот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A114E" w:rsidTr="00FA114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Выставки областного уровня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грамоты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грамота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диплома</w:t>
            </w:r>
          </w:p>
        </w:tc>
      </w:tr>
    </w:tbl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показатели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должны прослеживаться не менее чем за три года. За каждый показатель устанавливается 1 балл. Минимальное значение равно – 5 баллам, максимальное – не ограничено.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результат по данному критерию равен 35; 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 улучшить качество подготовки обучающихся для проведения региональных мероприятий (соревнований, выставок, конкурсов).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560"/>
        <w:gridCol w:w="1701"/>
        <w:gridCol w:w="1417"/>
        <w:gridCol w:w="1843"/>
      </w:tblGrid>
      <w:tr w:rsidR="00FA114E" w:rsidTr="00FA114E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ConsPlusNormal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инновационной*</w:t>
            </w:r>
          </w:p>
        </w:tc>
      </w:tr>
      <w:tr w:rsidR="00FA114E" w:rsidTr="00FA1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Учебный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</w:tr>
      <w:tr w:rsidR="00FA114E" w:rsidTr="00FA1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методов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</w:t>
            </w:r>
            <w:r>
              <w:rPr>
                <w:sz w:val="24"/>
                <w:szCs w:val="24"/>
                <w:lang w:eastAsia="en-US"/>
              </w:rPr>
              <w:t xml:space="preserve">ный час для школьников города по теме «Военная техника вчера, сегодня, завтра», приуроченный ко Дню </w:t>
            </w:r>
            <w:r>
              <w:rPr>
                <w:sz w:val="24"/>
                <w:szCs w:val="24"/>
                <w:lang w:eastAsia="en-US"/>
              </w:rPr>
              <w:lastRenderedPageBreak/>
              <w:t>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Методичес</w:t>
            </w:r>
            <w:proofErr w:type="spellEnd"/>
            <w:r>
              <w:rPr>
                <w:sz w:val="24"/>
                <w:szCs w:val="24"/>
                <w:lang w:eastAsia="en-US"/>
              </w:rPr>
              <w:t>-кая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разработка открытого занятия «Мастер-класс для детей группы риска»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Методическая разработка «Модель речного буксира»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 участника сетевого проекта поддержки детской одаренности</w:t>
            </w:r>
          </w:p>
        </w:tc>
      </w:tr>
      <w:tr w:rsidR="00FA114E" w:rsidTr="00FA1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беседа для обучающихся детских объединений СЮТ по теме «Подводный флот времен ВОВ».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 для детей группы риска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 для детей группы риска.</w:t>
            </w: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A114E" w:rsidTr="00FA1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работе методических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положения о проведении соревнований судомоделистов младших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Открытое занятие по теме «Малотоннажные катера береговой охраны».</w:t>
            </w:r>
          </w:p>
        </w:tc>
      </w:tr>
    </w:tbl>
    <w:p w:rsidR="00FA114E" w:rsidRDefault="00FA114E" w:rsidP="00FA114E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FA114E" w:rsidRDefault="00FA114E" w:rsidP="00FA114E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по личному вкладу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 должен прослеживаться не менее чем за пять лет. За каждый показатель устанавливается 1 балл. Минимальное значение равно – 5 баллам, максимальное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е ограничено.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результат по данному критерию равен 9, 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 обобщить опыт педагогической деятельности по развитию детского технического творчества в Ростовской области.</w:t>
      </w:r>
    </w:p>
    <w:p w:rsidR="00FA114E" w:rsidRDefault="00FA114E" w:rsidP="00FA114E">
      <w:pPr>
        <w:pStyle w:val="a3"/>
        <w:tabs>
          <w:tab w:val="left" w:pos="851"/>
        </w:tabs>
        <w:ind w:firstLine="0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275"/>
        <w:gridCol w:w="1701"/>
        <w:gridCol w:w="1701"/>
        <w:gridCol w:w="1985"/>
      </w:tblGrid>
      <w:tr w:rsidR="00FA114E" w:rsidTr="00FA114E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ConsPlusNormal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конкурсах*</w:t>
            </w:r>
          </w:p>
        </w:tc>
      </w:tr>
      <w:tr w:rsidR="00FA114E" w:rsidTr="00FA114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</w:tr>
      <w:tr w:rsidR="00FA114E" w:rsidTr="00FA114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педагогическом совете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 на педагогическом совете по теме «Работа с детьми </w:t>
            </w:r>
            <w:proofErr w:type="spellStart"/>
            <w:r>
              <w:rPr>
                <w:sz w:val="24"/>
                <w:szCs w:val="24"/>
                <w:lang w:eastAsia="en-US"/>
              </w:rPr>
              <w:t>девиантного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поведения»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Выступление с презентацией на педагогическом совете по теме «Изготовление </w:t>
            </w:r>
            <w:r>
              <w:rPr>
                <w:sz w:val="24"/>
                <w:szCs w:val="24"/>
                <w:lang w:eastAsia="en-US"/>
              </w:rPr>
              <w:lastRenderedPageBreak/>
              <w:t>судомоделей из пенопласта»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Доклад на педагогическом совете по теме «Работа с детьми </w:t>
            </w:r>
            <w:proofErr w:type="spellStart"/>
            <w:r>
              <w:rPr>
                <w:sz w:val="24"/>
                <w:szCs w:val="24"/>
                <w:lang w:eastAsia="en-US"/>
              </w:rPr>
              <w:t>девиантного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поведения» изменения за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Выступление на методическом совете по теме «Сотрудничество детей и педагогов дополнительного образования в процессе </w:t>
            </w:r>
            <w:r>
              <w:rPr>
                <w:sz w:val="24"/>
                <w:szCs w:val="24"/>
                <w:lang w:eastAsia="en-US"/>
              </w:rPr>
              <w:lastRenderedPageBreak/>
              <w:t>коллективной творческой деятельности».</w:t>
            </w:r>
          </w:p>
        </w:tc>
      </w:tr>
      <w:tr w:rsidR="00FA114E" w:rsidTr="00FA114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Работа в РМО педагогов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Открытое занятие для РМО педагогов дополнительного образования по теме «Вооружение военных кораблей».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4E" w:rsidRDefault="00FA114E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A114E" w:rsidRDefault="00FA114E" w:rsidP="00FA114E">
      <w:pPr>
        <w:pStyle w:val="ConsPlusNormal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по активному участию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должен прослеживаться не менее чем за пять лет. За каждый показатель устанавливается 1 балл. Минимальное значение равно – 5 баллам, максимальное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е ограничено.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Вывод: результат по данному критерию равен 5.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Итоговый балл равен 59 (что соответствует требованиям, предъявляемым к высшей квалификационной категории).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1:                                                                            </w:t>
      </w:r>
      <w:r>
        <w:rPr>
          <w:rStyle w:val="c1"/>
          <w:rFonts w:ascii="Times New Roman" w:hAnsi="Times New Roman" w:cs="Times New Roman"/>
          <w:sz w:val="24"/>
          <w:szCs w:val="24"/>
        </w:rPr>
        <w:t>(Щебет В. А.)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____________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организации: 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образовательного 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дополнительного 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детей станции юных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техников ___________________                                           (Ф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,О,)</w:t>
      </w:r>
    </w:p>
    <w:p w:rsidR="00FA114E" w:rsidRDefault="00FA114E" w:rsidP="00FA11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FA114E" w:rsidRDefault="00FA114E" w:rsidP="00FA114E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FA114E" w:rsidRDefault="00FA114E" w:rsidP="00FA11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114E" w:rsidRDefault="00FA114E" w:rsidP="00FA114E">
      <w:pPr>
        <w:widowControl w:val="0"/>
        <w:spacing w:before="60" w:after="60" w:line="200" w:lineRule="exact"/>
        <w:jc w:val="both"/>
        <w:rPr>
          <w:rFonts w:ascii="Times New Roman" w:hAnsi="Times New Roman"/>
          <w:b/>
          <w:lang w:eastAsia="en-US"/>
        </w:rPr>
      </w:pPr>
    </w:p>
    <w:p w:rsidR="00D117A6" w:rsidRDefault="00D117A6"/>
    <w:sectPr w:rsidR="00D117A6" w:rsidSect="00FA114E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C9"/>
    <w:rsid w:val="009C20C9"/>
    <w:rsid w:val="00A00AA9"/>
    <w:rsid w:val="00D117A6"/>
    <w:rsid w:val="00F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A114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114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A114E"/>
    <w:rPr>
      <w:rFonts w:ascii="Arial" w:eastAsia="Calibri" w:hAnsi="Arial" w:cs="Times New Roman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A11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FA1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uiPriority w:val="99"/>
    <w:rsid w:val="00FA114E"/>
  </w:style>
  <w:style w:type="character" w:styleId="a5">
    <w:name w:val="Hyperlink"/>
    <w:basedOn w:val="a0"/>
    <w:uiPriority w:val="99"/>
    <w:semiHidden/>
    <w:unhideWhenUsed/>
    <w:rsid w:val="00FA1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A114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114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A114E"/>
    <w:rPr>
      <w:rFonts w:ascii="Arial" w:eastAsia="Calibri" w:hAnsi="Arial" w:cs="Times New Roman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A11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FA1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uiPriority w:val="99"/>
    <w:rsid w:val="00FA114E"/>
  </w:style>
  <w:style w:type="character" w:styleId="a5">
    <w:name w:val="Hyperlink"/>
    <w:basedOn w:val="a0"/>
    <w:uiPriority w:val="99"/>
    <w:semiHidden/>
    <w:unhideWhenUsed/>
    <w:rsid w:val="00FA1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hyperlink" Target="consultantplus://offline/ref=E37534A05AA5E57A9C2791751EBDF39E59E22086F8825CD608687C79CCeD5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2014-12-22T19:05:00Z</dcterms:created>
  <dcterms:modified xsi:type="dcterms:W3CDTF">2014-12-22T19:09:00Z</dcterms:modified>
</cp:coreProperties>
</file>