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C3" w:rsidRDefault="005513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СО СПО «Саратовский областной педагогический колледж»</w:t>
      </w:r>
    </w:p>
    <w:p w:rsidR="00551345" w:rsidRDefault="005513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1345" w:rsidRDefault="005513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музыки </w:t>
      </w:r>
    </w:p>
    <w:p w:rsidR="00551345" w:rsidRPr="00551345" w:rsidRDefault="005513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</w:t>
      </w:r>
    </w:p>
    <w:p w:rsidR="00B251C3" w:rsidRPr="00B251C3" w:rsidRDefault="00B251C3" w:rsidP="00B251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1C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Современные технологии образования и воспитания в художественном образовании.</w:t>
      </w:r>
    </w:p>
    <w:p w:rsidR="00B251C3" w:rsidRDefault="002A69A1" w:rsidP="00B251C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Важнейшей функцией образ</w:t>
      </w:r>
      <w:r w:rsidR="00B251C3"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является сохранение, воспроизводство и развитие культуры. Воспитание формирует образ человека культуры, его родовые культурные качества, в числе которых приоритетным является художественное творчество. Сегодня обществу нужны творческие люди, соответствующие изменившимся условиям жизни, которые будут способствовать его дальнейшему развитию и совершенствованию. Поэтому для формирующейся личности особую важность приобретают:</w:t>
      </w:r>
    </w:p>
    <w:p w:rsidR="00B251C3" w:rsidRDefault="00B251C3" w:rsidP="00B251C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69A1"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готовность к продуктивной творческой деятельности; </w:t>
      </w:r>
    </w:p>
    <w:p w:rsidR="00B251C3" w:rsidRDefault="00B251C3" w:rsidP="00B251C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69A1"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творческой самостоятельности; </w:t>
      </w:r>
    </w:p>
    <w:p w:rsidR="00B251C3" w:rsidRDefault="00B251C3" w:rsidP="00B251C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69A1"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социальная адаптация;</w:t>
      </w:r>
    </w:p>
    <w:p w:rsidR="00B251C3" w:rsidRDefault="00B251C3" w:rsidP="00B251C3">
      <w:pPr>
        <w:ind w:left="7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69A1"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способность легко ориентироваться в решении творческих задач; </w:t>
      </w:r>
    </w:p>
    <w:p w:rsidR="00B251C3" w:rsidRDefault="00B251C3" w:rsidP="00B251C3">
      <w:pPr>
        <w:ind w:left="7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69A1"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национальное самосознание.</w:t>
      </w:r>
    </w:p>
    <w:p w:rsidR="002A69A1" w:rsidRPr="00B251C3" w:rsidRDefault="002A69A1" w:rsidP="00B251C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эти качества необходимо формировать в процессе обучения и воспитания</w:t>
      </w:r>
      <w:r w:rsidR="00551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студентов</w:t>
      </w:r>
      <w:r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 активизация внимания к национальным традициям в культуре и искусстве, использование их в процессе эстетического воспитания приобретает особую актуальность.</w:t>
      </w:r>
    </w:p>
    <w:p w:rsidR="00B251C3" w:rsidRDefault="002A69A1" w:rsidP="00B251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особая роль эстетического воспитания в развитии личности объясняется тем, что оно наделено способностью </w:t>
      </w:r>
      <w:proofErr w:type="gramStart"/>
      <w:r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proofErr w:type="gramEnd"/>
      <w:r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всестороннее отношение человека к действительности, эстетическое освоение и отражение действительности в процессе художественно-творческой деятельности. Эстетическое воспитание охватывает все сферы жизнедеятельности человека. Оно формирует характер человека, развивает такие стороны личности, без которых невозможна ни творческая деятельность в любой сфере общественной жизни: трудовой, научной, хозяйственной, технической, культурной, педагогической.</w:t>
      </w:r>
    </w:p>
    <w:p w:rsidR="00BC02F4" w:rsidRDefault="00BC02F4" w:rsidP="00BC02F4">
      <w:pPr>
        <w:spacing w:before="120" w:after="120" w:line="227" w:lineRule="atLeast"/>
        <w:ind w:left="-512"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Эстетическое воспитание влияет на личность средствами искусства, в том числе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музыкального </w:t>
      </w:r>
      <w:r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искусства, которое является важным фактором нравственно-эмоционального целостного воздействия на личность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обучающегося. </w:t>
      </w:r>
    </w:p>
    <w:p w:rsidR="00F55E88" w:rsidRDefault="00BC02F4" w:rsidP="00BC02F4">
      <w:pPr>
        <w:spacing w:before="120" w:after="120" w:line="227" w:lineRule="atLeast"/>
        <w:ind w:lef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художественного личностно-ориентированного образования обусловлена необходимос</w:t>
      </w:r>
      <w:r w:rsidR="00AB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тью интегративно-комплексного,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истемного подхода. </w:t>
      </w:r>
      <w:r w:rsidRPr="00B25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так давно вопросы художественного образования и эстетического воспитания нередко рассматривались образования в контексте как нечто второстепенное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Отдавая приоритет знаниям, но не эстетической и художественной культуре, общественная практика повлекла за собой недостаточное развитие эмоциональной сферы. И как следствие этого снижение нравственности, ослабление творческих и познавательных способностей учащихся. </w:t>
      </w:r>
    </w:p>
    <w:p w:rsidR="00BC02F4" w:rsidRPr="00B251C3" w:rsidRDefault="00BC02F4" w:rsidP="00BC02F4">
      <w:pPr>
        <w:spacing w:before="120" w:after="120" w:line="227" w:lineRule="atLeast"/>
        <w:ind w:left="-512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структуру Базисного учебного плана образовательных учреждений Российской Федерации входят образовательные области "Искусство" (музыка, ИЗО, МХК), "Ознакомление с окружающим миром", "Технология", включающая "Изобразительное искусство и художественный труд", "Обязательные занятия, занятия по выбору", </w:t>
      </w:r>
      <w:r w:rsidR="00F5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деятельность. Основные н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аправления </w:t>
      </w:r>
      <w:r w:rsidR="00F5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и воспитания:  художественно-эстетическое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научно-познавательное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патриотическое,  о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5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щественно-полезная деятельность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дает возможность обеспечивать формирование личностных качеств учащихся в соответствии с общечеловеческими идеалами, культурными традициями народов Российской Федерации.</w:t>
      </w:r>
      <w:r w:rsidR="00F5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Широкий выбор представленных в Базисном учебном плане областей дает возможность углубленного изучения </w:t>
      </w:r>
      <w:r w:rsidR="00F5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F5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</w:t>
      </w:r>
      <w:r w:rsidR="00F5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</w:t>
      </w: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 как неотъемлемой части мировой художественной культуры для эстетического воспитания.</w:t>
      </w:r>
    </w:p>
    <w:p w:rsidR="00BC02F4" w:rsidRPr="00B251C3" w:rsidRDefault="00BC02F4" w:rsidP="00BC02F4">
      <w:pPr>
        <w:spacing w:before="120" w:after="120" w:line="227" w:lineRule="atLeast"/>
        <w:ind w:left="-512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Национальной доктрине образования Российской Федерации на период до 2025 года подчеркивается, что система образования призвана обеспечить разностороннее и своевременное развитие молодежи, ее творческих способностей, умений самореализации.</w:t>
      </w:r>
    </w:p>
    <w:p w:rsidR="008963D4" w:rsidRDefault="00BC02F4" w:rsidP="00BC02F4">
      <w:pPr>
        <w:pBdr>
          <w:bottom w:val="single" w:sz="4" w:space="1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1C3">
        <w:rPr>
          <w:rFonts w:ascii="Times New Roman" w:hAnsi="Times New Roman" w:cs="Times New Roman"/>
          <w:sz w:val="28"/>
          <w:szCs w:val="28"/>
        </w:rPr>
        <w:t xml:space="preserve">Искусство имеет особенно серьёзное предназначение, которое касается внутреннего мира человека, формирования эстетического вкуса,  развития его духовных и личностных качеств. Искусство захватывает человека целиком, активизируя все его нравственные  и физические способности, формируя его образное мышление. </w:t>
      </w:r>
    </w:p>
    <w:p w:rsidR="008963D4" w:rsidRDefault="00BC02F4" w:rsidP="008963D4">
      <w:pPr>
        <w:pBdr>
          <w:bottom w:val="single" w:sz="4" w:space="1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1C3">
        <w:rPr>
          <w:rFonts w:ascii="Times New Roman" w:hAnsi="Times New Roman" w:cs="Times New Roman"/>
          <w:sz w:val="28"/>
          <w:szCs w:val="28"/>
        </w:rPr>
        <w:t xml:space="preserve"> Музыка, как никакое другое искусство, способна настраивать на свой лад внутренний мир человека и даже менять его. Музыка обладает мощным эмоциональным воздействием и сильно влияет на самые тонкие сердечные струны. Она открывает сердца людей. В мелодии перед подростком открывается красота окружающего мира.  Если в детстве донести до сердца ребёнка красоту музыкального произведения, если в звуках ребёнок поймёт многогранные оттенки человеческих чувств, он поднимется на такую ступеньку культуры, которая не может быть достигнута никакими другими средствами.</w:t>
      </w:r>
    </w:p>
    <w:p w:rsidR="00A93EA6" w:rsidRDefault="008963D4" w:rsidP="00A93EA6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 работе со студентами педагогического колледжа я использую </w:t>
      </w:r>
      <w:r w:rsidR="00A93EA6" w:rsidRPr="001C7624">
        <w:rPr>
          <w:b/>
          <w:sz w:val="28"/>
          <w:szCs w:val="28"/>
        </w:rPr>
        <w:t xml:space="preserve">современные </w:t>
      </w:r>
      <w:r w:rsidRPr="001C7624">
        <w:rPr>
          <w:b/>
          <w:sz w:val="28"/>
          <w:szCs w:val="28"/>
        </w:rPr>
        <w:t>образовательные технологии</w:t>
      </w:r>
      <w:r>
        <w:rPr>
          <w:sz w:val="28"/>
          <w:szCs w:val="28"/>
        </w:rPr>
        <w:t xml:space="preserve">: технологию развивающего обучения, диагностические технологии и методики,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и проектные  технологии.</w:t>
      </w:r>
      <w:r w:rsidR="00A93EA6" w:rsidRPr="00A93EA6">
        <w:rPr>
          <w:b/>
          <w:color w:val="000000"/>
          <w:sz w:val="28"/>
          <w:szCs w:val="28"/>
        </w:rPr>
        <w:t xml:space="preserve"> </w:t>
      </w:r>
    </w:p>
    <w:p w:rsidR="001C7624" w:rsidRDefault="001C7624" w:rsidP="00A93EA6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 w:rsidRPr="001C7624">
        <w:rPr>
          <w:b/>
          <w:color w:val="000000"/>
          <w:sz w:val="28"/>
          <w:szCs w:val="28"/>
          <w:shd w:val="clear" w:color="auto" w:fill="FFFFFF"/>
        </w:rPr>
        <w:t>Проектные технологии</w:t>
      </w:r>
      <w:r w:rsidRPr="00B251C3">
        <w:rPr>
          <w:color w:val="000000"/>
          <w:sz w:val="28"/>
          <w:szCs w:val="28"/>
          <w:shd w:val="clear" w:color="auto" w:fill="FFFFFF"/>
        </w:rPr>
        <w:t xml:space="preserve"> обязаны своим происхождением «</w:t>
      </w:r>
      <w:r w:rsidRPr="001C7624">
        <w:rPr>
          <w:rStyle w:val="hl"/>
          <w:sz w:val="28"/>
          <w:szCs w:val="28"/>
          <w:shd w:val="clear" w:color="auto" w:fill="FFFFFF"/>
        </w:rPr>
        <w:t>методу проектов</w:t>
      </w:r>
      <w:r w:rsidRPr="00B251C3">
        <w:rPr>
          <w:color w:val="000000"/>
          <w:sz w:val="28"/>
          <w:szCs w:val="28"/>
          <w:shd w:val="clear" w:color="auto" w:fill="FFFFFF"/>
        </w:rPr>
        <w:t xml:space="preserve">», появление которого, в свою очередь, обусловлено идеями </w:t>
      </w:r>
      <w:proofErr w:type="gramStart"/>
      <w:r w:rsidRPr="00B251C3">
        <w:rPr>
          <w:color w:val="000000"/>
          <w:sz w:val="28"/>
          <w:szCs w:val="28"/>
          <w:shd w:val="clear" w:color="auto" w:fill="FFFFFF"/>
        </w:rPr>
        <w:t>Дж</w:t>
      </w:r>
      <w:proofErr w:type="gramEnd"/>
      <w:r w:rsidRPr="00B251C3">
        <w:rPr>
          <w:color w:val="000000"/>
          <w:sz w:val="28"/>
          <w:szCs w:val="28"/>
          <w:shd w:val="clear" w:color="auto" w:fill="FFFFFF"/>
        </w:rPr>
        <w:t>.</w:t>
      </w:r>
      <w:r w:rsidRPr="00B251C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C7624">
        <w:rPr>
          <w:rStyle w:val="hl"/>
          <w:sz w:val="28"/>
          <w:szCs w:val="28"/>
          <w:shd w:val="clear" w:color="auto" w:fill="FFFFFF"/>
        </w:rPr>
        <w:t>Дьюи</w:t>
      </w:r>
      <w:proofErr w:type="spellEnd"/>
      <w:r w:rsidRPr="001C7624">
        <w:rPr>
          <w:rStyle w:val="apple-converted-space"/>
          <w:sz w:val="28"/>
          <w:szCs w:val="28"/>
          <w:shd w:val="clear" w:color="auto" w:fill="FFFFFF"/>
        </w:rPr>
        <w:t> </w:t>
      </w:r>
      <w:r w:rsidRPr="00B251C3">
        <w:rPr>
          <w:color w:val="000000"/>
          <w:sz w:val="28"/>
          <w:szCs w:val="28"/>
          <w:shd w:val="clear" w:color="auto" w:fill="FFFFFF"/>
        </w:rPr>
        <w:t>- обучением «</w:t>
      </w:r>
      <w:r w:rsidRPr="001C7624">
        <w:rPr>
          <w:rStyle w:val="hl"/>
          <w:sz w:val="28"/>
          <w:szCs w:val="28"/>
          <w:shd w:val="clear" w:color="auto" w:fill="FFFFFF"/>
        </w:rPr>
        <w:t>посредством делания</w:t>
      </w:r>
      <w:r w:rsidRPr="00B251C3">
        <w:rPr>
          <w:color w:val="000000"/>
          <w:sz w:val="28"/>
          <w:szCs w:val="28"/>
          <w:shd w:val="clear" w:color="auto" w:fill="FFFFFF"/>
        </w:rPr>
        <w:t>». Истоки же обучения через проекты, исходя из современных исследований, следует искать в «</w:t>
      </w:r>
      <w:r w:rsidRPr="001C7624">
        <w:rPr>
          <w:rStyle w:val="hl"/>
          <w:sz w:val="28"/>
          <w:szCs w:val="28"/>
          <w:shd w:val="clear" w:color="auto" w:fill="FFFFFF"/>
        </w:rPr>
        <w:t>проектной методике</w:t>
      </w:r>
      <w:r w:rsidRPr="00B251C3">
        <w:rPr>
          <w:color w:val="000000"/>
          <w:sz w:val="28"/>
          <w:szCs w:val="28"/>
          <w:shd w:val="clear" w:color="auto" w:fill="FFFFFF"/>
        </w:rPr>
        <w:t>» архитектурных школ Европы XVI-XVII вв. Однако в педагогической литературе и в исследованиях по истории</w:t>
      </w:r>
      <w:r w:rsidRPr="00B251C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C7624">
        <w:rPr>
          <w:rStyle w:val="hl"/>
          <w:sz w:val="28"/>
          <w:szCs w:val="28"/>
          <w:shd w:val="clear" w:color="auto" w:fill="FFFFFF"/>
        </w:rPr>
        <w:t>педагогики</w:t>
      </w:r>
      <w:r w:rsidRPr="001C7624">
        <w:rPr>
          <w:rStyle w:val="apple-converted-space"/>
          <w:sz w:val="28"/>
          <w:szCs w:val="28"/>
          <w:shd w:val="clear" w:color="auto" w:fill="FFFFFF"/>
        </w:rPr>
        <w:t> </w:t>
      </w:r>
      <w:r w:rsidRPr="00B251C3">
        <w:rPr>
          <w:color w:val="000000"/>
          <w:sz w:val="28"/>
          <w:szCs w:val="28"/>
          <w:shd w:val="clear" w:color="auto" w:fill="FFFFFF"/>
        </w:rPr>
        <w:t xml:space="preserve">используется термин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251C3">
        <w:rPr>
          <w:color w:val="000000"/>
          <w:sz w:val="28"/>
          <w:szCs w:val="28"/>
          <w:shd w:val="clear" w:color="auto" w:fill="FFFFFF"/>
        </w:rPr>
        <w:t xml:space="preserve">метод проектов».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B251C3">
        <w:rPr>
          <w:color w:val="000000"/>
          <w:sz w:val="28"/>
          <w:szCs w:val="28"/>
          <w:shd w:val="clear" w:color="auto" w:fill="FFFFFF"/>
        </w:rPr>
        <w:t>онятие «</w:t>
      </w:r>
      <w:r w:rsidRPr="001C7624">
        <w:rPr>
          <w:rStyle w:val="hl"/>
          <w:sz w:val="28"/>
          <w:szCs w:val="28"/>
          <w:shd w:val="clear" w:color="auto" w:fill="FFFFFF"/>
        </w:rPr>
        <w:t>метод проектов</w:t>
      </w:r>
      <w:r w:rsidRPr="00B251C3">
        <w:rPr>
          <w:color w:val="000000"/>
          <w:sz w:val="28"/>
          <w:szCs w:val="28"/>
          <w:shd w:val="clear" w:color="auto" w:fill="FFFFFF"/>
        </w:rPr>
        <w:t>» существует как статическое словосочетание, которое используется уже достаточно долго, и слово «</w:t>
      </w:r>
      <w:r w:rsidRPr="001C7624">
        <w:rPr>
          <w:rStyle w:val="hl"/>
          <w:sz w:val="28"/>
          <w:szCs w:val="28"/>
          <w:shd w:val="clear" w:color="auto" w:fill="FFFFFF"/>
        </w:rPr>
        <w:t>метод</w:t>
      </w:r>
      <w:r w:rsidRPr="00B251C3">
        <w:rPr>
          <w:color w:val="000000"/>
          <w:sz w:val="28"/>
          <w:szCs w:val="28"/>
          <w:shd w:val="clear" w:color="auto" w:fill="FFFFFF"/>
        </w:rPr>
        <w:t xml:space="preserve">» в этом словосочетании утратило свой настоящий смысл.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51C3">
        <w:rPr>
          <w:color w:val="000000"/>
          <w:sz w:val="28"/>
          <w:szCs w:val="28"/>
          <w:shd w:val="clear" w:color="auto" w:fill="FFFFFF"/>
        </w:rPr>
        <w:t>«</w:t>
      </w:r>
      <w:r>
        <w:rPr>
          <w:rStyle w:val="hl"/>
          <w:b/>
          <w:sz w:val="28"/>
          <w:szCs w:val="28"/>
          <w:shd w:val="clear" w:color="auto" w:fill="FFFFFF"/>
        </w:rPr>
        <w:t>М</w:t>
      </w:r>
      <w:r w:rsidRPr="001C7624">
        <w:rPr>
          <w:rStyle w:val="hl"/>
          <w:b/>
          <w:sz w:val="28"/>
          <w:szCs w:val="28"/>
          <w:shd w:val="clear" w:color="auto" w:fill="FFFFFF"/>
        </w:rPr>
        <w:t>етод проектов</w:t>
      </w:r>
      <w:r w:rsidRPr="00B251C3">
        <w:rPr>
          <w:color w:val="000000"/>
          <w:sz w:val="28"/>
          <w:szCs w:val="28"/>
          <w:shd w:val="clear" w:color="auto" w:fill="FFFFFF"/>
        </w:rPr>
        <w:t xml:space="preserve">» - </w:t>
      </w:r>
      <w:r>
        <w:rPr>
          <w:color w:val="000000"/>
          <w:sz w:val="28"/>
          <w:szCs w:val="28"/>
          <w:shd w:val="clear" w:color="auto" w:fill="FFFFFF"/>
        </w:rPr>
        <w:t xml:space="preserve">это </w:t>
      </w:r>
      <w:r w:rsidRPr="00B251C3">
        <w:rPr>
          <w:color w:val="000000"/>
          <w:sz w:val="28"/>
          <w:szCs w:val="28"/>
          <w:shd w:val="clear" w:color="auto" w:fill="FFFFFF"/>
        </w:rPr>
        <w:t>технология, которая располагает целым спектром методов обучения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C7624" w:rsidRDefault="00A93EA6" w:rsidP="00A93EA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30FAE">
        <w:rPr>
          <w:b/>
          <w:color w:val="000000"/>
          <w:sz w:val="28"/>
          <w:szCs w:val="28"/>
        </w:rPr>
        <w:t>Проект «Битва хоров»</w:t>
      </w:r>
      <w:r>
        <w:rPr>
          <w:b/>
          <w:color w:val="000000"/>
          <w:sz w:val="28"/>
          <w:szCs w:val="28"/>
        </w:rPr>
        <w:t xml:space="preserve">, </w:t>
      </w:r>
      <w:r w:rsidRPr="00A93EA6">
        <w:rPr>
          <w:color w:val="000000"/>
          <w:sz w:val="28"/>
          <w:szCs w:val="28"/>
        </w:rPr>
        <w:t xml:space="preserve">проводимый в Саратовском областном </w:t>
      </w:r>
      <w:r w:rsidR="00FA0824">
        <w:rPr>
          <w:color w:val="000000"/>
          <w:sz w:val="28"/>
          <w:szCs w:val="28"/>
        </w:rPr>
        <w:t xml:space="preserve">педагогическом </w:t>
      </w:r>
      <w:r w:rsidRPr="00A93EA6">
        <w:rPr>
          <w:color w:val="000000"/>
          <w:sz w:val="28"/>
          <w:szCs w:val="28"/>
        </w:rPr>
        <w:t>колледже, носит художественно-эстетическую направленность</w:t>
      </w:r>
      <w:r>
        <w:rPr>
          <w:color w:val="000000"/>
          <w:sz w:val="28"/>
          <w:szCs w:val="28"/>
        </w:rPr>
        <w:t>.</w:t>
      </w:r>
      <w:r w:rsidRPr="00A93E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Данный</w:t>
      </w:r>
      <w:r w:rsidRPr="00830FAE"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 xml:space="preserve">ект направлен </w:t>
      </w:r>
      <w:r w:rsidRPr="00830FAE">
        <w:rPr>
          <w:color w:val="000000"/>
          <w:sz w:val="28"/>
          <w:szCs w:val="28"/>
        </w:rPr>
        <w:t xml:space="preserve"> на развитие музыкальных способностей</w:t>
      </w:r>
      <w:r>
        <w:rPr>
          <w:color w:val="000000"/>
          <w:sz w:val="28"/>
          <w:szCs w:val="28"/>
        </w:rPr>
        <w:t xml:space="preserve"> студентов. Тематика каждого тура проекта разработана</w:t>
      </w:r>
      <w:r w:rsidRPr="00830FAE">
        <w:rPr>
          <w:color w:val="000000"/>
          <w:sz w:val="28"/>
          <w:szCs w:val="28"/>
        </w:rPr>
        <w:t xml:space="preserve"> с учётом того, чтобы занятия способствовали развитию музыкального слуха, музыкальной памяти, чувства метроритма, аналитических </w:t>
      </w:r>
      <w:r>
        <w:rPr>
          <w:color w:val="000000"/>
          <w:sz w:val="28"/>
          <w:szCs w:val="28"/>
        </w:rPr>
        <w:t xml:space="preserve"> и </w:t>
      </w:r>
      <w:r w:rsidRPr="00830FAE">
        <w:rPr>
          <w:color w:val="000000"/>
          <w:sz w:val="28"/>
          <w:szCs w:val="28"/>
        </w:rPr>
        <w:t>творческих способностей уча</w:t>
      </w:r>
      <w:r>
        <w:rPr>
          <w:color w:val="000000"/>
          <w:sz w:val="28"/>
          <w:szCs w:val="28"/>
        </w:rPr>
        <w:t>стников хоров</w:t>
      </w:r>
      <w:r w:rsidRPr="00830FAE">
        <w:rPr>
          <w:color w:val="000000"/>
          <w:sz w:val="28"/>
          <w:szCs w:val="28"/>
        </w:rPr>
        <w:t>.</w:t>
      </w:r>
    </w:p>
    <w:p w:rsidR="001C7624" w:rsidRDefault="00A93EA6" w:rsidP="001C7624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30FAE">
        <w:rPr>
          <w:color w:val="000000"/>
          <w:sz w:val="28"/>
          <w:szCs w:val="28"/>
        </w:rPr>
        <w:t xml:space="preserve"> </w:t>
      </w:r>
      <w:r w:rsidRPr="00922C55">
        <w:rPr>
          <w:b/>
          <w:color w:val="000000"/>
          <w:sz w:val="28"/>
          <w:szCs w:val="28"/>
        </w:rPr>
        <w:t>Хоровое пение</w:t>
      </w:r>
      <w:r w:rsidRPr="005E15F5">
        <w:rPr>
          <w:color w:val="000000"/>
          <w:sz w:val="28"/>
          <w:szCs w:val="28"/>
        </w:rPr>
        <w:t xml:space="preserve"> является одним из средств разностороннего развития </w:t>
      </w:r>
      <w:r>
        <w:rPr>
          <w:color w:val="000000"/>
          <w:sz w:val="28"/>
          <w:szCs w:val="28"/>
        </w:rPr>
        <w:t>обу</w:t>
      </w:r>
      <w:r w:rsidRPr="005E15F5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Pr="005E15F5">
        <w:rPr>
          <w:color w:val="000000"/>
          <w:sz w:val="28"/>
          <w:szCs w:val="28"/>
        </w:rPr>
        <w:t>щихся: музык</w:t>
      </w:r>
      <w:r>
        <w:rPr>
          <w:color w:val="000000"/>
          <w:sz w:val="28"/>
          <w:szCs w:val="28"/>
        </w:rPr>
        <w:t>ально-творческого и личностного и</w:t>
      </w:r>
      <w:r w:rsidRPr="005E15F5">
        <w:rPr>
          <w:color w:val="000000"/>
          <w:sz w:val="28"/>
          <w:szCs w:val="28"/>
        </w:rPr>
        <w:t xml:space="preserve"> занимает важное место в системе музыкального воспитания и образования.</w:t>
      </w:r>
      <w:r>
        <w:rPr>
          <w:color w:val="000000"/>
          <w:sz w:val="28"/>
          <w:szCs w:val="28"/>
        </w:rPr>
        <w:t xml:space="preserve"> </w:t>
      </w:r>
      <w:r w:rsidRPr="005E15F5">
        <w:rPr>
          <w:color w:val="000000"/>
          <w:sz w:val="28"/>
          <w:szCs w:val="28"/>
        </w:rPr>
        <w:t>Систематические занятия хоровым пением формир</w:t>
      </w:r>
      <w:r>
        <w:rPr>
          <w:color w:val="000000"/>
          <w:sz w:val="28"/>
          <w:szCs w:val="28"/>
        </w:rPr>
        <w:t>уют у обучающихся гармонический  слух, активизируют музыкальный слух,</w:t>
      </w:r>
      <w:r w:rsidRPr="005E15F5">
        <w:rPr>
          <w:color w:val="000000"/>
          <w:sz w:val="28"/>
          <w:szCs w:val="28"/>
        </w:rPr>
        <w:t xml:space="preserve"> укрепляют</w:t>
      </w:r>
      <w:r>
        <w:rPr>
          <w:color w:val="000000"/>
          <w:sz w:val="28"/>
          <w:szCs w:val="28"/>
        </w:rPr>
        <w:t xml:space="preserve"> музыкальную память, </w:t>
      </w:r>
      <w:r w:rsidRPr="005E15F5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азвивают творческие способности,</w:t>
      </w:r>
      <w:r w:rsidRPr="005E15F5">
        <w:rPr>
          <w:color w:val="000000"/>
          <w:sz w:val="28"/>
          <w:szCs w:val="28"/>
        </w:rPr>
        <w:t xml:space="preserve"> воспитывают </w:t>
      </w:r>
      <w:r w:rsidRPr="00830FAE">
        <w:rPr>
          <w:b/>
          <w:color w:val="000000"/>
          <w:sz w:val="28"/>
          <w:szCs w:val="28"/>
        </w:rPr>
        <w:t xml:space="preserve"> </w:t>
      </w:r>
      <w:r w:rsidRPr="00A93EA6">
        <w:rPr>
          <w:color w:val="000000"/>
          <w:sz w:val="28"/>
          <w:szCs w:val="28"/>
        </w:rPr>
        <w:t xml:space="preserve">дисциплину, ответственность, чувство </w:t>
      </w:r>
      <w:proofErr w:type="spellStart"/>
      <w:r w:rsidRPr="00A93EA6">
        <w:rPr>
          <w:color w:val="000000"/>
          <w:sz w:val="28"/>
          <w:szCs w:val="28"/>
        </w:rPr>
        <w:t>коллективизма</w:t>
      </w:r>
      <w:proofErr w:type="gramStart"/>
      <w:r w:rsidRPr="00A93EA6">
        <w:rPr>
          <w:color w:val="000000"/>
          <w:sz w:val="28"/>
          <w:szCs w:val="28"/>
        </w:rPr>
        <w:t>.</w:t>
      </w:r>
      <w:r w:rsidRPr="005E15F5">
        <w:rPr>
          <w:color w:val="000000"/>
          <w:sz w:val="28"/>
          <w:szCs w:val="28"/>
        </w:rPr>
        <w:t>Х</w:t>
      </w:r>
      <w:proofErr w:type="gramEnd"/>
      <w:r w:rsidRPr="005E15F5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>овое</w:t>
      </w:r>
      <w:proofErr w:type="spellEnd"/>
      <w:r>
        <w:rPr>
          <w:color w:val="000000"/>
          <w:sz w:val="28"/>
          <w:szCs w:val="28"/>
        </w:rPr>
        <w:t xml:space="preserve"> пение</w:t>
      </w:r>
      <w:r w:rsidRPr="005E15F5">
        <w:rPr>
          <w:color w:val="000000"/>
          <w:sz w:val="28"/>
          <w:szCs w:val="28"/>
        </w:rPr>
        <w:t xml:space="preserve"> имеет ряд особенностей, и основной из них является то, что развитие </w:t>
      </w:r>
      <w:r w:rsidRPr="00830FAE">
        <w:rPr>
          <w:b/>
          <w:color w:val="000000"/>
          <w:sz w:val="28"/>
          <w:szCs w:val="28"/>
        </w:rPr>
        <w:t>музыкальных способностей учащихся на занятиях хоровым пением происходит в коллективной форме</w:t>
      </w:r>
      <w:r w:rsidRPr="005E15F5">
        <w:rPr>
          <w:color w:val="000000"/>
          <w:sz w:val="28"/>
          <w:szCs w:val="28"/>
        </w:rPr>
        <w:t>. Кроме этого, хоровое искусство имеет особую доступность для восприятия в силу синтеза слова и музыки; хоровое пение адекватно психоло</w:t>
      </w:r>
      <w:r>
        <w:rPr>
          <w:color w:val="000000"/>
          <w:sz w:val="28"/>
          <w:szCs w:val="28"/>
        </w:rPr>
        <w:t>го-возрастным особенностям студентов</w:t>
      </w:r>
      <w:r w:rsidRPr="005E15F5">
        <w:rPr>
          <w:color w:val="000000"/>
          <w:sz w:val="28"/>
          <w:szCs w:val="28"/>
        </w:rPr>
        <w:t>, в частности их стремлению к активным формам освоения искусства.</w:t>
      </w:r>
      <w:r>
        <w:rPr>
          <w:color w:val="000000"/>
          <w:sz w:val="28"/>
          <w:szCs w:val="28"/>
        </w:rPr>
        <w:t xml:space="preserve">  Н</w:t>
      </w:r>
      <w:r w:rsidRPr="00830FAE">
        <w:rPr>
          <w:color w:val="000000"/>
          <w:sz w:val="28"/>
          <w:szCs w:val="28"/>
        </w:rPr>
        <w:t>адо отметить, что степень развития музыкальных способностей, уровень их развития строго индивидуальны, они во многом зависят от природных данных учащихся.</w:t>
      </w:r>
    </w:p>
    <w:p w:rsidR="00FA0824" w:rsidRPr="00F81F9E" w:rsidRDefault="00FA0824" w:rsidP="001C7624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 w:rsidRPr="00F81F9E">
        <w:rPr>
          <w:b/>
          <w:color w:val="000000"/>
          <w:sz w:val="28"/>
          <w:szCs w:val="28"/>
        </w:rPr>
        <w:t>Описание проекта</w:t>
      </w:r>
    </w:p>
    <w:p w:rsidR="00FA0824" w:rsidRDefault="00FA0824" w:rsidP="00FA0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7B57FB">
        <w:rPr>
          <w:rFonts w:ascii="Times New Roman" w:hAnsi="Times New Roman"/>
          <w:color w:val="000000"/>
          <w:sz w:val="28"/>
          <w:szCs w:val="28"/>
        </w:rPr>
        <w:t xml:space="preserve">деология мероприятия подразумевает этническую толерантность, уважение к традиционной культуре и истории различных народов, несет </w:t>
      </w:r>
      <w:r w:rsidRPr="007B57FB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познавательную и культурную </w:t>
      </w:r>
      <w:proofErr w:type="spellStart"/>
      <w:r w:rsidRPr="007B57FB">
        <w:rPr>
          <w:rFonts w:ascii="Times New Roman" w:hAnsi="Times New Roman"/>
          <w:color w:val="000000"/>
          <w:sz w:val="28"/>
          <w:szCs w:val="28"/>
        </w:rPr>
        <w:t>ценность</w:t>
      </w:r>
      <w:proofErr w:type="gramStart"/>
      <w:r w:rsidRPr="007B57FB">
        <w:rPr>
          <w:rFonts w:ascii="Times New Roman" w:hAnsi="Times New Roman"/>
          <w:color w:val="000000"/>
          <w:sz w:val="28"/>
          <w:szCs w:val="28"/>
        </w:rPr>
        <w:t>.</w:t>
      </w:r>
      <w:r w:rsidRPr="00B80BA0">
        <w:rPr>
          <w:rFonts w:ascii="Times New Roman" w:hAnsi="Times New Roman"/>
          <w:sz w:val="28"/>
          <w:szCs w:val="28"/>
        </w:rPr>
        <w:t>П</w:t>
      </w:r>
      <w:proofErr w:type="gramEnd"/>
      <w:r w:rsidRPr="00B80BA0">
        <w:rPr>
          <w:rFonts w:ascii="Times New Roman" w:hAnsi="Times New Roman"/>
          <w:sz w:val="28"/>
          <w:szCs w:val="28"/>
        </w:rPr>
        <w:t>роект</w:t>
      </w:r>
      <w:proofErr w:type="spellEnd"/>
      <w:r w:rsidRPr="00B80BA0">
        <w:rPr>
          <w:rFonts w:ascii="Times New Roman" w:hAnsi="Times New Roman"/>
          <w:sz w:val="28"/>
          <w:szCs w:val="28"/>
        </w:rPr>
        <w:t xml:space="preserve"> рассчитан</w:t>
      </w:r>
      <w:r>
        <w:rPr>
          <w:rFonts w:ascii="Times New Roman" w:hAnsi="Times New Roman"/>
          <w:sz w:val="28"/>
          <w:szCs w:val="28"/>
        </w:rPr>
        <w:t xml:space="preserve"> на 2 учебных года, включает в себя 6 конкурсных туров. Каждый тур имеет свою тематику.</w:t>
      </w:r>
    </w:p>
    <w:p w:rsidR="00FA0824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проекта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4C53BB">
        <w:rPr>
          <w:rFonts w:ascii="Times New Roman" w:hAnsi="Times New Roman"/>
          <w:sz w:val="28"/>
          <w:szCs w:val="28"/>
        </w:rPr>
        <w:t>удожественное воспит</w:t>
      </w:r>
      <w:r>
        <w:rPr>
          <w:rFonts w:ascii="Times New Roman" w:hAnsi="Times New Roman"/>
          <w:sz w:val="28"/>
          <w:szCs w:val="28"/>
        </w:rPr>
        <w:t xml:space="preserve">ание студентов, формирование их </w:t>
      </w:r>
      <w:r w:rsidRPr="004C53BB">
        <w:rPr>
          <w:rFonts w:ascii="Times New Roman" w:hAnsi="Times New Roman"/>
          <w:sz w:val="28"/>
          <w:szCs w:val="28"/>
        </w:rPr>
        <w:t>эстетического вкуса, п</w:t>
      </w:r>
      <w:r>
        <w:rPr>
          <w:rFonts w:ascii="Times New Roman" w:hAnsi="Times New Roman"/>
          <w:sz w:val="28"/>
          <w:szCs w:val="28"/>
        </w:rPr>
        <w:t>рио</w:t>
      </w:r>
      <w:r w:rsidR="001C7624">
        <w:rPr>
          <w:rFonts w:ascii="Times New Roman" w:hAnsi="Times New Roman"/>
          <w:sz w:val="28"/>
          <w:szCs w:val="28"/>
        </w:rPr>
        <w:t>бщение их к миру музыки и поэзии.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талантливых студентов  и вовлечение их в творческую жизнь колледжа.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AC6FC4">
        <w:rPr>
          <w:rFonts w:ascii="Times New Roman" w:hAnsi="Times New Roman"/>
          <w:color w:val="000000"/>
          <w:sz w:val="28"/>
          <w:szCs w:val="28"/>
        </w:rPr>
        <w:t>оздание творческого коллектива, владеющего художественно-выразительными средствами хорового исполнения, умеющего со сцены передать те мысли и чувства, то идейное содержание, которое заложено в произведении.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BF158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музыкально – певческих  навыков и основ сценического поведения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F158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Pr="008E366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62BD">
        <w:rPr>
          <w:rFonts w:ascii="Times New Roman" w:hAnsi="Times New Roman"/>
          <w:b/>
          <w:sz w:val="28"/>
          <w:szCs w:val="28"/>
        </w:rPr>
        <w:t>Задачи проекта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C6FC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Обучающие:</w:t>
      </w: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-</w:t>
      </w:r>
      <w:r w:rsidR="00FA0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формирование  вокально-хоровых знаний, умений, навыков</w:t>
      </w:r>
      <w:r w:rsidR="00FA0824"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навык</w:t>
      </w:r>
      <w:r w:rsidR="00FA0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A0824"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многоголосного пения, как с сопровождением, так и </w:t>
      </w:r>
      <w:proofErr w:type="spellStart"/>
      <w:r w:rsidR="00FA0824"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</w:t>
      </w:r>
      <w:proofErr w:type="spellEnd"/>
      <w:r w:rsidR="00FA0824"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A0824"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cappella</w:t>
      </w:r>
      <w:proofErr w:type="spellEnd"/>
      <w:r w:rsidR="00FA0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FA0824"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</w:t>
      </w:r>
      <w:r w:rsidR="00FA0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A0824"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0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пения в унисон; навыка </w:t>
      </w:r>
      <w:r w:rsidR="00FA0824"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коллективной импровизации и др.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C009A">
        <w:rPr>
          <w:rFonts w:ascii="Times New Roman" w:hAnsi="Times New Roman" w:cs="Times New Roman"/>
          <w:sz w:val="28"/>
          <w:szCs w:val="28"/>
        </w:rPr>
        <w:t>знакомство  студентов с музыкальным хоровым репертуаром классики, народной музыки и современности.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C6FC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 навыков</w:t>
      </w:r>
      <w:r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коллективного творчества.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Расширение</w:t>
      </w:r>
      <w:r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кругозор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студентов колледжа</w:t>
      </w:r>
      <w:r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итие</w:t>
      </w:r>
      <w:r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C6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анализа и оценки различных музыкальных явлений в окружающей жизни.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504C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</w:t>
      </w:r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детям любовь к хоровому пению.</w:t>
      </w:r>
    </w:p>
    <w:p w:rsidR="00551345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</w:t>
      </w:r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прочный интерес к </w:t>
      </w:r>
      <w:proofErr w:type="gramStart"/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классической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народной и современной - Вырабатыв</w:t>
      </w:r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</w:t>
      </w:r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щихся потребность в коллективном </w:t>
      </w:r>
      <w:proofErr w:type="spellStart"/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музицировании</w:t>
      </w:r>
      <w:proofErr w:type="spellEnd"/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C0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Воспитывать</w:t>
      </w:r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</w:t>
      </w:r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хся</w:t>
      </w:r>
      <w:proofErr w:type="gramEnd"/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эстетический вкус и чувство стиля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04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A62BD">
        <w:rPr>
          <w:rFonts w:ascii="Times New Roman" w:hAnsi="Times New Roman"/>
          <w:sz w:val="28"/>
          <w:szCs w:val="28"/>
        </w:rPr>
        <w:t>- Воспит</w:t>
      </w:r>
      <w:r>
        <w:rPr>
          <w:rFonts w:ascii="Times New Roman" w:hAnsi="Times New Roman"/>
          <w:sz w:val="28"/>
          <w:szCs w:val="28"/>
        </w:rPr>
        <w:t>ыва</w:t>
      </w:r>
      <w:r w:rsidRPr="002A62BD">
        <w:rPr>
          <w:rFonts w:ascii="Times New Roman" w:hAnsi="Times New Roman"/>
          <w:sz w:val="28"/>
          <w:szCs w:val="28"/>
        </w:rPr>
        <w:t>ть дисциплинированность, ответственность, аккуратность, чувство коллективизма.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аудитория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1-4курсов педагогического колледжа</w:t>
      </w:r>
      <w:r w:rsidRPr="004C5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9A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взросления социальные ценности подвергаются испытаниям. Представленный проект позволит найти себя каждому студенту через творческую  деятельность, привлечет интерес к социально – культурной жизни колледжа. 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9A">
        <w:rPr>
          <w:rFonts w:ascii="Times New Roman" w:hAnsi="Times New Roman" w:cs="Times New Roman"/>
          <w:color w:val="000000"/>
          <w:sz w:val="28"/>
          <w:szCs w:val="28"/>
        </w:rPr>
        <w:t>Возрастная группа  студентов педагогического колледжа имеет свои психолого-педагогические особенности, которые педагог должен обязательно учитывать в своей деятельности. Воспитанники хора – подростки, поэтому нельзя не обращать внимания на особенности их взросления: перестройка организма, самореализация, склонность к конфликтам и др. Выбор форм и методов обучения опирается на ведущую деятельность данной возрастной группы и её особенности.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Данный проект рассчитан на 2 года обучения. Занятия планируется проводить в групповой и фронтальной формах. На занятиях планируется работа над основными вокально-хоровыми навыками, разучивание произведений.</w:t>
      </w:r>
    </w:p>
    <w:p w:rsidR="00FC009A" w:rsidRDefault="00FA082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9A">
        <w:rPr>
          <w:rFonts w:ascii="Times New Roman" w:hAnsi="Times New Roman" w:cs="Times New Roman"/>
          <w:color w:val="000000"/>
          <w:sz w:val="28"/>
          <w:szCs w:val="28"/>
        </w:rPr>
        <w:t>Сводные репетиции (фронтальная форма обучения) планируется проводить 1 раз в неделю по 1 часу, на них должна вестись работа над художественной стороной произведений, подготовка к концертам.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1345">
        <w:rPr>
          <w:rFonts w:ascii="Times New Roman" w:hAnsi="Times New Roman" w:cs="Times New Roman"/>
          <w:b/>
          <w:color w:val="000000"/>
          <w:sz w:val="28"/>
          <w:szCs w:val="28"/>
        </w:rPr>
        <w:t>В ходе проекта планируется: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345">
        <w:rPr>
          <w:rStyle w:val="a5"/>
          <w:rFonts w:ascii="Times New Roman" w:hAnsi="Times New Roman" w:cs="Times New Roman"/>
          <w:b/>
          <w:color w:val="000000"/>
          <w:sz w:val="28"/>
          <w:szCs w:val="28"/>
          <w:u w:val="single"/>
        </w:rPr>
        <w:t>Вокально-хоровая работа</w:t>
      </w:r>
      <w:r w:rsidRPr="00551345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55134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551345">
        <w:rPr>
          <w:rFonts w:ascii="Times New Roman" w:hAnsi="Times New Roman" w:cs="Times New Roman"/>
          <w:color w:val="000000"/>
          <w:sz w:val="28"/>
          <w:szCs w:val="28"/>
        </w:rPr>
        <w:t>повторение, закрепление и дальнейшее углубление приобретённых ранее знаний, умений и навыков у каждого участника хора. Сплочение хорового коллектива, укрепление дисциплины, личной ответственности за общий результат хоровой деятельности, формирование трудолюбия и других личностных качеств. Закрепление сознательного отношения участников хора к пению своему и товарищей, к неукоснительному выполнению певческих правил пения в хоре, охраны голоса.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345">
        <w:rPr>
          <w:rFonts w:ascii="Times New Roman" w:hAnsi="Times New Roman" w:cs="Times New Roman"/>
          <w:color w:val="000000"/>
          <w:sz w:val="28"/>
          <w:szCs w:val="28"/>
        </w:rPr>
        <w:t xml:space="preserve">Певческая установка должна стать навыком. Дыхание – </w:t>
      </w:r>
      <w:proofErr w:type="gramStart"/>
      <w:r w:rsidRPr="00551345">
        <w:rPr>
          <w:rFonts w:ascii="Times New Roman" w:hAnsi="Times New Roman" w:cs="Times New Roman"/>
          <w:color w:val="000000"/>
          <w:sz w:val="28"/>
          <w:szCs w:val="28"/>
        </w:rPr>
        <w:t>ровным</w:t>
      </w:r>
      <w:proofErr w:type="gramEnd"/>
      <w:r w:rsidRPr="00551345">
        <w:rPr>
          <w:rFonts w:ascii="Times New Roman" w:hAnsi="Times New Roman" w:cs="Times New Roman"/>
          <w:color w:val="000000"/>
          <w:sz w:val="28"/>
          <w:szCs w:val="28"/>
        </w:rPr>
        <w:t>, спокойно-активным, эмоциональным, длинным, обеспечивающим доступную для этого возраста гибкость голоса. Диапазон голоса у каждого – примерно полторы октавы. На всём диапазоне смешанное звучание (микст) с характерными для юношеского голоса проявлениями элементов «взрослости».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345">
        <w:rPr>
          <w:rStyle w:val="a5"/>
          <w:rFonts w:ascii="Times New Roman" w:hAnsi="Times New Roman" w:cs="Times New Roman"/>
          <w:b/>
          <w:color w:val="000000"/>
          <w:sz w:val="28"/>
          <w:szCs w:val="28"/>
          <w:u w:val="single"/>
        </w:rPr>
        <w:t>Пение произведений</w:t>
      </w:r>
      <w:r w:rsidRPr="00551345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551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1345">
        <w:rPr>
          <w:rFonts w:ascii="Times New Roman" w:hAnsi="Times New Roman" w:cs="Times New Roman"/>
          <w:color w:val="000000"/>
          <w:sz w:val="28"/>
          <w:szCs w:val="28"/>
        </w:rPr>
        <w:t>пение произведений основывается на изучаемом репертуаре. Репертуар включает в себя народные песни, современные музыкальные произведения, классические произведения. В рамках теоретических часов</w:t>
      </w:r>
      <w:r w:rsidR="00FA0824" w:rsidRPr="00551345">
        <w:rPr>
          <w:rFonts w:ascii="Times New Roman" w:hAnsi="Times New Roman" w:cs="Times New Roman"/>
          <w:color w:val="000000"/>
          <w:sz w:val="28"/>
          <w:szCs w:val="28"/>
        </w:rPr>
        <w:t xml:space="preserve"> занятия</w:t>
      </w:r>
      <w:r w:rsidRPr="00551345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в яркой, динамичной форме беседы о разучиваемых произведениях, их авторах, проходит разбор интерпретации исполнения произведения, раскрытие сущности его художественного образа (музыкального и поэтического).</w:t>
      </w:r>
    </w:p>
    <w:p w:rsidR="00551345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345">
        <w:rPr>
          <w:rFonts w:ascii="Times New Roman" w:hAnsi="Times New Roman" w:cs="Times New Roman"/>
          <w:color w:val="000000"/>
          <w:sz w:val="28"/>
          <w:szCs w:val="28"/>
        </w:rPr>
        <w:t>На практических занятиях идет разносторонняя работа над произведением; оно прорабатывается различными методами: поется с сопровождением и без</w:t>
      </w:r>
      <w:r w:rsidR="00FC009A" w:rsidRPr="00551345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551345">
        <w:rPr>
          <w:rFonts w:ascii="Times New Roman" w:hAnsi="Times New Roman" w:cs="Times New Roman"/>
          <w:color w:val="000000"/>
          <w:sz w:val="28"/>
          <w:szCs w:val="28"/>
        </w:rPr>
        <w:t>го, по партиям и всем составом, по слуху и по нотам, происходит взаимосвязанная работа над технической стороной и художественным образом.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345">
        <w:rPr>
          <w:rStyle w:val="a5"/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над драматургией музыкальных произведений</w:t>
      </w:r>
      <w:r w:rsidRPr="00551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134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общее восприятие сочинения. И здесь важно, чтобы учащиеся прежде, чем исполнять произведение, прочувствовали его содержание, настроение, то есть умели сопереживать событиям, которые представлены в произведении.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345">
        <w:rPr>
          <w:rStyle w:val="a5"/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над формой музыкальных произведений</w:t>
      </w:r>
      <w:r w:rsidRPr="00551345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551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1345">
        <w:rPr>
          <w:rFonts w:ascii="Times New Roman" w:hAnsi="Times New Roman" w:cs="Times New Roman"/>
          <w:color w:val="000000"/>
          <w:sz w:val="28"/>
          <w:szCs w:val="28"/>
        </w:rPr>
        <w:t xml:space="preserve">забота о стройности целого, нахождение кульминации сочинения, выявление способов его развития, то есть, воссоздание формы произведения – центральный вопрос музыкального исполнительства. На старшей ступени обучения закрепляются знания строения фразы, одночастной, </w:t>
      </w:r>
      <w:proofErr w:type="spellStart"/>
      <w:r w:rsidRPr="00551345">
        <w:rPr>
          <w:rFonts w:ascii="Times New Roman" w:hAnsi="Times New Roman" w:cs="Times New Roman"/>
          <w:color w:val="000000"/>
          <w:sz w:val="28"/>
          <w:szCs w:val="28"/>
        </w:rPr>
        <w:t>двухчастной</w:t>
      </w:r>
      <w:proofErr w:type="spellEnd"/>
      <w:r w:rsidRPr="00551345">
        <w:rPr>
          <w:rFonts w:ascii="Times New Roman" w:hAnsi="Times New Roman" w:cs="Times New Roman"/>
          <w:color w:val="000000"/>
          <w:sz w:val="28"/>
          <w:szCs w:val="28"/>
        </w:rPr>
        <w:t xml:space="preserve">, трёхчастной, куплетной форм музыкальных произведений; вводится понятие куплетно-вариационной, вариационной форм. Учащиеся совершенствуют навыки и умения, помогающие разнообразить исполнение с помощью средств музыкальной выразительности (динамики, характера </w:t>
      </w:r>
      <w:proofErr w:type="spellStart"/>
      <w:r w:rsidRPr="00551345"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Pr="00551345">
        <w:rPr>
          <w:rFonts w:ascii="Times New Roman" w:hAnsi="Times New Roman" w:cs="Times New Roman"/>
          <w:color w:val="000000"/>
          <w:sz w:val="28"/>
          <w:szCs w:val="28"/>
        </w:rPr>
        <w:t>, агогики).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345">
        <w:rPr>
          <w:rStyle w:val="a5"/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Концертная деятельность</w:t>
      </w:r>
      <w:r w:rsidRPr="00551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1345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непосредственное участие хоровых коллективов в концертах проекта. На этом этапе особенно ярко </w:t>
      </w:r>
      <w:r w:rsidRPr="005513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проявляется значение коллективной творческой деятельности учащихся; происходит основное формирование их музыкальной культуры, общей культуры поведения и мировосприятия. Особенно результат заметен после участия в различных фестивалях и конкурсах – такие мероприятия являются огромным стимулом для повышения общей и духовно-нравственной культуры детей, повышения мастерства хорового пения, они сплачивают учащихся, расширяют кругозор и сферу их общения, влияют на их личностное развитие, меняют стиль поведения.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45">
        <w:rPr>
          <w:rFonts w:ascii="Times New Roman" w:hAnsi="Times New Roman" w:cs="Times New Roman"/>
          <w:b/>
          <w:sz w:val="28"/>
          <w:szCs w:val="28"/>
        </w:rPr>
        <w:t>Принципы, используемые при реализации проекта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345">
        <w:rPr>
          <w:rFonts w:ascii="Times New Roman" w:hAnsi="Times New Roman" w:cs="Times New Roman"/>
          <w:sz w:val="28"/>
          <w:szCs w:val="28"/>
        </w:rPr>
        <w:t>- Осуществление деятельности по развитию вокальных, певческих способностей студента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Комплексный подход к формированию системы мероприятий, их взаимодействие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Последовательность проведения мероприятий, обеспечивающую устойчивость создаваемых структур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конкретных наборов методических приёмов на различных ступенях образования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1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Обоснование необходимости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активной жизненной позиции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интереса учащихся к внеклассной работе через использование в колледже нетрадиционных методов в области формирования социальных ценностей</w:t>
      </w:r>
    </w:p>
    <w:p w:rsidR="00FC009A" w:rsidRPr="00551345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социальной активности учащихся</w:t>
      </w:r>
    </w:p>
    <w:p w:rsidR="00FC009A" w:rsidRDefault="00A93EA6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основ толерантного сознания</w:t>
      </w:r>
    </w:p>
    <w:p w:rsidR="00551345" w:rsidRPr="00551345" w:rsidRDefault="00551345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3D4" w:rsidRPr="00551345" w:rsidRDefault="008963D4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1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Данный проект  позволит разнообразить формы воспитательной работы внутри колледжа, привлечь к совместному коллективному творчеству большое количество студентов. В ходе проекта обучающиеся  приобретут навыки, которые пригодятся им в </w:t>
      </w:r>
      <w:proofErr w:type="spellStart"/>
      <w:r w:rsidR="00551345" w:rsidRPr="00551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551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альнейшейпрофессиональной</w:t>
      </w:r>
      <w:proofErr w:type="spellEnd"/>
      <w:r w:rsidRPr="00551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деятельности  и будут способствовать формированию эстетически образованной, высоко – культурной  личности.</w:t>
      </w:r>
    </w:p>
    <w:p w:rsidR="00FC009A" w:rsidRPr="00551345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09A" w:rsidRPr="00551345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09A" w:rsidRPr="00551345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09A" w:rsidRPr="00551345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09A" w:rsidRPr="00551345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009A" w:rsidRPr="00922C55" w:rsidRDefault="00FC009A" w:rsidP="00FC009A">
      <w:pPr>
        <w:pBdr>
          <w:bottom w:val="single" w:sz="4" w:space="20" w:color="auto"/>
        </w:pBdr>
        <w:spacing w:line="240" w:lineRule="auto"/>
        <w:ind w:left="-512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C02F4" w:rsidRDefault="001C7624" w:rsidP="001C762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02F4" w:rsidRPr="00B2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80"/>
        <w:gridCol w:w="75"/>
      </w:tblGrid>
      <w:tr w:rsidR="002A69A1" w:rsidRPr="00B251C3" w:rsidTr="00B251C3">
        <w:trPr>
          <w:tblCellSpacing w:w="0" w:type="dxa"/>
        </w:trPr>
        <w:tc>
          <w:tcPr>
            <w:tcW w:w="4960" w:type="pct"/>
            <w:hideMark/>
          </w:tcPr>
          <w:p w:rsidR="002A69A1" w:rsidRPr="00B251C3" w:rsidRDefault="002A69A1" w:rsidP="001C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pct"/>
            <w:hideMark/>
          </w:tcPr>
          <w:tbl>
            <w:tblPr>
              <w:tblW w:w="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2A69A1" w:rsidRPr="00B251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69A1" w:rsidRPr="00B251C3" w:rsidRDefault="002A69A1" w:rsidP="001C7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69A1" w:rsidRPr="00B251C3" w:rsidRDefault="002A69A1" w:rsidP="001C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9A1" w:rsidRPr="002A69A1" w:rsidRDefault="002A69A1" w:rsidP="001C76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247"/>
      </w:tblGrid>
      <w:tr w:rsidR="002A69A1" w:rsidRPr="002A69A1" w:rsidTr="002A69A1">
        <w:trPr>
          <w:tblCellSpacing w:w="0" w:type="dxa"/>
        </w:trPr>
        <w:tc>
          <w:tcPr>
            <w:tcW w:w="0" w:type="auto"/>
            <w:tcMar>
              <w:top w:w="227" w:type="dxa"/>
              <w:left w:w="2665" w:type="dxa"/>
              <w:bottom w:w="227" w:type="dxa"/>
              <w:right w:w="227" w:type="dxa"/>
            </w:tcMar>
            <w:hideMark/>
          </w:tcPr>
          <w:p w:rsidR="002A69A1" w:rsidRPr="002A69A1" w:rsidRDefault="002A69A1" w:rsidP="001C7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2A69A1" w:rsidRDefault="002A69A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A69A1" w:rsidRDefault="002A69A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A69A1" w:rsidRDefault="002A69A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A69A1" w:rsidRDefault="002A69A1"/>
    <w:sectPr w:rsidR="002A69A1" w:rsidSect="003B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CBD"/>
    <w:multiLevelType w:val="multilevel"/>
    <w:tmpl w:val="5706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D1F9A"/>
    <w:multiLevelType w:val="multilevel"/>
    <w:tmpl w:val="249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13E49"/>
    <w:multiLevelType w:val="multilevel"/>
    <w:tmpl w:val="7D2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77106"/>
    <w:multiLevelType w:val="multilevel"/>
    <w:tmpl w:val="984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564AC"/>
    <w:multiLevelType w:val="multilevel"/>
    <w:tmpl w:val="C228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4328E"/>
    <w:multiLevelType w:val="multilevel"/>
    <w:tmpl w:val="532C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C449F"/>
    <w:multiLevelType w:val="multilevel"/>
    <w:tmpl w:val="A79A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14D8D"/>
    <w:multiLevelType w:val="multilevel"/>
    <w:tmpl w:val="CBBA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D7C2B"/>
    <w:multiLevelType w:val="multilevel"/>
    <w:tmpl w:val="AA8E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44FC0"/>
    <w:multiLevelType w:val="multilevel"/>
    <w:tmpl w:val="8638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41878"/>
    <w:multiLevelType w:val="multilevel"/>
    <w:tmpl w:val="D2C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72DBE"/>
    <w:multiLevelType w:val="multilevel"/>
    <w:tmpl w:val="28AE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60F5B"/>
    <w:multiLevelType w:val="multilevel"/>
    <w:tmpl w:val="8E9C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638B2"/>
    <w:multiLevelType w:val="multilevel"/>
    <w:tmpl w:val="8238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62B08"/>
    <w:multiLevelType w:val="multilevel"/>
    <w:tmpl w:val="1C78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A55765"/>
    <w:multiLevelType w:val="multilevel"/>
    <w:tmpl w:val="F05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F713A"/>
    <w:multiLevelType w:val="multilevel"/>
    <w:tmpl w:val="0A1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C5625"/>
    <w:multiLevelType w:val="multilevel"/>
    <w:tmpl w:val="2C6E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F4459"/>
    <w:multiLevelType w:val="multilevel"/>
    <w:tmpl w:val="C00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1632D"/>
    <w:multiLevelType w:val="multilevel"/>
    <w:tmpl w:val="1F7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96477"/>
    <w:multiLevelType w:val="multilevel"/>
    <w:tmpl w:val="0082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2A7ABD"/>
    <w:multiLevelType w:val="multilevel"/>
    <w:tmpl w:val="EB9E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374C4F"/>
    <w:multiLevelType w:val="multilevel"/>
    <w:tmpl w:val="7880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3F25D9"/>
    <w:multiLevelType w:val="multilevel"/>
    <w:tmpl w:val="7736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470DBA"/>
    <w:multiLevelType w:val="multilevel"/>
    <w:tmpl w:val="7F5C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C46C78"/>
    <w:multiLevelType w:val="multilevel"/>
    <w:tmpl w:val="A4F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755E4D"/>
    <w:multiLevelType w:val="multilevel"/>
    <w:tmpl w:val="E6A0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C1166C"/>
    <w:multiLevelType w:val="multilevel"/>
    <w:tmpl w:val="BB52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C60228"/>
    <w:multiLevelType w:val="multilevel"/>
    <w:tmpl w:val="EFF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D6307C"/>
    <w:multiLevelType w:val="multilevel"/>
    <w:tmpl w:val="64D8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5"/>
  </w:num>
  <w:num w:numId="4">
    <w:abstractNumId w:val="14"/>
  </w:num>
  <w:num w:numId="5">
    <w:abstractNumId w:val="2"/>
  </w:num>
  <w:num w:numId="6">
    <w:abstractNumId w:val="1"/>
  </w:num>
  <w:num w:numId="7">
    <w:abstractNumId w:val="21"/>
  </w:num>
  <w:num w:numId="8">
    <w:abstractNumId w:val="10"/>
  </w:num>
  <w:num w:numId="9">
    <w:abstractNumId w:val="23"/>
  </w:num>
  <w:num w:numId="10">
    <w:abstractNumId w:val="18"/>
  </w:num>
  <w:num w:numId="11">
    <w:abstractNumId w:val="7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9"/>
  </w:num>
  <w:num w:numId="18">
    <w:abstractNumId w:val="28"/>
  </w:num>
  <w:num w:numId="19">
    <w:abstractNumId w:val="29"/>
  </w:num>
  <w:num w:numId="20">
    <w:abstractNumId w:val="0"/>
  </w:num>
  <w:num w:numId="21">
    <w:abstractNumId w:val="22"/>
  </w:num>
  <w:num w:numId="22">
    <w:abstractNumId w:val="20"/>
  </w:num>
  <w:num w:numId="23">
    <w:abstractNumId w:val="17"/>
  </w:num>
  <w:num w:numId="24">
    <w:abstractNumId w:val="16"/>
  </w:num>
  <w:num w:numId="25">
    <w:abstractNumId w:val="12"/>
  </w:num>
  <w:num w:numId="26">
    <w:abstractNumId w:val="27"/>
  </w:num>
  <w:num w:numId="27">
    <w:abstractNumId w:val="24"/>
  </w:num>
  <w:num w:numId="28">
    <w:abstractNumId w:val="19"/>
  </w:num>
  <w:num w:numId="29">
    <w:abstractNumId w:val="2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A69A1"/>
    <w:rsid w:val="000E69BD"/>
    <w:rsid w:val="001C7624"/>
    <w:rsid w:val="00283412"/>
    <w:rsid w:val="002A69A1"/>
    <w:rsid w:val="003B409E"/>
    <w:rsid w:val="004D3AB7"/>
    <w:rsid w:val="0050307A"/>
    <w:rsid w:val="00551345"/>
    <w:rsid w:val="00591FB1"/>
    <w:rsid w:val="008963D4"/>
    <w:rsid w:val="008F11A4"/>
    <w:rsid w:val="00A93EA6"/>
    <w:rsid w:val="00AB5DA3"/>
    <w:rsid w:val="00B251C3"/>
    <w:rsid w:val="00BC02F4"/>
    <w:rsid w:val="00E2214F"/>
    <w:rsid w:val="00F55E88"/>
    <w:rsid w:val="00FA0824"/>
    <w:rsid w:val="00FC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9A1"/>
    <w:rPr>
      <w:b/>
      <w:bCs/>
    </w:rPr>
  </w:style>
  <w:style w:type="character" w:styleId="a5">
    <w:name w:val="Emphasis"/>
    <w:basedOn w:val="a0"/>
    <w:uiPriority w:val="20"/>
    <w:qFormat/>
    <w:rsid w:val="002A69A1"/>
    <w:rPr>
      <w:i/>
      <w:iCs/>
    </w:rPr>
  </w:style>
  <w:style w:type="character" w:customStyle="1" w:styleId="apple-converted-space">
    <w:name w:val="apple-converted-space"/>
    <w:basedOn w:val="a0"/>
    <w:rsid w:val="002A69A1"/>
  </w:style>
  <w:style w:type="character" w:styleId="a6">
    <w:name w:val="Hyperlink"/>
    <w:basedOn w:val="a0"/>
    <w:uiPriority w:val="99"/>
    <w:semiHidden/>
    <w:unhideWhenUsed/>
    <w:rsid w:val="002A69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9A1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3"/>
    <w:rsid w:val="004D3A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2"/>
    <w:basedOn w:val="a9"/>
    <w:rsid w:val="004D3AB7"/>
    <w:rPr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 (13)_"/>
    <w:basedOn w:val="a0"/>
    <w:link w:val="130"/>
    <w:rsid w:val="004D3A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5pt">
    <w:name w:val="Основной текст + 11;5 pt"/>
    <w:basedOn w:val="a9"/>
    <w:rsid w:val="004D3AB7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3">
    <w:name w:val="Основной текст3"/>
    <w:basedOn w:val="a"/>
    <w:link w:val="a9"/>
    <w:rsid w:val="004D3AB7"/>
    <w:pPr>
      <w:widowControl w:val="0"/>
      <w:shd w:val="clear" w:color="auto" w:fill="FFFFFF"/>
      <w:spacing w:after="1680" w:line="362" w:lineRule="exact"/>
      <w:ind w:hanging="3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0">
    <w:name w:val="Основной текст (13)"/>
    <w:basedOn w:val="a"/>
    <w:link w:val="13"/>
    <w:rsid w:val="004D3AB7"/>
    <w:pPr>
      <w:widowControl w:val="0"/>
      <w:shd w:val="clear" w:color="auto" w:fill="FFFFFF"/>
      <w:spacing w:after="0" w:line="521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l">
    <w:name w:val="hl"/>
    <w:basedOn w:val="a0"/>
    <w:rsid w:val="00591FB1"/>
  </w:style>
  <w:style w:type="paragraph" w:customStyle="1" w:styleId="aa">
    <w:name w:val="a"/>
    <w:basedOn w:val="a"/>
    <w:uiPriority w:val="99"/>
    <w:rsid w:val="00A9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9722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2012-11-10T14:56:00Z</dcterms:created>
  <dcterms:modified xsi:type="dcterms:W3CDTF">2012-11-14T18:06:00Z</dcterms:modified>
</cp:coreProperties>
</file>