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4" w:rsidRPr="00257AE3" w:rsidRDefault="002F34A4" w:rsidP="002F34A4">
      <w:pPr>
        <w:tabs>
          <w:tab w:val="left" w:pos="3855"/>
        </w:tabs>
        <w:ind w:firstLine="540"/>
        <w:jc w:val="center"/>
        <w:rPr>
          <w:b/>
          <w:color w:val="FF0000"/>
        </w:rPr>
      </w:pPr>
      <w:r w:rsidRPr="00257AE3">
        <w:rPr>
          <w:b/>
          <w:color w:val="FF0000"/>
        </w:rPr>
        <w:t>Половое воспитание в семье.</w:t>
      </w:r>
    </w:p>
    <w:p w:rsidR="002F34A4" w:rsidRDefault="002F34A4" w:rsidP="002F34A4">
      <w:pPr>
        <w:tabs>
          <w:tab w:val="left" w:pos="3855"/>
        </w:tabs>
        <w:ind w:left="360" w:hanging="360"/>
        <w:jc w:val="center"/>
        <w:rPr>
          <w:b/>
          <w:color w:val="FF0000"/>
        </w:rPr>
      </w:pPr>
      <w:r w:rsidRPr="00257AE3">
        <w:rPr>
          <w:b/>
          <w:color w:val="FF0000"/>
        </w:rPr>
        <w:t>Половое  созревание девочки и профилактика его  нарушений.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Каждый ребёнок изучает своё тело, в том числе и половые органы, дотрагиваясь до них руками так же естественно и не стыдясь этого, как он дотрагивается до носа, уха, коленки. И это нормально. Он познаёт свой организм.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В период полового созревания от 12 до 18 лет  возникает  чувство первой любви. Сначала это платоническое влечение, когда достаточно просто видеть предмет своего обожания, говорить с ним, вместе делать уроки, гулять.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Затем возникает эротическая стадия, когда в мечтах уже присутствуют чувственные элементы – прикосновения, объятия, поцелуи, которые подросток стремится реализовать на практике в общении с любимой.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Вскоре наступает черед сексуального влечения, для реализации которого и начала половой жизни не всегда имеются условия и желание партнёра. У девушек сексуальность просыпается гораздо позднее. А юношеская </w:t>
      </w:r>
      <w:proofErr w:type="spellStart"/>
      <w:r>
        <w:rPr>
          <w:b/>
        </w:rPr>
        <w:t>гиперсексуальность</w:t>
      </w:r>
      <w:proofErr w:type="spellEnd"/>
      <w:r>
        <w:rPr>
          <w:b/>
        </w:rPr>
        <w:t xml:space="preserve"> требует разрядки сексуального напряжения, которая достигается в большинстве случаев мастурбацией. 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Как бы ни клеймили ее врачи и педагоги, какими бы эпитетами ни награждали, как бы ни запугивали последствиями этого нравственного падения (вредной привычки, болезни, порока), избавить подростков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мастурбацию, а начав половую жизнь, прекращают её.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В настоящее время сексологи относятся к мастурбации как к нормальному проявлению </w:t>
      </w:r>
      <w:proofErr w:type="spellStart"/>
      <w:r>
        <w:rPr>
          <w:b/>
        </w:rPr>
        <w:t>гиперсексуальности</w:t>
      </w:r>
      <w:proofErr w:type="spellEnd"/>
      <w:r>
        <w:rPr>
          <w:b/>
        </w:rPr>
        <w:t xml:space="preserve">, помогающему снять ощущение напряжённости и физиологического дискомфорта в юношеском возрасте. 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Родителям не стоит запугивать подростка негативными последствиями мастурбации, ругать или высмеивать его – следует объяснить, что это возрастное явление и не надо придавать ему слишком большого значения, чрезмерно увлекаясь самоудовлетворением. 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Современные подростки рано вступают во взрослую жизнь. </w:t>
      </w:r>
    </w:p>
    <w:p w:rsidR="002F34A4" w:rsidRDefault="002F34A4" w:rsidP="002F34A4">
      <w:pPr>
        <w:tabs>
          <w:tab w:val="left" w:pos="3855"/>
        </w:tabs>
        <w:jc w:val="both"/>
        <w:rPr>
          <w:b/>
        </w:rPr>
      </w:pPr>
      <w:r>
        <w:rPr>
          <w:b/>
        </w:rPr>
        <w:t xml:space="preserve">И, как правило, чем раньше начаты половые отношение, тем меньше поводов говорить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люби.  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 Побудительными мотивами чаще являются любопытство, желание не отстать от сверстников, опасение потерять друга в случае отказа, совращение </w:t>
      </w:r>
      <w:proofErr w:type="gramStart"/>
      <w:r>
        <w:rPr>
          <w:b/>
        </w:rPr>
        <w:t>более старшим</w:t>
      </w:r>
      <w:proofErr w:type="gramEnd"/>
      <w:r>
        <w:rPr>
          <w:b/>
        </w:rPr>
        <w:t xml:space="preserve"> партнёром и т.д. 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Сохранение добрачного целомудрия в наше время считается не столько добродетелью, сколько парадоксом. А восемнадцатилетняя девственница в среде сверстниц нередко подвергается насмешкам и унижением, подталкивающим её поскорее расстаться с невинностью.</w:t>
      </w:r>
    </w:p>
    <w:p w:rsidR="002F34A4" w:rsidRPr="00257AE3" w:rsidRDefault="002F34A4" w:rsidP="002F34A4">
      <w:pPr>
        <w:tabs>
          <w:tab w:val="left" w:pos="3855"/>
        </w:tabs>
        <w:ind w:firstLine="540"/>
        <w:jc w:val="both"/>
        <w:rPr>
          <w:b/>
          <w:color w:val="FF0000"/>
        </w:rPr>
      </w:pPr>
      <w:r>
        <w:rPr>
          <w:b/>
        </w:rPr>
        <w:t xml:space="preserve">По официальным данным, каждая десятая россиянка теряет девственность к 14 годам, а среди 16 – </w:t>
      </w:r>
      <w:proofErr w:type="gramStart"/>
      <w:r>
        <w:rPr>
          <w:b/>
        </w:rPr>
        <w:t>летних</w:t>
      </w:r>
      <w:proofErr w:type="gramEnd"/>
      <w:r>
        <w:rPr>
          <w:b/>
        </w:rPr>
        <w:t xml:space="preserve"> сексуальным опытом обладает каждая третья.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Половое созревание – период жизни, который начинается с появления вторичных половых признаков и завершается полной соматической зрелостью. Он протекает у каждой девочки по- </w:t>
      </w:r>
      <w:proofErr w:type="gramStart"/>
      <w:r>
        <w:rPr>
          <w:b/>
        </w:rPr>
        <w:t>разному</w:t>
      </w:r>
      <w:proofErr w:type="gramEnd"/>
      <w:r>
        <w:rPr>
          <w:b/>
        </w:rPr>
        <w:t xml:space="preserve"> как в психологическом плане, так и физиологическом.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Для правильного полового созревания огромное значение имеет течение беременности и родов матери, наследственность, состояние здоровья ребенка. Например, при патологическом течении беременности и родов матери большая вероятность появления гинекологических заболеваний у девочки.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Половое созревание девочек начинается в 8-9 лет и заканчивается к 17-18 годам. В периоде созревания можно выделить 2 фазы: первая наступает с 8 лет  и заканчивается появлением первых менструаций (монархе), то есть примерно к 12-13 годам. Для этой фазы характерно появление вторичных половых признаков и увеличение размеров тела («скачок роста» перед наступлением монархе). Полное  развитие вторичных половых признаков должно закончиться к 14 годам. Вторая фаза(12-18 лет) - установление регулярного цикла. Если у девочки вторичные половые признаки (увеличение молочных желёз, </w:t>
      </w:r>
      <w:proofErr w:type="spellStart"/>
      <w:r>
        <w:rPr>
          <w:b/>
        </w:rPr>
        <w:t>оволосенение</w:t>
      </w:r>
      <w:proofErr w:type="spellEnd"/>
      <w:r>
        <w:rPr>
          <w:b/>
        </w:rPr>
        <w:t xml:space="preserve"> на больших губах, лобке и в подмышечных впадинах) появляется до 8 лет, то ребёнка необходимо срочно проконсультировать у эндокринолога и детского гинеколога: иногда это могут быть симптомы какого-либо заболевания.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Если при отсутствии видимых нарушений в здоровье и половом развитии менструация наступает в 9-10 лет, девочка входит в  «группу риска» и нуждается в наблюдении матери и врача.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Менструальный цикл в большинстве случае  устанавливается через 1,5-2 года. Сразу же с появлением менструации необходимо  научить девочку вести календарь (для контроля второй ведёт мать).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lastRenderedPageBreak/>
        <w:t>При установившемся цикле нормальной считается менструация с интервалом 21-32 дня (считать от первого дня до 1-го дня следующей) и длительностью в 3-7 дней (6-7-й день - скудные коричневатые выделения).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При болезненных менструациях  категорически запрещается ставить грелку на низ живота, принимать анальгин и другие обезболивающие препараты. Следует проконсультироваться у гинеколога: боли могут быть связаны с заболеванием половых органов (воспаление придатков матки, киста), с воспалением аппендикса (аппендицит).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Иногда отдельные нарушения менструальной функции могут быть связаны с особенностями нервной системы и общим состоянием здоровья подростка. Поэтому </w:t>
      </w:r>
      <w:proofErr w:type="gramStart"/>
      <w:r>
        <w:rPr>
          <w:b/>
        </w:rPr>
        <w:t>важное значение</w:t>
      </w:r>
      <w:proofErr w:type="gramEnd"/>
      <w:r>
        <w:rPr>
          <w:b/>
        </w:rPr>
        <w:t xml:space="preserve"> имеет правильная подготовка девочки к менструальному периоду. Уже к 9-10 годам мать должна побеседовать с дочерью о предстоящих переменах в её организме.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Не следует забывать, что в организме всё взаимосвязано. Заболевания органов могут вызвать отрицательные изменения в других. В данном случае имеются в виду такие заболевания, как хронический тонзиллит, ожирение, гипотрофия (значительный дефицит веса), болезни мочеполовой системы. Они особенно тесно связаны с менструальной (а в дальнейшем детородной) функцией.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proofErr w:type="gramStart"/>
      <w:r>
        <w:rPr>
          <w:b/>
        </w:rPr>
        <w:t>В период полового созревания организм девочки весьма чувствителен к различным отрицательным факторам, как внутренним, так и внешним (заболевания простудного характера, инфекции, особенно тяжело протекающие, психические травмы, физические перенапряжения.</w:t>
      </w:r>
      <w:proofErr w:type="gramEnd"/>
      <w:r>
        <w:rPr>
          <w:b/>
        </w:rPr>
        <w:t xml:space="preserve"> Нервная система в этот период очень неустойчива. Появляется заторможенность, упрямство, снижается работоспособность. Помочь тут может хорошо организованный режим, занятия спортом (без перегрузок). Всё это следует организовать ещё до периода полового созревания ребёнка.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>Если девочк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подростку по состоянию здоровья противопоказаны занятия спортом, то ей можно после консультации с лечащим врачом заниматься  в специальной группе или лечебной физкультурой в поликлинике. Занятия физкультурой, спортом, хорошая утренняя зарядка (не менее 30 минут) будут способствовать повышению и укреплению здоровья девочки, что немаловажно в дальнейшем для семейного  благополучия.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proofErr w:type="gramStart"/>
      <w:r>
        <w:rPr>
          <w:b/>
        </w:rPr>
        <w:t>Важное значение</w:t>
      </w:r>
      <w:proofErr w:type="gramEnd"/>
      <w:r>
        <w:rPr>
          <w:b/>
        </w:rPr>
        <w:t xml:space="preserve"> в профилактике нарушений полового созревания девочки принадлежит питанию. Ребёнок должен получать в достаточном количестве не только жиры, белки, углеводы, но и витамины. Желательно чтобы в рацион  входила чистая вода. Соки, фрукты, компоты и воду надо пить до принятия другой еды (первого или второго блюда). Не следует баловать ребёнка сладостями. Мясные супы лучше заменить вегетарианскими. Следует помнить, что не только избыточное, но и просто неправильное питание провоцирует нарушения общего развития ребёнка, в том числе и полового.</w:t>
      </w:r>
    </w:p>
    <w:p w:rsidR="002F34A4" w:rsidRDefault="002F34A4" w:rsidP="002F34A4">
      <w:pPr>
        <w:tabs>
          <w:tab w:val="left" w:pos="3855"/>
        </w:tabs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М </w:t>
      </w:r>
      <w:proofErr w:type="spellStart"/>
      <w:r>
        <w:rPr>
          <w:b/>
        </w:rPr>
        <w:t>Шушунова</w:t>
      </w:r>
      <w:proofErr w:type="spellEnd"/>
      <w:r>
        <w:rPr>
          <w:b/>
        </w:rPr>
        <w:t>, кандидат медицинских наук.</w:t>
      </w:r>
    </w:p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Default="002F34A4" w:rsidP="002F34A4"/>
    <w:p w:rsidR="002F34A4" w:rsidRPr="00F54C3C" w:rsidRDefault="002F34A4" w:rsidP="002F34A4">
      <w:pPr>
        <w:tabs>
          <w:tab w:val="left" w:pos="2235"/>
        </w:tabs>
        <w:rPr>
          <w:b/>
        </w:rPr>
      </w:pPr>
    </w:p>
    <w:p w:rsidR="002F34A4" w:rsidRPr="00F54C3C" w:rsidRDefault="002F34A4" w:rsidP="002F34A4">
      <w:pPr>
        <w:jc w:val="center"/>
        <w:rPr>
          <w:b/>
        </w:rPr>
      </w:pPr>
    </w:p>
    <w:p w:rsidR="002F34A4" w:rsidRDefault="002F34A4" w:rsidP="002F34A4">
      <w:pPr>
        <w:rPr>
          <w:sz w:val="28"/>
        </w:rPr>
      </w:pPr>
    </w:p>
    <w:p w:rsidR="002F34A4" w:rsidRDefault="002F34A4" w:rsidP="002F34A4"/>
    <w:p w:rsidR="002F34A4" w:rsidRPr="00E03FD5" w:rsidRDefault="002F34A4" w:rsidP="002F34A4"/>
    <w:p w:rsidR="002F34A4" w:rsidRPr="00E03FD5" w:rsidRDefault="002F34A4" w:rsidP="002F34A4">
      <w:pPr>
        <w:tabs>
          <w:tab w:val="left" w:pos="3855"/>
        </w:tabs>
        <w:ind w:firstLine="540"/>
        <w:jc w:val="center"/>
        <w:rPr>
          <w:b/>
          <w:color w:val="FF0000"/>
          <w:sz w:val="56"/>
          <w:szCs w:val="56"/>
        </w:rPr>
      </w:pPr>
      <w:r w:rsidRPr="00E03FD5">
        <w:rPr>
          <w:color w:val="0000FF"/>
          <w:sz w:val="52"/>
          <w:szCs w:val="52"/>
        </w:rPr>
        <w:t>Лекция:</w:t>
      </w:r>
      <w:r>
        <w:rPr>
          <w:sz w:val="52"/>
          <w:szCs w:val="52"/>
        </w:rPr>
        <w:t xml:space="preserve"> </w:t>
      </w:r>
      <w:r w:rsidRPr="00E03FD5">
        <w:rPr>
          <w:color w:val="FF0000"/>
          <w:sz w:val="52"/>
          <w:szCs w:val="52"/>
        </w:rPr>
        <w:t xml:space="preserve">« </w:t>
      </w:r>
      <w:r w:rsidRPr="00E03FD5">
        <w:rPr>
          <w:b/>
          <w:color w:val="FF0000"/>
          <w:sz w:val="56"/>
          <w:szCs w:val="56"/>
        </w:rPr>
        <w:t>Половое воспитание в семье.</w:t>
      </w:r>
    </w:p>
    <w:p w:rsidR="002F34A4" w:rsidRPr="00E03FD5" w:rsidRDefault="002F34A4" w:rsidP="002F34A4">
      <w:pPr>
        <w:tabs>
          <w:tab w:val="left" w:pos="3855"/>
        </w:tabs>
        <w:ind w:left="360" w:hanging="360"/>
        <w:jc w:val="center"/>
        <w:rPr>
          <w:b/>
          <w:color w:val="FF0000"/>
          <w:sz w:val="56"/>
          <w:szCs w:val="56"/>
        </w:rPr>
      </w:pPr>
      <w:r w:rsidRPr="00E03FD5">
        <w:rPr>
          <w:b/>
          <w:color w:val="FF0000"/>
          <w:sz w:val="56"/>
          <w:szCs w:val="56"/>
        </w:rPr>
        <w:t>Половое  созревание девочки и профилактика его  нарушений</w:t>
      </w:r>
      <w:r>
        <w:rPr>
          <w:b/>
          <w:color w:val="FF0000"/>
          <w:sz w:val="56"/>
          <w:szCs w:val="56"/>
        </w:rPr>
        <w:t>»</w:t>
      </w:r>
      <w:r w:rsidRPr="00E03FD5">
        <w:rPr>
          <w:b/>
          <w:color w:val="FF0000"/>
          <w:sz w:val="56"/>
          <w:szCs w:val="56"/>
        </w:rPr>
        <w:t>.</w:t>
      </w:r>
    </w:p>
    <w:p w:rsidR="002F34A4" w:rsidRPr="00E03FD5" w:rsidRDefault="002F34A4" w:rsidP="002F34A4">
      <w:pPr>
        <w:rPr>
          <w:sz w:val="56"/>
          <w:szCs w:val="56"/>
        </w:rPr>
      </w:pPr>
    </w:p>
    <w:p w:rsidR="002F34A4" w:rsidRPr="00E03FD5" w:rsidRDefault="002F34A4" w:rsidP="002F34A4">
      <w:pPr>
        <w:jc w:val="center"/>
      </w:pPr>
      <w:r>
        <w:rPr>
          <w:noProof/>
        </w:rPr>
        <w:drawing>
          <wp:inline distT="0" distB="0" distL="0" distR="0">
            <wp:extent cx="3657600" cy="2610485"/>
            <wp:effectExtent l="0" t="0" r="0" b="0"/>
            <wp:docPr id="1" name="Рисунок 1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67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>
      <w:pPr>
        <w:tabs>
          <w:tab w:val="left" w:pos="4820"/>
        </w:tabs>
      </w:pPr>
      <w:r>
        <w:tab/>
      </w:r>
    </w:p>
    <w:p w:rsidR="002F34A4" w:rsidRPr="00E03FD5" w:rsidRDefault="002F34A4" w:rsidP="002F34A4">
      <w:pPr>
        <w:jc w:val="center"/>
      </w:pPr>
    </w:p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/>
    <w:p w:rsidR="002F34A4" w:rsidRPr="00E03FD5" w:rsidRDefault="002F34A4" w:rsidP="002F34A4">
      <w:pPr>
        <w:tabs>
          <w:tab w:val="left" w:pos="8280"/>
        </w:tabs>
      </w:pPr>
      <w:r>
        <w:tab/>
      </w:r>
    </w:p>
    <w:p w:rsidR="002F34A4" w:rsidRDefault="002F34A4" w:rsidP="002F34A4">
      <w:pPr>
        <w:tabs>
          <w:tab w:val="left" w:pos="7920"/>
        </w:tabs>
      </w:pPr>
      <w:r>
        <w:tab/>
      </w:r>
    </w:p>
    <w:p w:rsidR="002F34A4" w:rsidRDefault="002F34A4" w:rsidP="002F34A4">
      <w:pPr>
        <w:tabs>
          <w:tab w:val="left" w:pos="6225"/>
          <w:tab w:val="left" w:pos="7860"/>
          <w:tab w:val="right" w:pos="10846"/>
        </w:tabs>
        <w:jc w:val="right"/>
        <w:rPr>
          <w:color w:val="0000FF"/>
        </w:rPr>
      </w:pPr>
      <w:r>
        <w:tab/>
      </w:r>
    </w:p>
    <w:p w:rsidR="002F34A4" w:rsidRDefault="002F34A4" w:rsidP="002F34A4">
      <w:pPr>
        <w:jc w:val="center"/>
        <w:rPr>
          <w:color w:val="0000FF"/>
        </w:rPr>
      </w:pPr>
    </w:p>
    <w:p w:rsidR="002F34A4" w:rsidRDefault="002F34A4" w:rsidP="002F34A4">
      <w:pPr>
        <w:jc w:val="center"/>
        <w:rPr>
          <w:color w:val="0000FF"/>
        </w:rPr>
      </w:pPr>
    </w:p>
    <w:p w:rsidR="00801D78" w:rsidRDefault="00801D78"/>
    <w:sectPr w:rsidR="00801D78" w:rsidSect="00257AE3">
      <w:pgSz w:w="11906" w:h="16838"/>
      <w:pgMar w:top="540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F34A4"/>
    <w:rsid w:val="002F34A4"/>
    <w:rsid w:val="0080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8-914-600-6559</dc:creator>
  <cp:lastModifiedBy>8-914-600-6559</cp:lastModifiedBy>
  <cp:revision>1</cp:revision>
  <dcterms:created xsi:type="dcterms:W3CDTF">2015-01-24T08:50:00Z</dcterms:created>
  <dcterms:modified xsi:type="dcterms:W3CDTF">2015-01-24T08:50:00Z</dcterms:modified>
</cp:coreProperties>
</file>