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AB" w:rsidRPr="006902AB" w:rsidRDefault="00755736" w:rsidP="006902AB">
      <w:pPr>
        <w:shd w:val="clear" w:color="auto" w:fill="FFFFFF"/>
        <w:rPr>
          <w:rFonts w:ascii="Tahoma" w:eastAsia="Times New Roman" w:hAnsi="Tahoma" w:cs="Tahoma"/>
          <w:color w:val="0066FF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66FF"/>
          <w:sz w:val="32"/>
          <w:szCs w:val="32"/>
          <w:lang w:eastAsia="ru-RU"/>
        </w:rPr>
        <w:t xml:space="preserve">      </w:t>
      </w:r>
      <w:r w:rsidR="006902AB" w:rsidRPr="006902AB">
        <w:rPr>
          <w:rFonts w:ascii="Tahoma" w:eastAsia="Times New Roman" w:hAnsi="Tahoma" w:cs="Tahoma"/>
          <w:color w:val="0066FF"/>
          <w:sz w:val="32"/>
          <w:szCs w:val="32"/>
          <w:lang w:eastAsia="ru-RU"/>
        </w:rPr>
        <w:t>Деятел</w:t>
      </w:r>
      <w:r w:rsidR="000A1B8D">
        <w:rPr>
          <w:rFonts w:ascii="Tahoma" w:eastAsia="Times New Roman" w:hAnsi="Tahoma" w:cs="Tahoma"/>
          <w:color w:val="0066FF"/>
          <w:sz w:val="32"/>
          <w:szCs w:val="32"/>
          <w:lang w:eastAsia="ru-RU"/>
        </w:rPr>
        <w:t>ьность концертмейстера –</w:t>
      </w:r>
      <w:r w:rsidR="000A1B8D" w:rsidRPr="000A1B8D">
        <w:rPr>
          <w:rFonts w:ascii="Tahoma" w:eastAsia="Times New Roman" w:hAnsi="Tahoma" w:cs="Tahoma"/>
          <w:color w:val="0066FF"/>
          <w:sz w:val="32"/>
          <w:szCs w:val="32"/>
          <w:lang w:eastAsia="ru-RU"/>
        </w:rPr>
        <w:t xml:space="preserve"> </w:t>
      </w:r>
      <w:r w:rsidR="000A1B8D">
        <w:rPr>
          <w:rFonts w:ascii="Tahoma" w:eastAsia="Times New Roman" w:hAnsi="Tahoma" w:cs="Tahoma"/>
          <w:color w:val="0066FF"/>
          <w:sz w:val="32"/>
          <w:szCs w:val="32"/>
          <w:lang w:eastAsia="ru-RU"/>
        </w:rPr>
        <w:t>пианист</w:t>
      </w:r>
      <w:r>
        <w:rPr>
          <w:rFonts w:ascii="Tahoma" w:eastAsia="Times New Roman" w:hAnsi="Tahoma" w:cs="Tahoma"/>
          <w:color w:val="0066FF"/>
          <w:sz w:val="32"/>
          <w:szCs w:val="32"/>
          <w:lang w:eastAsia="ru-RU"/>
        </w:rPr>
        <w:t>а</w:t>
      </w:r>
      <w:r w:rsidR="006902AB" w:rsidRPr="006902AB">
        <w:rPr>
          <w:rFonts w:ascii="Tahoma" w:eastAsia="Times New Roman" w:hAnsi="Tahoma" w:cs="Tahoma"/>
          <w:color w:val="0066FF"/>
          <w:sz w:val="32"/>
          <w:szCs w:val="32"/>
          <w:lang w:eastAsia="ru-RU"/>
        </w:rPr>
        <w:t xml:space="preserve"> в классе </w:t>
      </w:r>
      <w:r w:rsidR="000A1B8D" w:rsidRPr="000A1B8D">
        <w:rPr>
          <w:rFonts w:ascii="Tahoma" w:eastAsia="Times New Roman" w:hAnsi="Tahoma" w:cs="Tahoma"/>
          <w:color w:val="0066FF"/>
          <w:sz w:val="32"/>
          <w:szCs w:val="32"/>
          <w:lang w:eastAsia="ru-RU"/>
        </w:rPr>
        <w:t xml:space="preserve">            </w:t>
      </w:r>
      <w:r>
        <w:rPr>
          <w:rFonts w:ascii="Tahoma" w:eastAsia="Times New Roman" w:hAnsi="Tahoma" w:cs="Tahoma"/>
          <w:color w:val="0066FF"/>
          <w:sz w:val="32"/>
          <w:szCs w:val="32"/>
          <w:lang w:eastAsia="ru-RU"/>
        </w:rPr>
        <w:t xml:space="preserve">                     </w:t>
      </w:r>
      <w:r w:rsidR="006902AB" w:rsidRPr="006902AB">
        <w:rPr>
          <w:rFonts w:ascii="Tahoma" w:eastAsia="Times New Roman" w:hAnsi="Tahoma" w:cs="Tahoma"/>
          <w:color w:val="0066FF"/>
          <w:sz w:val="32"/>
          <w:szCs w:val="32"/>
          <w:lang w:eastAsia="ru-RU"/>
        </w:rPr>
        <w:t>хореографии</w:t>
      </w:r>
      <w:r>
        <w:rPr>
          <w:rFonts w:ascii="Tahoma" w:eastAsia="Times New Roman" w:hAnsi="Tahoma" w:cs="Tahoma"/>
          <w:color w:val="0066FF"/>
          <w:sz w:val="32"/>
          <w:szCs w:val="32"/>
          <w:lang w:eastAsia="ru-RU"/>
        </w:rPr>
        <w:t>.</w:t>
      </w:r>
    </w:p>
    <w:p w:rsidR="006902AB" w:rsidRPr="006902AB" w:rsidRDefault="006902AB" w:rsidP="006902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902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концертмейстер I квалификационной категории </w:t>
      </w:r>
      <w:r w:rsidR="000A1B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танцевального коллектива «Радуга» </w:t>
      </w:r>
      <w:r w:rsidRPr="006902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r w:rsidR="000A1B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Баранова Нина Олеговна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 Если обратиться к истории, то можно отметить, что многие десятилетия понятие «концертмейстер» обозначало музыканта, руководившего оркестром, затем группой инструментов  в оркестре. </w:t>
      </w:r>
      <w:proofErr w:type="spellStart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Концертмейстерство</w:t>
      </w:r>
      <w:proofErr w:type="spellEnd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как отдельный вид исполнительства появился во второй половине Х1Х века, когда большое количество романтической камерной инструментальной и песенно-романсовой лирики потребовало особого умения аккомпанировать солисту. Специфика работы концертмейстера состоит в том, что ему приходится сотрудничать с представителями разных художественных специальностей, и в этом смысле он должен быть «универсальным» музыкантом.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Концертмейстер нужен буквально везде: и в классе – по всем специальностям (кроме собственно пианистов), и на концертной эстраде, и в хоровом коллективе, и в оперном театре, и в хореографии.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 как я работаю концертмейстером  в классе хореографии, то хочется  подробно осветить важные   методические аспекты  деятельности. Все мы прекрасно знаем о том, что в классе хореографии с детьми работают два педагога – хореограф и музыкант (концертмейстер), поэтому дети получают не только физическое развитие, но и музыкальное.                 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Успех работы с детьми во многом зависит от того, насколько правильно, выразительно и художественно пианист исполняет музыку, доносит ее содержание до детей. Ясная фразировка, яркие динамические контрасты помогают детям услышать музыку и отразить ее в танцевальных движениях. Музыка и танец в своем гармоничном единстве – прекрасное средство развития эмоциональной сферы детей, основа их эстетического воспитания.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Уроки хореографии от начала и до конца строятся на музыкальном материале. Поклоны, при переходе от одних упражнений к другим должны быть музыкально оформлены, чтобы ученики привыкли организовывать свои движения согласно музыке. Музыкальное оформление урока должно прививать учащимся осознанное отношение к музыкальному произведению – умение слышать музыкальную фразу, ориентироваться в характере музыки, ритмическом рисунке, динамике.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занятиях хореографии учащиеся приобщаются к лучшим образцам народной классической и современной музыки. Таким образом, у воспитанников  формируется   музыкальная культура, развивается  музыкальный слух и образное мышление,   </w:t>
      </w:r>
      <w:proofErr w:type="gramStart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которые</w:t>
      </w:r>
      <w:proofErr w:type="gramEnd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 при постановочной работе помогают воспринимать музыку и хореографию в единстве. Концертмейстер ненавязчиво учит детей отличать произведения разных эпох, стилей, жанров. Он должен сделать достоянием танцоров ту музыку, которую создали великие композиторы–хореографы: </w:t>
      </w:r>
      <w:proofErr w:type="gramStart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Глинка, Чайковский, Глазунов, Штраус, Глиэр, Прокофьев, Хачатурян, Кара-</w:t>
      </w:r>
      <w:proofErr w:type="spellStart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Караев</w:t>
      </w:r>
      <w:proofErr w:type="spellEnd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Щедрин и другие.</w:t>
      </w:r>
      <w:proofErr w:type="gramEnd"/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Движения должны раскрывать содержание музыки, соответствовать ей по композиции, характеру, динамике, темпу, метроритму. Музыка вызывает двигательные реакции и углубляет их, не просто сопровождает движения, а определяет их сущность.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02AB" w:rsidRPr="006902AB" w:rsidRDefault="006902AB" w:rsidP="00755736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0" w:name="_GoBack"/>
      <w:bookmarkEnd w:id="0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Задачей концертмейстера является  развитие «музыкальности» танцевальных движений, поэтому концертмейстер хореографического класса подбирает  репертуар музыкальных произведений для занятий, постоянно расширяя музыкальный багаж и знания о природе танца, его характерных особенностей. Постоянно повышая свой профессиональный уровень, концертмейстер изучает  опыт работы по эстетическому  воспитанию детей в хореографических коллективах, в частности, по музыкальному развитию; новые  методики «движения под музыку».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Музыкальное развитие на уроках  хореографии осуществляется при помощи определенных методов и приемов. Первоисточником получения знаний является сама музыка – только она пробуждает «музыкальные» чувства человека. </w:t>
      </w:r>
      <w:proofErr w:type="gramStart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начале</w:t>
      </w:r>
      <w:proofErr w:type="gramEnd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идет работа по накоплению опыта слушания  музыки.                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Вторым источников получения знаний – является слово педагога и концертмейстера, которое приводит к пониманию и восприятию музыкального образа конкретных  музыкальных произведений. Третьим источником является непосредственно музыкально-танцевальная деятельность самих детей.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лучшего восприятия, необходимых  знаний, умений, навыков воспитанниками   </w:t>
      </w:r>
      <w:proofErr w:type="gramStart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хореограф вместе с концертмейстером  используют</w:t>
      </w:r>
      <w:proofErr w:type="gramEnd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разнообразные методы и приемы: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··        наглядно-слуховой (слушание музыки во время показа движений педагогом);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</w:t>
      </w:r>
      <w:proofErr w:type="gramStart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практический</w:t>
      </w:r>
      <w:proofErr w:type="gramEnd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(конкретная деятельность в виде систематических упражнений);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плане музыкального воспитания   концертмейстер имеет возможность научить детей передавать движением различный интонационный смысл (ритмическое,  мелодическое,  динамическое начало), выделять в музыке главное.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Концертмейстер   четко определяет для себя задачи  каждого года обучения, а также проявляет не сухое следование рекомендациям нотно-музыкальных пособий для хореографии,  а  индивидуально творчески  подходит  к  подбору музыкального оформления урока.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Работа концертмейстера    заключает в себе и чисто творческую (художественную) и педагогическую деятельность. Педагогическая сторона деятельности  отчетливо выявляется в работе с учащимися хореографического класса. Мастерство концертмейстера глубоко специфично. Оно требует от пианиста не только огромного артистизма, но и разносторонних  музыкально-исполнительских дарований, отличного музыкального слуха. Специфика работы концертмейстера   требует особого универсализма, мобильности. Концертмейстер должен питать особую, бескорыстную любовь к своей специальности, которая (за редким исключением) не приносит внешнего успеха – аплодисментов, цветов, почестей и званий. Он всегда остается «в тени», его работа растворяется в общем труде всего коллектива и труд его по своему предназначению сродни труду педагога.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     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 ЛИТЕРАТУРА: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 </w:t>
      </w:r>
      <w:proofErr w:type="spellStart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Н.Тарасов</w:t>
      </w:r>
      <w:proofErr w:type="spellEnd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«Классический танец»  – 2001. - № 2. – С. 38-40..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2.Крючков Н. Искусство аккомпанемента как предмет обучения. –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М.: Музыка, 1961.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 Пуртова Т.В., Беликова А.Н., </w:t>
      </w:r>
      <w:proofErr w:type="spellStart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Кветная</w:t>
      </w:r>
      <w:proofErr w:type="spellEnd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О.В. «Учите детей танцевать».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М.: Музыка, 1961. – 10 с.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 Воскресенская Т. Заметки о чтении с листа в классе аккомпанемента // О мастерстве </w:t>
      </w:r>
      <w:proofErr w:type="spellStart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ансамблиста</w:t>
      </w:r>
      <w:proofErr w:type="spellEnd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Сб. науч</w:t>
      </w:r>
      <w:proofErr w:type="gramStart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.. </w:t>
      </w:r>
      <w:proofErr w:type="gramEnd"/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трудов. – Л.: Изд-во ЛОЛГК, 1986. – С. 31-48.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902AB" w:rsidRPr="006902AB" w:rsidRDefault="006902AB" w:rsidP="006902AB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02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6902AB" w:rsidRPr="0069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AB"/>
    <w:rsid w:val="000A1B8D"/>
    <w:rsid w:val="006902AB"/>
    <w:rsid w:val="00755736"/>
    <w:rsid w:val="00B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69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2AB"/>
  </w:style>
  <w:style w:type="character" w:styleId="a3">
    <w:name w:val="Strong"/>
    <w:basedOn w:val="a0"/>
    <w:uiPriority w:val="22"/>
    <w:qFormat/>
    <w:rsid w:val="006902AB"/>
    <w:rPr>
      <w:b/>
      <w:bCs/>
    </w:rPr>
  </w:style>
  <w:style w:type="paragraph" w:styleId="a4">
    <w:name w:val="Normal (Web)"/>
    <w:basedOn w:val="a"/>
    <w:uiPriority w:val="99"/>
    <w:semiHidden/>
    <w:unhideWhenUsed/>
    <w:rsid w:val="0069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69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2AB"/>
  </w:style>
  <w:style w:type="character" w:styleId="a3">
    <w:name w:val="Strong"/>
    <w:basedOn w:val="a0"/>
    <w:uiPriority w:val="22"/>
    <w:qFormat/>
    <w:rsid w:val="006902AB"/>
    <w:rPr>
      <w:b/>
      <w:bCs/>
    </w:rPr>
  </w:style>
  <w:style w:type="paragraph" w:styleId="a4">
    <w:name w:val="Normal (Web)"/>
    <w:basedOn w:val="a"/>
    <w:uiPriority w:val="99"/>
    <w:semiHidden/>
    <w:unhideWhenUsed/>
    <w:rsid w:val="0069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872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521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2012-06-26T19:24:00Z</dcterms:created>
  <dcterms:modified xsi:type="dcterms:W3CDTF">2012-06-26T19:24:00Z</dcterms:modified>
</cp:coreProperties>
</file>