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87" w:rsidRPr="00415725" w:rsidRDefault="00315A87" w:rsidP="00B3300D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415725">
        <w:rPr>
          <w:rFonts w:ascii="Times New Roman" w:hAnsi="Times New Roman"/>
          <w:b/>
          <w:bCs/>
          <w:sz w:val="20"/>
          <w:szCs w:val="20"/>
        </w:rPr>
        <w:t>План  работы ШМО естественно-математических  наук на 2012- 2013учебный год</w:t>
      </w:r>
    </w:p>
    <w:tbl>
      <w:tblPr>
        <w:tblW w:w="10255" w:type="dxa"/>
        <w:tblInd w:w="197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14"/>
        <w:gridCol w:w="1941"/>
      </w:tblGrid>
      <w:tr w:rsidR="00315A87" w:rsidRPr="00415725" w:rsidTr="00415725">
        <w:trPr>
          <w:trHeight w:val="222"/>
        </w:trPr>
        <w:tc>
          <w:tcPr>
            <w:tcW w:w="8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A0B4E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Содержание работы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1A0B4E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Ответственный</w:t>
            </w:r>
          </w:p>
        </w:tc>
      </w:tr>
      <w:tr w:rsidR="00315A87" w:rsidRPr="00415725" w:rsidTr="00415725">
        <w:trPr>
          <w:trHeight w:val="185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A0B4E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iCs/>
                <w:sz w:val="20"/>
                <w:szCs w:val="20"/>
              </w:rPr>
              <w:t xml:space="preserve">1   заседание  </w:t>
            </w:r>
            <w:r w:rsidRPr="00415725">
              <w:rPr>
                <w:b/>
                <w:bCs/>
                <w:sz w:val="20"/>
                <w:szCs w:val="20"/>
              </w:rPr>
              <w:t>сентябрь-октябрь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1A0B4E">
            <w:pPr>
              <w:pStyle w:val="a5"/>
              <w:rPr>
                <w:b/>
                <w:bCs/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459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A0B4E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 xml:space="preserve">1.Анализ работы ШМО естественно-математического цикла  за 2011- 2012 </w:t>
            </w:r>
            <w:proofErr w:type="spellStart"/>
            <w:r w:rsidRPr="00415725">
              <w:rPr>
                <w:sz w:val="22"/>
                <w:szCs w:val="22"/>
              </w:rPr>
              <w:t>уч</w:t>
            </w:r>
            <w:proofErr w:type="spellEnd"/>
            <w:r w:rsidRPr="00415725">
              <w:rPr>
                <w:sz w:val="22"/>
                <w:szCs w:val="22"/>
              </w:rPr>
              <w:t>. год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657524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Руководитель ШМО Фролова Н.</w:t>
            </w:r>
            <w:proofErr w:type="gramStart"/>
            <w:r w:rsidR="00B3300D" w:rsidRPr="00415725">
              <w:rPr>
                <w:b/>
                <w:bCs/>
                <w:sz w:val="20"/>
                <w:szCs w:val="20"/>
              </w:rPr>
              <w:t>В</w:t>
            </w:r>
            <w:proofErr w:type="gramEnd"/>
          </w:p>
        </w:tc>
      </w:tr>
      <w:tr w:rsidR="00315A87" w:rsidRPr="00415725" w:rsidTr="00415725">
        <w:trPr>
          <w:trHeight w:val="503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327DB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 xml:space="preserve">2.Утверждение плана работы ШМО </w:t>
            </w:r>
            <w:r w:rsidR="001327DB" w:rsidRPr="00415725">
              <w:rPr>
                <w:sz w:val="22"/>
                <w:szCs w:val="22"/>
              </w:rPr>
              <w:t xml:space="preserve">естественно-математического цикла  </w:t>
            </w:r>
            <w:r w:rsidRPr="00415725">
              <w:rPr>
                <w:sz w:val="22"/>
                <w:szCs w:val="22"/>
              </w:rPr>
              <w:t xml:space="preserve">на 2012 -2013 </w:t>
            </w:r>
            <w:proofErr w:type="spellStart"/>
            <w:r w:rsidRPr="00415725">
              <w:rPr>
                <w:sz w:val="22"/>
                <w:szCs w:val="22"/>
              </w:rPr>
              <w:t>уч</w:t>
            </w:r>
            <w:proofErr w:type="spellEnd"/>
            <w:r w:rsidRPr="00415725">
              <w:rPr>
                <w:sz w:val="22"/>
                <w:szCs w:val="22"/>
              </w:rPr>
              <w:t>. год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1A0B4E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   Члены МО</w:t>
            </w:r>
          </w:p>
        </w:tc>
      </w:tr>
      <w:tr w:rsidR="00315A87" w:rsidRPr="00415725" w:rsidTr="00415725">
        <w:trPr>
          <w:trHeight w:val="755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A0B4E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 xml:space="preserve">3.Рассмотрение и утверждение рабочих программ, календарно - тематического планирования  и графиков прохождения материала </w:t>
            </w:r>
            <w:proofErr w:type="gramStart"/>
            <w:r w:rsidRPr="00415725">
              <w:rPr>
                <w:sz w:val="22"/>
                <w:szCs w:val="22"/>
              </w:rPr>
              <w:t>согласно</w:t>
            </w:r>
            <w:proofErr w:type="gramEnd"/>
            <w:r w:rsidRPr="00415725">
              <w:rPr>
                <w:sz w:val="22"/>
                <w:szCs w:val="22"/>
              </w:rPr>
              <w:t xml:space="preserve"> учебного плана на 2012-2013 </w:t>
            </w:r>
            <w:proofErr w:type="spellStart"/>
            <w:r w:rsidRPr="00415725">
              <w:rPr>
                <w:sz w:val="22"/>
                <w:szCs w:val="22"/>
              </w:rPr>
              <w:t>уч</w:t>
            </w:r>
            <w:proofErr w:type="spellEnd"/>
            <w:r w:rsidRPr="00415725">
              <w:rPr>
                <w:sz w:val="22"/>
                <w:szCs w:val="22"/>
              </w:rPr>
              <w:t>. год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1A0B4E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   Члены МО</w:t>
            </w:r>
          </w:p>
        </w:tc>
      </w:tr>
      <w:tr w:rsidR="00315A87" w:rsidRPr="00415725" w:rsidTr="00415725">
        <w:trPr>
          <w:trHeight w:val="459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Style4"/>
              <w:widowControl/>
              <w:rPr>
                <w:rStyle w:val="FontStyle19"/>
                <w:sz w:val="22"/>
                <w:szCs w:val="22"/>
              </w:rPr>
            </w:pPr>
            <w:r w:rsidRPr="00415725">
              <w:rPr>
                <w:rStyle w:val="FontStyle19"/>
                <w:sz w:val="22"/>
                <w:szCs w:val="22"/>
              </w:rPr>
              <w:t xml:space="preserve">4. О соблюдении </w:t>
            </w:r>
            <w:proofErr w:type="spellStart"/>
            <w:r w:rsidRPr="00415725">
              <w:rPr>
                <w:rStyle w:val="FontStyle19"/>
                <w:sz w:val="22"/>
                <w:szCs w:val="22"/>
              </w:rPr>
              <w:t>здоровьесберегающих</w:t>
            </w:r>
            <w:proofErr w:type="spellEnd"/>
            <w:r w:rsidRPr="00415725">
              <w:rPr>
                <w:rStyle w:val="FontStyle19"/>
                <w:sz w:val="22"/>
                <w:szCs w:val="22"/>
              </w:rPr>
              <w:t xml:space="preserve"> условий обучения на уроках.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Style4"/>
              <w:widowControl/>
              <w:rPr>
                <w:rStyle w:val="FontStyle19"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  Фролова Н.В. Члены МО</w:t>
            </w:r>
          </w:p>
        </w:tc>
      </w:tr>
      <w:tr w:rsidR="00315A87" w:rsidRPr="00415725" w:rsidTr="00415725">
        <w:trPr>
          <w:trHeight w:val="252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415725">
              <w:rPr>
                <w:b/>
                <w:bCs/>
                <w:sz w:val="22"/>
                <w:szCs w:val="22"/>
              </w:rPr>
              <w:t>2  заседание  ноябрь-декабрь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560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1327DB">
            <w:pPr>
              <w:pStyle w:val="Style7"/>
              <w:widowControl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>1.О системе подготовки выпускников 9,11 классов к ЕГЭ на уроках математики</w:t>
            </w:r>
            <w:r w:rsidR="001327DB" w:rsidRPr="00415725">
              <w:rPr>
                <w:sz w:val="22"/>
                <w:szCs w:val="22"/>
              </w:rPr>
              <w:t xml:space="preserve">. </w:t>
            </w:r>
            <w:r w:rsidR="001327DB" w:rsidRPr="00415725">
              <w:rPr>
                <w:rStyle w:val="FontStyle1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27DB" w:rsidRPr="00415725">
              <w:rPr>
                <w:rStyle w:val="FontStyle19"/>
                <w:sz w:val="22"/>
                <w:szCs w:val="22"/>
              </w:rPr>
              <w:t xml:space="preserve">Анализ уровня адаптации обучающихся 5 и </w:t>
            </w:r>
            <w:r w:rsidR="001327DB" w:rsidRPr="00415725">
              <w:rPr>
                <w:rStyle w:val="FontStyle16"/>
                <w:rFonts w:ascii="Times New Roman" w:hAnsi="Times New Roman" w:cs="Times New Roman"/>
                <w:sz w:val="22"/>
                <w:szCs w:val="22"/>
              </w:rPr>
              <w:t xml:space="preserve">10 </w:t>
            </w:r>
            <w:r w:rsidR="001327DB" w:rsidRPr="00415725">
              <w:rPr>
                <w:rStyle w:val="FontStyle19"/>
                <w:sz w:val="22"/>
                <w:szCs w:val="22"/>
              </w:rPr>
              <w:t>классов к новым условиям обучения по всем  предметами  цикла.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5725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Пащенко В.В.</w:t>
            </w:r>
          </w:p>
          <w:p w:rsidR="00315A87" w:rsidRPr="00415725" w:rsidRDefault="00415725" w:rsidP="00415725">
            <w:pPr>
              <w:rPr>
                <w:rFonts w:ascii="Times New Roman" w:hAnsi="Times New Roman"/>
                <w:lang w:eastAsia="ar-SA"/>
              </w:rPr>
            </w:pPr>
            <w:r w:rsidRPr="00415725">
              <w:rPr>
                <w:rFonts w:ascii="Times New Roman" w:hAnsi="Times New Roman"/>
                <w:b/>
                <w:bCs/>
                <w:sz w:val="20"/>
                <w:szCs w:val="20"/>
              </w:rPr>
              <w:t>Фролова Н.В.</w:t>
            </w:r>
          </w:p>
        </w:tc>
      </w:tr>
      <w:tr w:rsidR="00315A87" w:rsidRPr="00415725" w:rsidTr="00415725">
        <w:trPr>
          <w:trHeight w:val="731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2. Достижение стандартов нового поколения и формирование ключевых компетенций учащихся  на основе современных образовательных технологий.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Петров С.Н. </w:t>
            </w:r>
          </w:p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Члены МО</w:t>
            </w:r>
          </w:p>
        </w:tc>
      </w:tr>
      <w:tr w:rsidR="00315A87" w:rsidRPr="00415725" w:rsidTr="00415725">
        <w:trPr>
          <w:trHeight w:val="609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 xml:space="preserve">3.Преемственность в преподавании  предметов цикла в 4-5 классах в адаптационный период перехода из начальной школы в школу второй ступени. 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Члены МО</w:t>
            </w:r>
          </w:p>
        </w:tc>
      </w:tr>
      <w:tr w:rsidR="00315A87" w:rsidRPr="00415725" w:rsidTr="00415725">
        <w:trPr>
          <w:trHeight w:val="478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 xml:space="preserve">4.Организация индивидуальной работы со слабоуспевающими детьми.  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proofErr w:type="spellStart"/>
            <w:r w:rsidRPr="00415725">
              <w:rPr>
                <w:b/>
                <w:bCs/>
                <w:sz w:val="20"/>
                <w:szCs w:val="20"/>
              </w:rPr>
              <w:t>Сметанникова</w:t>
            </w:r>
            <w:proofErr w:type="spellEnd"/>
            <w:r w:rsidRPr="00415725">
              <w:rPr>
                <w:b/>
                <w:bCs/>
                <w:sz w:val="20"/>
                <w:szCs w:val="20"/>
              </w:rPr>
              <w:t xml:space="preserve"> Т.А.</w:t>
            </w:r>
          </w:p>
        </w:tc>
      </w:tr>
      <w:tr w:rsidR="00315A87" w:rsidRPr="00415725" w:rsidTr="00415725">
        <w:trPr>
          <w:trHeight w:val="503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>5.Анализ школьного тура олимпиад по  предметам в  9-11 классах и рекомендации к муниципальному этапу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Фролова Н.В.</w:t>
            </w:r>
          </w:p>
        </w:tc>
      </w:tr>
      <w:tr w:rsidR="00315A87" w:rsidRPr="00415725" w:rsidTr="00415725">
        <w:trPr>
          <w:trHeight w:val="266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415725">
              <w:rPr>
                <w:b/>
                <w:bCs/>
                <w:sz w:val="22"/>
                <w:szCs w:val="22"/>
              </w:rPr>
              <w:t>3   заседание  январь-февраль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266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 xml:space="preserve">1.Анализ муниципального  тура олимпиад по  предметам цикла в 9-11 классах. 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536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2.Роль школьного кабинета в организации учебного процесса, научной деятельности одарённых учащихся, в работе элективных курсов и повышения интереса к предмету.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sz w:val="20"/>
                <w:szCs w:val="20"/>
              </w:rPr>
            </w:pPr>
            <w:r w:rsidRPr="00415725">
              <w:rPr>
                <w:b/>
                <w:sz w:val="20"/>
                <w:szCs w:val="20"/>
              </w:rPr>
              <w:t>Лапшина Е.В.</w:t>
            </w:r>
          </w:p>
        </w:tc>
      </w:tr>
      <w:tr w:rsidR="00315A87" w:rsidRPr="00415725" w:rsidTr="00415725">
        <w:trPr>
          <w:trHeight w:val="252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>3.Отчет по темам самообразования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Члены МО</w:t>
            </w:r>
          </w:p>
        </w:tc>
      </w:tr>
      <w:tr w:rsidR="00315A87" w:rsidRPr="00415725" w:rsidTr="00415725">
        <w:trPr>
          <w:trHeight w:val="252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>4.Обсуждение и утвер</w:t>
            </w:r>
            <w:r w:rsidR="001327DB" w:rsidRPr="00415725">
              <w:rPr>
                <w:sz w:val="22"/>
                <w:szCs w:val="22"/>
              </w:rPr>
              <w:t>ждение плана проведения «Декады</w:t>
            </w:r>
            <w:r w:rsidRPr="00415725">
              <w:rPr>
                <w:sz w:val="22"/>
                <w:szCs w:val="22"/>
              </w:rPr>
              <w:t xml:space="preserve"> естественных наук».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Члены МО</w:t>
            </w:r>
          </w:p>
        </w:tc>
      </w:tr>
      <w:tr w:rsidR="00315A87" w:rsidRPr="00415725" w:rsidTr="00415725">
        <w:trPr>
          <w:trHeight w:val="266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rPr>
                <w:sz w:val="22"/>
                <w:szCs w:val="22"/>
              </w:rPr>
            </w:pPr>
            <w:r w:rsidRPr="00415725">
              <w:rPr>
                <w:sz w:val="22"/>
                <w:szCs w:val="22"/>
              </w:rPr>
              <w:t>5.«</w:t>
            </w:r>
            <w:proofErr w:type="spellStart"/>
            <w:r w:rsidRPr="00415725">
              <w:rPr>
                <w:sz w:val="22"/>
                <w:szCs w:val="22"/>
              </w:rPr>
              <w:t>Компетентностный</w:t>
            </w:r>
            <w:proofErr w:type="spellEnd"/>
            <w:r w:rsidRPr="00415725">
              <w:rPr>
                <w:sz w:val="22"/>
                <w:szCs w:val="22"/>
              </w:rPr>
              <w:t xml:space="preserve"> подход к обучению учащихся в современных условиях»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Фролова Н.В.</w:t>
            </w:r>
          </w:p>
        </w:tc>
      </w:tr>
      <w:tr w:rsidR="00315A87" w:rsidRPr="00415725" w:rsidTr="00415725">
        <w:trPr>
          <w:trHeight w:val="266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415725">
              <w:rPr>
                <w:b/>
                <w:bCs/>
                <w:sz w:val="22"/>
                <w:szCs w:val="22"/>
              </w:rPr>
              <w:t>4 заседание  апрель-май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542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315A87" w:rsidP="009E3D36">
            <w:pPr>
              <w:snapToGrid w:val="0"/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1.Изучение Инструкций об итоговой аттестации учащихся 9-х, 11-х классов</w:t>
            </w:r>
            <w:r w:rsidR="001327DB" w:rsidRPr="00415725">
              <w:rPr>
                <w:rFonts w:ascii="Times New Roman" w:hAnsi="Times New Roman"/>
              </w:rPr>
              <w:t>. О ходе подготовки к итоговой аттестации учащихся 9,11 классов.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Члены МО</w:t>
            </w:r>
          </w:p>
        </w:tc>
      </w:tr>
      <w:tr w:rsidR="00315A87" w:rsidRPr="00415725" w:rsidTr="00415725">
        <w:trPr>
          <w:trHeight w:val="274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1327DB" w:rsidP="009E3D36">
            <w:pPr>
              <w:snapToGrid w:val="0"/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2</w:t>
            </w:r>
            <w:r w:rsidR="00315A87" w:rsidRPr="00415725">
              <w:rPr>
                <w:rFonts w:ascii="Times New Roman" w:hAnsi="Times New Roman"/>
              </w:rPr>
              <w:t>.</w:t>
            </w:r>
            <w:r w:rsidR="00233FF8" w:rsidRPr="00415725">
              <w:rPr>
                <w:rStyle w:val="FontStyle19"/>
                <w:sz w:val="22"/>
                <w:szCs w:val="22"/>
              </w:rPr>
              <w:t xml:space="preserve"> Анализ результатов проведения предмет</w:t>
            </w:r>
            <w:r w:rsidR="00233FF8" w:rsidRPr="00415725">
              <w:rPr>
                <w:rStyle w:val="FontStyle19"/>
                <w:sz w:val="22"/>
                <w:szCs w:val="22"/>
              </w:rPr>
              <w:softHyphen/>
              <w:t>ной декады.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9E3D36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 Члены МО</w:t>
            </w:r>
          </w:p>
        </w:tc>
      </w:tr>
      <w:tr w:rsidR="004264A8" w:rsidRPr="00415725" w:rsidTr="00415725">
        <w:trPr>
          <w:trHeight w:val="241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4264A8" w:rsidRPr="00415725" w:rsidRDefault="004264A8" w:rsidP="009E3D36">
            <w:pPr>
              <w:snapToGrid w:val="0"/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3. Анализ эффективности внедрения информационных технологий в ученый процесс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64A8" w:rsidRPr="00415725" w:rsidRDefault="004264A8" w:rsidP="009E3D36">
            <w:pPr>
              <w:pStyle w:val="a5"/>
              <w:rPr>
                <w:b/>
                <w:bCs/>
                <w:sz w:val="20"/>
                <w:szCs w:val="20"/>
              </w:rPr>
            </w:pPr>
          </w:p>
        </w:tc>
      </w:tr>
      <w:tr w:rsidR="00315A87" w:rsidRPr="00415725" w:rsidTr="00415725">
        <w:trPr>
          <w:trHeight w:val="727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4264A8" w:rsidP="00B3300D">
            <w:pPr>
              <w:snapToGrid w:val="0"/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4</w:t>
            </w:r>
            <w:r w:rsidR="00315A87" w:rsidRPr="00415725">
              <w:rPr>
                <w:rFonts w:ascii="Times New Roman" w:hAnsi="Times New Roman"/>
              </w:rPr>
              <w:t xml:space="preserve">.Проведение </w:t>
            </w:r>
            <w:r w:rsidRPr="00415725">
              <w:rPr>
                <w:rFonts w:ascii="Times New Roman" w:hAnsi="Times New Roman"/>
              </w:rPr>
              <w:t xml:space="preserve"> и анализ </w:t>
            </w:r>
            <w:r w:rsidR="00315A87" w:rsidRPr="00415725">
              <w:rPr>
                <w:rFonts w:ascii="Times New Roman" w:hAnsi="Times New Roman"/>
              </w:rPr>
              <w:t>итоговых  годовых контрольных работ в 5-8 классах и тестирования в 9-11 классах.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B3300D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Фролова Н.В.</w:t>
            </w:r>
          </w:p>
        </w:tc>
      </w:tr>
      <w:tr w:rsidR="00315A87" w:rsidRPr="00415725" w:rsidTr="00415725">
        <w:trPr>
          <w:trHeight w:val="542"/>
        </w:trPr>
        <w:tc>
          <w:tcPr>
            <w:tcW w:w="8314" w:type="dxa"/>
            <w:tcBorders>
              <w:left w:val="single" w:sz="2" w:space="0" w:color="000000"/>
              <w:bottom w:val="single" w:sz="2" w:space="0" w:color="000000"/>
            </w:tcBorders>
          </w:tcPr>
          <w:p w:rsidR="00315A87" w:rsidRPr="00415725" w:rsidRDefault="004264A8" w:rsidP="00B3300D">
            <w:pPr>
              <w:snapToGrid w:val="0"/>
              <w:rPr>
                <w:rFonts w:ascii="Times New Roman" w:hAnsi="Times New Roman"/>
              </w:rPr>
            </w:pPr>
            <w:r w:rsidRPr="00415725">
              <w:rPr>
                <w:rFonts w:ascii="Times New Roman" w:hAnsi="Times New Roman"/>
              </w:rPr>
              <w:t>5</w:t>
            </w:r>
            <w:r w:rsidR="00315A87" w:rsidRPr="00415725">
              <w:rPr>
                <w:rFonts w:ascii="Times New Roman" w:hAnsi="Times New Roman"/>
              </w:rPr>
              <w:t>.Анализ работы ШМО за год. Выработка перспективного планирования на новый учебный год.</w:t>
            </w:r>
          </w:p>
        </w:tc>
        <w:tc>
          <w:tcPr>
            <w:tcW w:w="194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5A87" w:rsidRPr="00415725" w:rsidRDefault="00315A87" w:rsidP="00B3300D">
            <w:pPr>
              <w:pStyle w:val="a5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>Фролова Н.В.</w:t>
            </w:r>
          </w:p>
        </w:tc>
      </w:tr>
    </w:tbl>
    <w:p w:rsidR="00315A87" w:rsidRPr="00415725" w:rsidRDefault="00315A87" w:rsidP="00B3300D">
      <w:pPr>
        <w:tabs>
          <w:tab w:val="left" w:pos="0"/>
        </w:tabs>
        <w:ind w:left="180"/>
        <w:rPr>
          <w:rFonts w:ascii="Times New Roman" w:hAnsi="Times New Roman"/>
          <w:sz w:val="20"/>
          <w:szCs w:val="20"/>
        </w:rPr>
      </w:pPr>
      <w:r w:rsidRPr="00415725">
        <w:rPr>
          <w:rFonts w:ascii="Times New Roman" w:hAnsi="Times New Roman"/>
          <w:b/>
          <w:i/>
          <w:sz w:val="20"/>
          <w:szCs w:val="20"/>
        </w:rPr>
        <w:t>В те</w:t>
      </w:r>
      <w:r w:rsidR="00B3300D" w:rsidRPr="00415725">
        <w:rPr>
          <w:rFonts w:ascii="Times New Roman" w:hAnsi="Times New Roman"/>
          <w:b/>
          <w:i/>
          <w:sz w:val="20"/>
          <w:szCs w:val="20"/>
        </w:rPr>
        <w:t xml:space="preserve">чение года:                   </w:t>
      </w:r>
      <w:r w:rsidRPr="00415725"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556379" w:rsidRPr="00415725">
        <w:rPr>
          <w:rFonts w:ascii="Times New Roman" w:hAnsi="Times New Roman"/>
          <w:sz w:val="20"/>
          <w:szCs w:val="20"/>
        </w:rPr>
        <w:t>1.</w:t>
      </w:r>
      <w:r w:rsidR="001327DB" w:rsidRPr="00415725">
        <w:rPr>
          <w:rFonts w:ascii="Times New Roman" w:hAnsi="Times New Roman"/>
          <w:sz w:val="20"/>
          <w:szCs w:val="20"/>
        </w:rPr>
        <w:t>Взаимопосещения</w:t>
      </w:r>
      <w:r w:rsidRPr="00415725">
        <w:rPr>
          <w:rFonts w:ascii="Times New Roman" w:hAnsi="Times New Roman"/>
          <w:sz w:val="20"/>
          <w:szCs w:val="20"/>
        </w:rPr>
        <w:t xml:space="preserve"> (с последующим анализом и самоанализом) уроков и внеклассных мероприятий.              2.Проведение открытых уроков и внеклассных мероприятий.                                                                             </w:t>
      </w:r>
      <w:r w:rsidR="004264A8" w:rsidRPr="00415725">
        <w:rPr>
          <w:rFonts w:ascii="Times New Roman" w:hAnsi="Times New Roman"/>
          <w:sz w:val="20"/>
          <w:szCs w:val="20"/>
        </w:rPr>
        <w:t xml:space="preserve">                     </w:t>
      </w:r>
      <w:r w:rsidRPr="00415725">
        <w:rPr>
          <w:rFonts w:ascii="Times New Roman" w:hAnsi="Times New Roman"/>
          <w:sz w:val="20"/>
          <w:szCs w:val="20"/>
        </w:rPr>
        <w:t xml:space="preserve"> 3.Участие в конкурсах разного уровня.                                                                                                                              </w:t>
      </w:r>
      <w:r w:rsidR="004264A8" w:rsidRPr="00415725">
        <w:rPr>
          <w:rFonts w:ascii="Times New Roman" w:hAnsi="Times New Roman"/>
          <w:sz w:val="20"/>
          <w:szCs w:val="20"/>
        </w:rPr>
        <w:t xml:space="preserve">        </w:t>
      </w:r>
      <w:r w:rsidRPr="00415725">
        <w:rPr>
          <w:rFonts w:ascii="Times New Roman" w:hAnsi="Times New Roman"/>
          <w:sz w:val="20"/>
          <w:szCs w:val="20"/>
        </w:rPr>
        <w:t xml:space="preserve">4.Обзор  и изучение </w:t>
      </w:r>
      <w:r w:rsidR="00B3300D" w:rsidRPr="00415725">
        <w:rPr>
          <w:rFonts w:ascii="Times New Roman" w:hAnsi="Times New Roman"/>
          <w:sz w:val="20"/>
          <w:szCs w:val="20"/>
        </w:rPr>
        <w:t>новинок  методической литературы.</w:t>
      </w:r>
    </w:p>
    <w:sectPr w:rsidR="00315A87" w:rsidRPr="00415725" w:rsidSect="00B3300D">
      <w:pgSz w:w="11906" w:h="16838"/>
      <w:pgMar w:top="284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E36"/>
    <w:rsid w:val="00023046"/>
    <w:rsid w:val="0004382E"/>
    <w:rsid w:val="000C3AC7"/>
    <w:rsid w:val="000F76AA"/>
    <w:rsid w:val="001004DC"/>
    <w:rsid w:val="0010739D"/>
    <w:rsid w:val="001327DB"/>
    <w:rsid w:val="00143555"/>
    <w:rsid w:val="001A0B4E"/>
    <w:rsid w:val="00233BC1"/>
    <w:rsid w:val="00233FF8"/>
    <w:rsid w:val="0024706E"/>
    <w:rsid w:val="002A3438"/>
    <w:rsid w:val="002B265B"/>
    <w:rsid w:val="00315A87"/>
    <w:rsid w:val="003420FE"/>
    <w:rsid w:val="00367A02"/>
    <w:rsid w:val="003C426B"/>
    <w:rsid w:val="00415725"/>
    <w:rsid w:val="004264A8"/>
    <w:rsid w:val="00430C80"/>
    <w:rsid w:val="004604C3"/>
    <w:rsid w:val="0049394F"/>
    <w:rsid w:val="004A1ECE"/>
    <w:rsid w:val="004E41A1"/>
    <w:rsid w:val="00516E36"/>
    <w:rsid w:val="00531DF6"/>
    <w:rsid w:val="00556379"/>
    <w:rsid w:val="005577A2"/>
    <w:rsid w:val="005B3A3A"/>
    <w:rsid w:val="005E17EE"/>
    <w:rsid w:val="00657524"/>
    <w:rsid w:val="00677600"/>
    <w:rsid w:val="00687DB8"/>
    <w:rsid w:val="006C2852"/>
    <w:rsid w:val="006C799D"/>
    <w:rsid w:val="006D013A"/>
    <w:rsid w:val="00711473"/>
    <w:rsid w:val="00780818"/>
    <w:rsid w:val="007C6F54"/>
    <w:rsid w:val="007E7676"/>
    <w:rsid w:val="008377E4"/>
    <w:rsid w:val="00862C61"/>
    <w:rsid w:val="00895D7D"/>
    <w:rsid w:val="008B35B5"/>
    <w:rsid w:val="008B69B3"/>
    <w:rsid w:val="008D5C50"/>
    <w:rsid w:val="009E3D36"/>
    <w:rsid w:val="00A150A1"/>
    <w:rsid w:val="00A20BE7"/>
    <w:rsid w:val="00A425A9"/>
    <w:rsid w:val="00A72725"/>
    <w:rsid w:val="00AB11AF"/>
    <w:rsid w:val="00AB3825"/>
    <w:rsid w:val="00B3300D"/>
    <w:rsid w:val="00B33410"/>
    <w:rsid w:val="00B915CD"/>
    <w:rsid w:val="00C00E57"/>
    <w:rsid w:val="00C7484E"/>
    <w:rsid w:val="00C86E03"/>
    <w:rsid w:val="00CF6DF8"/>
    <w:rsid w:val="00D03F83"/>
    <w:rsid w:val="00D1590F"/>
    <w:rsid w:val="00D17984"/>
    <w:rsid w:val="00D84244"/>
    <w:rsid w:val="00DC40DA"/>
    <w:rsid w:val="00EF7C5F"/>
    <w:rsid w:val="00F0118E"/>
    <w:rsid w:val="00F167CF"/>
    <w:rsid w:val="00F31BCE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36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F6DF8"/>
    <w:rPr>
      <w:sz w:val="28"/>
      <w:szCs w:val="28"/>
      <w:lang w:eastAsia="en-US"/>
    </w:rPr>
  </w:style>
  <w:style w:type="character" w:styleId="a4">
    <w:name w:val="Subtle Emphasis"/>
    <w:basedOn w:val="a0"/>
    <w:uiPriority w:val="99"/>
    <w:qFormat/>
    <w:rsid w:val="00CF6DF8"/>
    <w:rPr>
      <w:rFonts w:cs="Times New Roman"/>
      <w:i/>
      <w:iCs/>
      <w:color w:val="808080"/>
    </w:rPr>
  </w:style>
  <w:style w:type="paragraph" w:customStyle="1" w:styleId="a5">
    <w:name w:val="Содержимое таблицы"/>
    <w:basedOn w:val="a"/>
    <w:uiPriority w:val="99"/>
    <w:rsid w:val="00516E3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19">
    <w:name w:val="Font Style19"/>
    <w:basedOn w:val="a0"/>
    <w:rsid w:val="009E3D36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9E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E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ntStyle16">
    <w:name w:val="Font Style16"/>
    <w:basedOn w:val="a0"/>
    <w:rsid w:val="001327DB"/>
    <w:rPr>
      <w:rFonts w:ascii="Georgia" w:hAnsi="Georgia" w:cs="Georgia"/>
      <w:b/>
      <w:bCs/>
      <w:sz w:val="16"/>
      <w:szCs w:val="16"/>
    </w:rPr>
  </w:style>
  <w:style w:type="paragraph" w:customStyle="1" w:styleId="Style7">
    <w:name w:val="Style7"/>
    <w:basedOn w:val="a"/>
    <w:rsid w:val="001327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Горбатовская СОШ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biologiya</cp:lastModifiedBy>
  <cp:revision>30</cp:revision>
  <cp:lastPrinted>2012-10-11T07:51:00Z</cp:lastPrinted>
  <dcterms:created xsi:type="dcterms:W3CDTF">2011-09-03T08:27:00Z</dcterms:created>
  <dcterms:modified xsi:type="dcterms:W3CDTF">2012-10-23T17:40:00Z</dcterms:modified>
</cp:coreProperties>
</file>