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F5" w:rsidRDefault="007D44F5" w:rsidP="007D44F5">
      <w:pPr>
        <w:pStyle w:val="a6"/>
        <w:jc w:val="right"/>
        <w:rPr>
          <w:b/>
          <w:bCs/>
          <w:sz w:val="28"/>
          <w:szCs w:val="28"/>
        </w:rPr>
      </w:pPr>
      <w:proofErr w:type="spellStart"/>
      <w:r w:rsidRPr="007D44F5">
        <w:rPr>
          <w:b/>
          <w:bCs/>
          <w:sz w:val="28"/>
          <w:szCs w:val="28"/>
        </w:rPr>
        <w:t>Ганеева</w:t>
      </w:r>
      <w:proofErr w:type="spellEnd"/>
      <w:r w:rsidRPr="007D44F5">
        <w:rPr>
          <w:b/>
          <w:bCs/>
          <w:sz w:val="28"/>
          <w:szCs w:val="28"/>
        </w:rPr>
        <w:t xml:space="preserve"> Виктория Николаевна, </w:t>
      </w:r>
    </w:p>
    <w:p w:rsidR="007D44F5" w:rsidRDefault="007D44F5" w:rsidP="007D44F5">
      <w:pPr>
        <w:pStyle w:val="a6"/>
        <w:jc w:val="right"/>
        <w:rPr>
          <w:b/>
          <w:bCs/>
          <w:sz w:val="28"/>
          <w:szCs w:val="28"/>
        </w:rPr>
      </w:pPr>
      <w:r w:rsidRPr="007D44F5">
        <w:rPr>
          <w:b/>
          <w:bCs/>
          <w:sz w:val="28"/>
          <w:szCs w:val="28"/>
        </w:rPr>
        <w:t xml:space="preserve">учитель русского языка и литературы </w:t>
      </w:r>
    </w:p>
    <w:p w:rsidR="007D44F5" w:rsidRDefault="007D44F5" w:rsidP="007D44F5">
      <w:pPr>
        <w:pStyle w:val="a6"/>
        <w:jc w:val="right"/>
        <w:rPr>
          <w:b/>
          <w:bCs/>
          <w:sz w:val="28"/>
          <w:szCs w:val="28"/>
        </w:rPr>
      </w:pPr>
      <w:r w:rsidRPr="007D44F5">
        <w:rPr>
          <w:b/>
          <w:bCs/>
          <w:sz w:val="28"/>
          <w:szCs w:val="28"/>
        </w:rPr>
        <w:t>НОУ Церковно-приходская школа</w:t>
      </w:r>
    </w:p>
    <w:p w:rsidR="007D44F5" w:rsidRDefault="007D44F5" w:rsidP="007D44F5">
      <w:pPr>
        <w:pStyle w:val="a6"/>
        <w:jc w:val="right"/>
        <w:rPr>
          <w:b/>
          <w:bCs/>
          <w:sz w:val="28"/>
          <w:szCs w:val="28"/>
        </w:rPr>
      </w:pPr>
      <w:r w:rsidRPr="007D44F5">
        <w:rPr>
          <w:b/>
          <w:bCs/>
          <w:sz w:val="28"/>
          <w:szCs w:val="28"/>
        </w:rPr>
        <w:t xml:space="preserve"> «</w:t>
      </w:r>
      <w:proofErr w:type="spellStart"/>
      <w:r w:rsidRPr="007D44F5">
        <w:rPr>
          <w:b/>
          <w:bCs/>
          <w:sz w:val="28"/>
          <w:szCs w:val="28"/>
        </w:rPr>
        <w:t>Косинская</w:t>
      </w:r>
      <w:proofErr w:type="spellEnd"/>
      <w:r w:rsidRPr="007D44F5">
        <w:rPr>
          <w:b/>
          <w:bCs/>
          <w:sz w:val="28"/>
          <w:szCs w:val="28"/>
        </w:rPr>
        <w:t>»</w:t>
      </w:r>
    </w:p>
    <w:p w:rsidR="007D44F5" w:rsidRPr="007D44F5" w:rsidRDefault="007D44F5" w:rsidP="007D44F5">
      <w:pPr>
        <w:pStyle w:val="a6"/>
        <w:jc w:val="right"/>
        <w:rPr>
          <w:b/>
          <w:bCs/>
          <w:sz w:val="28"/>
          <w:szCs w:val="28"/>
        </w:rPr>
      </w:pPr>
    </w:p>
    <w:p w:rsidR="007D44F5" w:rsidRDefault="007D44F5" w:rsidP="007D44F5">
      <w:pPr>
        <w:pStyle w:val="a6"/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Методика анализа эпического </w:t>
      </w:r>
    </w:p>
    <w:p w:rsidR="007D44F5" w:rsidRDefault="007D44F5" w:rsidP="007D44F5">
      <w:pPr>
        <w:pStyle w:val="a6"/>
        <w:jc w:val="center"/>
        <w:rPr>
          <w:b/>
          <w:bCs/>
        </w:rPr>
      </w:pPr>
      <w:r>
        <w:rPr>
          <w:b/>
          <w:bCs/>
          <w:sz w:val="40"/>
        </w:rPr>
        <w:t xml:space="preserve"> произведения в старших классах</w:t>
      </w:r>
    </w:p>
    <w:p w:rsidR="007D44F5" w:rsidRDefault="007D44F5" w:rsidP="007D44F5">
      <w:pPr>
        <w:pStyle w:val="a6"/>
        <w:jc w:val="center"/>
        <w:rPr>
          <w:b/>
          <w:bCs/>
        </w:rPr>
      </w:pPr>
    </w:p>
    <w:p w:rsidR="007D44F5" w:rsidRDefault="007D44F5" w:rsidP="007D44F5">
      <w:pPr>
        <w:pStyle w:val="a6"/>
      </w:pPr>
      <w:r>
        <w:t>В основе школьного анализа художественного произвед</w:t>
      </w:r>
      <w:r>
        <w:t>е</w:t>
      </w:r>
      <w:r>
        <w:t>ния всегда лежит литературоведческая концепция. И хотя оч</w:t>
      </w:r>
      <w:r>
        <w:t>е</w:t>
      </w:r>
      <w:r>
        <w:t>видна неполнота школьного анализа, он должен продв</w:t>
      </w:r>
      <w:r>
        <w:t>и</w:t>
      </w:r>
      <w:r>
        <w:t>гать учащихся в направлении авторской тенденции.</w:t>
      </w:r>
    </w:p>
    <w:p w:rsidR="007D44F5" w:rsidRDefault="007D44F5" w:rsidP="007D44F5">
      <w:pPr>
        <w:pStyle w:val="a6"/>
      </w:pPr>
      <w:r>
        <w:t>Школьный анализ отличается от литературоведческого по задачам, объему и методам изучения. Задача школьного ан</w:t>
      </w:r>
      <w:r>
        <w:t>а</w:t>
      </w:r>
      <w:r>
        <w:t>лиза определяется как «практическое, читательское освоение художественного произведения».</w:t>
      </w:r>
      <w:r>
        <w:rPr>
          <w:rStyle w:val="a5"/>
        </w:rPr>
        <w:footnoteReference w:id="1"/>
      </w:r>
      <w:r>
        <w:t xml:space="preserve"> Цель – «создание читательской интерпретации произведения и соотнесение ее с научным исслед</w:t>
      </w:r>
      <w:r>
        <w:t>о</w:t>
      </w:r>
      <w:r>
        <w:t>ванием текста, корректирование субъективных представлений читателя объективным смыслом произведения, раскрытым литератур</w:t>
      </w:r>
      <w:r>
        <w:t>о</w:t>
      </w:r>
      <w:r>
        <w:t>ведением».</w:t>
      </w:r>
      <w:r>
        <w:rPr>
          <w:rStyle w:val="a5"/>
        </w:rPr>
        <w:footnoteReference w:id="2"/>
      </w:r>
    </w:p>
    <w:p w:rsidR="007D44F5" w:rsidRDefault="007D44F5" w:rsidP="007D44F5">
      <w:pPr>
        <w:pStyle w:val="a6"/>
      </w:pPr>
      <w:r>
        <w:t>Методика преподавания литературы, опираясь на достиж</w:t>
      </w:r>
      <w:r>
        <w:t>е</w:t>
      </w:r>
      <w:r>
        <w:t>ния литературоведения, использует в школьном анализе при</w:t>
      </w:r>
      <w:r>
        <w:t>е</w:t>
      </w:r>
      <w:r>
        <w:t>мы постижения авторской позиции, трансформируя способы нау</w:t>
      </w:r>
      <w:r>
        <w:t>ч</w:t>
      </w:r>
      <w:r>
        <w:t>ного истолкования художественных текстов. Основное назнач</w:t>
      </w:r>
      <w:r>
        <w:t>е</w:t>
      </w:r>
      <w:r>
        <w:t>ние приемов анализа – «понятийное освоение текста, приближ</w:t>
      </w:r>
      <w:r>
        <w:t>е</w:t>
      </w:r>
      <w:r>
        <w:t>ние читателя к авторской мысли в единстве образного и логич</w:t>
      </w:r>
      <w:r>
        <w:t>е</w:t>
      </w:r>
      <w:r>
        <w:t>ского ее начал».</w:t>
      </w:r>
      <w:r>
        <w:rPr>
          <w:rStyle w:val="a5"/>
        </w:rPr>
        <w:footnoteReference w:id="3"/>
      </w:r>
      <w:r>
        <w:t xml:space="preserve"> </w:t>
      </w:r>
    </w:p>
    <w:p w:rsidR="007D44F5" w:rsidRDefault="007D44F5" w:rsidP="007D44F5">
      <w:pPr>
        <w:pStyle w:val="a6"/>
      </w:pPr>
      <w:r>
        <w:t>Школьный анализ большого эпического произведения, так</w:t>
      </w:r>
      <w:r>
        <w:t>о</w:t>
      </w:r>
      <w:r>
        <w:t>го, как роман-эпопея Л.Н. Толстого «Война и мир», является и теоретически, и практически сложным вопросом. Кроме пути анализа, при котором главное внимание уделяется характерист</w:t>
      </w:r>
      <w:r>
        <w:t>и</w:t>
      </w:r>
      <w:r>
        <w:t>ке образов (системы уроков Б.В. Рождественского, Н.И. Бра</w:t>
      </w:r>
      <w:r>
        <w:t>ж</w:t>
      </w:r>
      <w:r>
        <w:t>ник, Н.Н. Наумовой), существует и другой путь анализа прои</w:t>
      </w:r>
      <w:r>
        <w:t>з</w:t>
      </w:r>
      <w:r>
        <w:t>ведения – по ходу развития в нем действия. Это «естес</w:t>
      </w:r>
      <w:r>
        <w:t>т</w:t>
      </w:r>
      <w:r>
        <w:t xml:space="preserve">венный метод» </w:t>
      </w:r>
      <w:r>
        <w:lastRenderedPageBreak/>
        <w:t xml:space="preserve">(термин предложен В.В. </w:t>
      </w:r>
      <w:proofErr w:type="spellStart"/>
      <w:r>
        <w:t>Голубковым</w:t>
      </w:r>
      <w:proofErr w:type="spellEnd"/>
      <w:r>
        <w:t xml:space="preserve"> и М.А. Рыбник</w:t>
      </w:r>
      <w:r>
        <w:t>о</w:t>
      </w:r>
      <w:r>
        <w:t xml:space="preserve">вой), «целостное изучение» (термин Т.Г. </w:t>
      </w:r>
      <w:proofErr w:type="spellStart"/>
      <w:r>
        <w:t>Браже</w:t>
      </w:r>
      <w:proofErr w:type="spellEnd"/>
      <w:r>
        <w:t>), целостный ан</w:t>
      </w:r>
      <w:r>
        <w:t>а</w:t>
      </w:r>
      <w:r>
        <w:t xml:space="preserve">лиз. </w:t>
      </w:r>
    </w:p>
    <w:p w:rsidR="007D44F5" w:rsidRDefault="007D44F5" w:rsidP="007D44F5">
      <w:pPr>
        <w:pStyle w:val="a6"/>
      </w:pPr>
      <w:r>
        <w:t xml:space="preserve">Впервые вопрос о целостном анализе </w:t>
      </w:r>
      <w:proofErr w:type="gramStart"/>
      <w:r>
        <w:t>был</w:t>
      </w:r>
      <w:proofErr w:type="gramEnd"/>
      <w:r>
        <w:t xml:space="preserve"> затронут в кр</w:t>
      </w:r>
      <w:r>
        <w:t>и</w:t>
      </w:r>
      <w:r>
        <w:t>тике и литературоведении. В девятнадцатом веке В.Г. Бели</w:t>
      </w:r>
      <w:r>
        <w:t>н</w:t>
      </w:r>
      <w:r>
        <w:t>ский ввел в практику пересказ произведения, преследуя строго определе</w:t>
      </w:r>
      <w:r>
        <w:t>н</w:t>
      </w:r>
      <w:r>
        <w:t>ную цель – проследить развитие основной мысли. Критик стр</w:t>
      </w:r>
      <w:r>
        <w:t>е</w:t>
      </w:r>
      <w:r>
        <w:t>мился «заставить говорить за себя разбираемое твор</w:t>
      </w:r>
      <w:r>
        <w:t>е</w:t>
      </w:r>
      <w:r>
        <w:t>ние».</w:t>
      </w:r>
      <w:r>
        <w:rPr>
          <w:rStyle w:val="a5"/>
        </w:rPr>
        <w:footnoteReference w:id="4"/>
      </w:r>
    </w:p>
    <w:p w:rsidR="007D44F5" w:rsidRDefault="007D44F5" w:rsidP="007D44F5">
      <w:pPr>
        <w:pStyle w:val="a6"/>
      </w:pPr>
      <w:r>
        <w:t>О целостном анализе писал известный исследователь А.А. Сабуров: «Наиболее распространенный принцип построения литер</w:t>
      </w:r>
      <w:r>
        <w:t>а</w:t>
      </w:r>
      <w:r>
        <w:t>туроведческого исследования… – последовательный анализ обр</w:t>
      </w:r>
      <w:r>
        <w:t>а</w:t>
      </w:r>
      <w:r>
        <w:t>зов.</w:t>
      </w:r>
      <w:r w:rsidRPr="008D0BD6">
        <w:t xml:space="preserve"> </w:t>
      </w:r>
      <w:r w:rsidRPr="007D44F5">
        <w:t>&lt;…&gt;</w:t>
      </w:r>
      <w:r>
        <w:t xml:space="preserve"> Но в образе важен не только характер, и характер важен не сам по себе. В образе раскрываются и проблематика произведения, и его художественный метод, и стиль. Поэтому один и тот же образ приходится рассматривать нео</w:t>
      </w:r>
      <w:r>
        <w:t>д</w:t>
      </w:r>
      <w:r>
        <w:t>нократно в разных планах исследования. Характеры интересны главным о</w:t>
      </w:r>
      <w:r>
        <w:t>б</w:t>
      </w:r>
      <w:r>
        <w:t>разом в совокупности, как отражение изображаемой действ</w:t>
      </w:r>
      <w:r>
        <w:t>и</w:t>
      </w:r>
      <w:r>
        <w:t>тельности, преломленной в сознании автора. Эта действител</w:t>
      </w:r>
      <w:r>
        <w:t>ь</w:t>
      </w:r>
      <w:r>
        <w:t>ность неизмеримо шире и значительнее той группы пе</w:t>
      </w:r>
      <w:r>
        <w:t>р</w:t>
      </w:r>
      <w:r>
        <w:t xml:space="preserve">сонажей, которой часто ограничивается исследование. </w:t>
      </w:r>
      <w:r w:rsidRPr="007D44F5">
        <w:t>&lt;…&gt;</w:t>
      </w:r>
      <w:r>
        <w:t xml:space="preserve"> Поэтому п</w:t>
      </w:r>
      <w:r>
        <w:t>о</w:t>
      </w:r>
      <w:r>
        <w:t>строение анализа художественного произведения в целом не м</w:t>
      </w:r>
      <w:r>
        <w:t>о</w:t>
      </w:r>
      <w:r>
        <w:t>жет иметь своей осн</w:t>
      </w:r>
      <w:r>
        <w:t>о</w:t>
      </w:r>
      <w:r>
        <w:t>вой только систему образов».</w:t>
      </w:r>
      <w:r>
        <w:rPr>
          <w:rStyle w:val="a5"/>
        </w:rPr>
        <w:footnoteReference w:id="5"/>
      </w:r>
    </w:p>
    <w:p w:rsidR="007D44F5" w:rsidRDefault="007D44F5" w:rsidP="007D44F5">
      <w:pPr>
        <w:pStyle w:val="a6"/>
      </w:pPr>
      <w:r>
        <w:t>Н.И. Пруцков отмечает: «Существенные закономерности произведения литературы как эстетического освоения действ</w:t>
      </w:r>
      <w:r>
        <w:t>и</w:t>
      </w:r>
      <w:r>
        <w:t>тельности становятся понятными, если анализировать худож</w:t>
      </w:r>
      <w:r>
        <w:t>е</w:t>
      </w:r>
      <w:r>
        <w:t>ственные характеры в неразрывных и многообразных связях с сюжетно-композиционным строением произведения и с его изобразительно-выразительными средствами. Целостная, идеологически и эстетически значимая совокупность этих компоне</w:t>
      </w:r>
      <w:r>
        <w:t>н</w:t>
      </w:r>
      <w:r>
        <w:t>тов и образует художественную структуру. В ней получает ко</w:t>
      </w:r>
      <w:r>
        <w:t>н</w:t>
      </w:r>
      <w:r>
        <w:t>кретное выражение создаваемая писателем оригинальная иде</w:t>
      </w:r>
      <w:r>
        <w:t>й</w:t>
      </w:r>
      <w:r>
        <w:t>но-художественная концепция жизни».</w:t>
      </w:r>
      <w:r>
        <w:rPr>
          <w:rStyle w:val="a5"/>
        </w:rPr>
        <w:footnoteReference w:id="6"/>
      </w:r>
    </w:p>
    <w:p w:rsidR="007D44F5" w:rsidRDefault="007D44F5" w:rsidP="007D44F5">
      <w:pPr>
        <w:pStyle w:val="a6"/>
      </w:pPr>
      <w:r>
        <w:t xml:space="preserve">Т.Г. </w:t>
      </w:r>
      <w:proofErr w:type="spellStart"/>
      <w:r>
        <w:t>Браже</w:t>
      </w:r>
      <w:proofErr w:type="spellEnd"/>
      <w:r>
        <w:t xml:space="preserve"> в книге «Целостное изучение эпического прои</w:t>
      </w:r>
      <w:r>
        <w:t>з</w:t>
      </w:r>
      <w:r>
        <w:t xml:space="preserve">ведения» дает краткую историю вопроса целостного анализа </w:t>
      </w:r>
      <w:r>
        <w:lastRenderedPageBreak/>
        <w:t xml:space="preserve">литературного произведения, приводя примеры В.И. </w:t>
      </w:r>
      <w:proofErr w:type="spellStart"/>
      <w:r>
        <w:t>Водовоз</w:t>
      </w:r>
      <w:r>
        <w:t>о</w:t>
      </w:r>
      <w:r>
        <w:t>ва</w:t>
      </w:r>
      <w:proofErr w:type="spellEnd"/>
      <w:r>
        <w:t xml:space="preserve">, В.П. Скопина, В.П. Острогорского, В.В. </w:t>
      </w:r>
      <w:proofErr w:type="spellStart"/>
      <w:r>
        <w:t>Голубкова</w:t>
      </w:r>
      <w:proofErr w:type="spellEnd"/>
      <w:r>
        <w:t xml:space="preserve"> и М.А. Рыбниковой, делает вывод: «</w:t>
      </w:r>
      <w:proofErr w:type="spellStart"/>
      <w:r>
        <w:t>Пообразный</w:t>
      </w:r>
      <w:proofErr w:type="spellEnd"/>
      <w:r>
        <w:t>» путь изучения произвед</w:t>
      </w:r>
      <w:r>
        <w:t>е</w:t>
      </w:r>
      <w:r>
        <w:t>ния не является неверным; опасным было бы сведение к нему всего ан</w:t>
      </w:r>
      <w:r>
        <w:t>а</w:t>
      </w:r>
      <w:r>
        <w:t>лиза, его универсализация, сковывавшая мысль учителя и учен</w:t>
      </w:r>
      <w:r>
        <w:t>и</w:t>
      </w:r>
      <w:r>
        <w:t>ка».</w:t>
      </w:r>
      <w:r>
        <w:rPr>
          <w:rStyle w:val="a5"/>
        </w:rPr>
        <w:footnoteReference w:id="7"/>
      </w:r>
    </w:p>
    <w:p w:rsidR="007D44F5" w:rsidRDefault="007D44F5" w:rsidP="007D44F5">
      <w:pPr>
        <w:pStyle w:val="a6"/>
      </w:pPr>
      <w:r>
        <w:t xml:space="preserve">Л.С. </w:t>
      </w:r>
      <w:proofErr w:type="spellStart"/>
      <w:r>
        <w:t>Айзерман</w:t>
      </w:r>
      <w:proofErr w:type="spellEnd"/>
      <w:r>
        <w:t xml:space="preserve"> пишет: «Художественное произведение – единый, целостный, внутренне разнообразный мир. В школе, е</w:t>
      </w:r>
      <w:r>
        <w:t>с</w:t>
      </w:r>
      <w:r>
        <w:t>ли это не стихотворение или небольшой рассказ, произвед</w:t>
      </w:r>
      <w:r>
        <w:t>е</w:t>
      </w:r>
      <w:r>
        <w:t>ние изучается в течение нескольких уроков, постепенно, не сразу, частями – по образам, отдельным главам, отдельным пр</w:t>
      </w:r>
      <w:r>
        <w:t>о</w:t>
      </w:r>
      <w:r>
        <w:t>блемам. А это может привести и нередко приводит к обособлению ч</w:t>
      </w:r>
      <w:r>
        <w:t>а</w:t>
      </w:r>
      <w:r>
        <w:t xml:space="preserve">стей, разрыву связей. </w:t>
      </w:r>
      <w:r w:rsidRPr="007D44F5">
        <w:t>&lt;…&gt;</w:t>
      </w:r>
      <w:r>
        <w:t xml:space="preserve"> Вот почему так важно, изучая о</w:t>
      </w:r>
      <w:r>
        <w:t>т</w:t>
      </w:r>
      <w:r>
        <w:t>дельные образы, эпизоды, проблемы, все время соотносить их между собой, рассматр</w:t>
      </w:r>
      <w:r>
        <w:t>и</w:t>
      </w:r>
      <w:r>
        <w:t>вать в свете целого».</w:t>
      </w:r>
      <w:r>
        <w:rPr>
          <w:rStyle w:val="a5"/>
        </w:rPr>
        <w:footnoteReference w:id="8"/>
      </w:r>
    </w:p>
    <w:p w:rsidR="007D44F5" w:rsidRDefault="007D44F5" w:rsidP="007D44F5">
      <w:pPr>
        <w:pStyle w:val="a6"/>
      </w:pPr>
      <w:r>
        <w:t>Итак, бесспорно, главным при изучении эпического произв</w:t>
      </w:r>
      <w:r>
        <w:t>е</w:t>
      </w:r>
      <w:r>
        <w:t>дения является целостность анализа, при которой дается и хара</w:t>
      </w:r>
      <w:r>
        <w:t>к</w:t>
      </w:r>
      <w:r>
        <w:t>теристика системы образов, а само произведение рассматривается в единстве формы и содержания. При этом уч</w:t>
      </w:r>
      <w:r>
        <w:t>а</w:t>
      </w:r>
      <w:r>
        <w:t>щиеся следуют за развитием мысли автора, следят за течением сюжета, выделяя центральные эпизоды, мотивируют поступки гер</w:t>
      </w:r>
      <w:r>
        <w:t>о</w:t>
      </w:r>
      <w:r>
        <w:t>ев.</w:t>
      </w:r>
    </w:p>
    <w:p w:rsidR="007D44F5" w:rsidRDefault="007D44F5" w:rsidP="007D44F5">
      <w:pPr>
        <w:pStyle w:val="a6"/>
      </w:pPr>
    </w:p>
    <w:p w:rsidR="007D44F5" w:rsidRDefault="007D44F5" w:rsidP="007D44F5">
      <w:pPr>
        <w:pStyle w:val="a6"/>
      </w:pPr>
    </w:p>
    <w:p w:rsidR="007D44F5" w:rsidRDefault="007D44F5" w:rsidP="007D44F5">
      <w:pPr>
        <w:pStyle w:val="a6"/>
      </w:pPr>
    </w:p>
    <w:p w:rsidR="007D44F5" w:rsidRDefault="007D44F5" w:rsidP="007D44F5">
      <w:pPr>
        <w:pStyle w:val="a6"/>
      </w:pPr>
    </w:p>
    <w:p w:rsidR="007D44F5" w:rsidRDefault="007D44F5" w:rsidP="007D44F5">
      <w:pPr>
        <w:pStyle w:val="a6"/>
      </w:pPr>
    </w:p>
    <w:p w:rsidR="007D44F5" w:rsidRDefault="007D44F5" w:rsidP="007D44F5">
      <w:pPr>
        <w:pStyle w:val="a6"/>
      </w:pPr>
    </w:p>
    <w:p w:rsidR="007D44F5" w:rsidRDefault="007D44F5" w:rsidP="007D44F5">
      <w:pPr>
        <w:pStyle w:val="a6"/>
      </w:pPr>
    </w:p>
    <w:p w:rsidR="007D44F5" w:rsidRDefault="007D44F5" w:rsidP="007D44F5">
      <w:pPr>
        <w:pStyle w:val="a6"/>
      </w:pPr>
    </w:p>
    <w:p w:rsidR="007D44F5" w:rsidRDefault="007D44F5" w:rsidP="007D44F5">
      <w:pPr>
        <w:pStyle w:val="a6"/>
      </w:pPr>
    </w:p>
    <w:p w:rsidR="007D44F5" w:rsidRDefault="007D44F5" w:rsidP="007D44F5">
      <w:pPr>
        <w:pStyle w:val="a6"/>
      </w:pPr>
    </w:p>
    <w:p w:rsidR="007D44F5" w:rsidRDefault="007D44F5" w:rsidP="007D44F5">
      <w:pPr>
        <w:pStyle w:val="a6"/>
      </w:pPr>
    </w:p>
    <w:p w:rsidR="007D44F5" w:rsidRDefault="007D44F5" w:rsidP="007D44F5">
      <w:pPr>
        <w:pStyle w:val="a6"/>
      </w:pPr>
    </w:p>
    <w:p w:rsidR="007D44F5" w:rsidRDefault="007D44F5" w:rsidP="007D44F5">
      <w:pPr>
        <w:pStyle w:val="a6"/>
      </w:pPr>
      <w:bookmarkStart w:id="0" w:name="_GoBack"/>
      <w:bookmarkEnd w:id="0"/>
    </w:p>
    <w:p w:rsidR="00551407" w:rsidRDefault="00551407"/>
    <w:sectPr w:rsidR="00551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4F5" w:rsidRDefault="007D44F5" w:rsidP="007D44F5">
      <w:pPr>
        <w:spacing w:after="0" w:line="240" w:lineRule="auto"/>
      </w:pPr>
      <w:r>
        <w:separator/>
      </w:r>
    </w:p>
  </w:endnote>
  <w:endnote w:type="continuationSeparator" w:id="0">
    <w:p w:rsidR="007D44F5" w:rsidRDefault="007D44F5" w:rsidP="007D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4F5" w:rsidRDefault="007D44F5" w:rsidP="007D44F5">
      <w:pPr>
        <w:spacing w:after="0" w:line="240" w:lineRule="auto"/>
      </w:pPr>
      <w:r>
        <w:separator/>
      </w:r>
    </w:p>
  </w:footnote>
  <w:footnote w:type="continuationSeparator" w:id="0">
    <w:p w:rsidR="007D44F5" w:rsidRDefault="007D44F5" w:rsidP="007D44F5">
      <w:pPr>
        <w:spacing w:after="0" w:line="240" w:lineRule="auto"/>
      </w:pPr>
      <w:r>
        <w:continuationSeparator/>
      </w:r>
    </w:p>
  </w:footnote>
  <w:footnote w:id="1">
    <w:p w:rsidR="007D44F5" w:rsidRDefault="007D44F5" w:rsidP="007D44F5">
      <w:pPr>
        <w:pStyle w:val="a3"/>
        <w:rPr>
          <w:sz w:val="28"/>
        </w:rPr>
      </w:pPr>
      <w:r>
        <w:rPr>
          <w:rStyle w:val="a5"/>
          <w:sz w:val="28"/>
        </w:rPr>
        <w:footnoteRef/>
      </w:r>
      <w:r>
        <w:rPr>
          <w:sz w:val="28"/>
        </w:rPr>
        <w:t xml:space="preserve"> Методика преподавания литературы: Учебник для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>. вузов</w:t>
      </w:r>
      <w:proofErr w:type="gramStart"/>
      <w:r>
        <w:rPr>
          <w:sz w:val="28"/>
        </w:rPr>
        <w:t xml:space="preserve"> / П</w:t>
      </w:r>
      <w:proofErr w:type="gramEnd"/>
      <w:r>
        <w:rPr>
          <w:sz w:val="28"/>
        </w:rPr>
        <w:t xml:space="preserve">од ред. Богдановой О.Ю., </w:t>
      </w:r>
      <w:proofErr w:type="spellStart"/>
      <w:r>
        <w:rPr>
          <w:sz w:val="28"/>
        </w:rPr>
        <w:t>Маранцмана</w:t>
      </w:r>
      <w:proofErr w:type="spellEnd"/>
      <w:r>
        <w:rPr>
          <w:sz w:val="28"/>
        </w:rPr>
        <w:t xml:space="preserve"> В.Г. – М.: Просвещение, ВЛАДОС, 1994. – С.152.</w:t>
      </w:r>
    </w:p>
  </w:footnote>
  <w:footnote w:id="2">
    <w:p w:rsidR="007D44F5" w:rsidRDefault="007D44F5" w:rsidP="007D44F5">
      <w:pPr>
        <w:pStyle w:val="a3"/>
        <w:rPr>
          <w:sz w:val="28"/>
        </w:rPr>
      </w:pPr>
      <w:r>
        <w:rPr>
          <w:rStyle w:val="a5"/>
          <w:sz w:val="28"/>
        </w:rPr>
        <w:footnoteRef/>
      </w:r>
      <w:r>
        <w:rPr>
          <w:sz w:val="28"/>
        </w:rPr>
        <w:t xml:space="preserve"> Там же.</w:t>
      </w:r>
    </w:p>
  </w:footnote>
  <w:footnote w:id="3">
    <w:p w:rsidR="007D44F5" w:rsidRDefault="007D44F5" w:rsidP="007D44F5">
      <w:pPr>
        <w:pStyle w:val="a3"/>
        <w:rPr>
          <w:sz w:val="28"/>
        </w:rPr>
      </w:pPr>
      <w:r>
        <w:rPr>
          <w:rStyle w:val="a5"/>
          <w:sz w:val="28"/>
        </w:rPr>
        <w:footnoteRef/>
      </w:r>
      <w:r>
        <w:rPr>
          <w:sz w:val="28"/>
        </w:rPr>
        <w:t xml:space="preserve"> Там же. –  С.153.</w:t>
      </w:r>
    </w:p>
  </w:footnote>
  <w:footnote w:id="4">
    <w:p w:rsidR="007D44F5" w:rsidRDefault="007D44F5" w:rsidP="007D44F5">
      <w:pPr>
        <w:pStyle w:val="a3"/>
        <w:rPr>
          <w:sz w:val="28"/>
        </w:rPr>
      </w:pPr>
      <w:r>
        <w:rPr>
          <w:rStyle w:val="a5"/>
          <w:sz w:val="28"/>
        </w:rPr>
        <w:footnoteRef/>
      </w:r>
      <w:r>
        <w:rPr>
          <w:sz w:val="28"/>
        </w:rPr>
        <w:t xml:space="preserve"> Цит. по кн.: </w:t>
      </w:r>
      <w:proofErr w:type="spellStart"/>
      <w:r>
        <w:rPr>
          <w:sz w:val="28"/>
        </w:rPr>
        <w:t>Браже</w:t>
      </w:r>
      <w:proofErr w:type="spellEnd"/>
      <w:r>
        <w:rPr>
          <w:sz w:val="28"/>
        </w:rPr>
        <w:t xml:space="preserve"> Т.Г. Целостное изучение эпического произведения. – М.: Просвещение, 1964. – С.5.</w:t>
      </w:r>
    </w:p>
  </w:footnote>
  <w:footnote w:id="5">
    <w:p w:rsidR="007D44F5" w:rsidRDefault="007D44F5" w:rsidP="007D44F5">
      <w:pPr>
        <w:pStyle w:val="a3"/>
        <w:rPr>
          <w:sz w:val="28"/>
        </w:rPr>
      </w:pPr>
      <w:r>
        <w:rPr>
          <w:rStyle w:val="a5"/>
          <w:sz w:val="28"/>
        </w:rPr>
        <w:footnoteRef/>
      </w:r>
      <w:r>
        <w:rPr>
          <w:sz w:val="28"/>
        </w:rPr>
        <w:t xml:space="preserve"> Сабуров А.А. Некоторые вопросы методологии анализа // «Война и мир» Л.Н. Толстого. Проблематика и поэтика. – Изд. МГУ, 1959. – С.6.</w:t>
      </w:r>
    </w:p>
  </w:footnote>
  <w:footnote w:id="6">
    <w:p w:rsidR="007D44F5" w:rsidRDefault="007D44F5" w:rsidP="007D44F5">
      <w:pPr>
        <w:pStyle w:val="a3"/>
        <w:rPr>
          <w:sz w:val="28"/>
        </w:rPr>
      </w:pPr>
      <w:r>
        <w:rPr>
          <w:rStyle w:val="a5"/>
          <w:sz w:val="28"/>
        </w:rPr>
        <w:footnoteRef/>
      </w:r>
      <w:r>
        <w:rPr>
          <w:sz w:val="28"/>
        </w:rPr>
        <w:t xml:space="preserve"> Пруцков Н.И. Вопросы литературно-критического анализа. – М.-Л., 1960. – С.4.</w:t>
      </w:r>
    </w:p>
  </w:footnote>
  <w:footnote w:id="7">
    <w:p w:rsidR="007D44F5" w:rsidRDefault="007D44F5" w:rsidP="007D44F5">
      <w:pPr>
        <w:pStyle w:val="a3"/>
        <w:rPr>
          <w:sz w:val="28"/>
        </w:rPr>
      </w:pPr>
      <w:r>
        <w:rPr>
          <w:rStyle w:val="a5"/>
          <w:sz w:val="28"/>
        </w:rPr>
        <w:footnoteRef/>
      </w:r>
      <w:r>
        <w:rPr>
          <w:sz w:val="28"/>
        </w:rPr>
        <w:t xml:space="preserve"> </w:t>
      </w:r>
      <w:proofErr w:type="spellStart"/>
      <w:r>
        <w:rPr>
          <w:sz w:val="28"/>
        </w:rPr>
        <w:t>Браже</w:t>
      </w:r>
      <w:proofErr w:type="spellEnd"/>
      <w:r>
        <w:rPr>
          <w:sz w:val="28"/>
        </w:rPr>
        <w:t xml:space="preserve"> Т.Г. Целостное изучение эпического произведения. Пособие для учителя. – М.: Просвещение, 1964. – С.5.</w:t>
      </w:r>
    </w:p>
  </w:footnote>
  <w:footnote w:id="8">
    <w:p w:rsidR="007D44F5" w:rsidRDefault="007D44F5" w:rsidP="007D44F5">
      <w:pPr>
        <w:pStyle w:val="a3"/>
        <w:rPr>
          <w:sz w:val="28"/>
        </w:rPr>
      </w:pPr>
      <w:r>
        <w:rPr>
          <w:rStyle w:val="a5"/>
          <w:sz w:val="28"/>
        </w:rPr>
        <w:footnoteRef/>
      </w:r>
      <w:r>
        <w:rPr>
          <w:sz w:val="28"/>
        </w:rPr>
        <w:t xml:space="preserve"> </w:t>
      </w:r>
      <w:proofErr w:type="spellStart"/>
      <w:r>
        <w:rPr>
          <w:sz w:val="28"/>
        </w:rPr>
        <w:t>Айзерман</w:t>
      </w:r>
      <w:proofErr w:type="spellEnd"/>
      <w:r>
        <w:rPr>
          <w:sz w:val="28"/>
        </w:rPr>
        <w:t xml:space="preserve"> Л.С. Уроки литературы сегодня. Из опыта работы. – М.: Пр</w:t>
      </w:r>
      <w:r>
        <w:rPr>
          <w:sz w:val="28"/>
        </w:rPr>
        <w:t>о</w:t>
      </w:r>
      <w:r>
        <w:rPr>
          <w:sz w:val="28"/>
        </w:rPr>
        <w:t>свещение, 1974. – С.112-113.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7A"/>
    <w:rsid w:val="0034527A"/>
    <w:rsid w:val="00551407"/>
    <w:rsid w:val="007D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D4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D44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7D44F5"/>
    <w:rPr>
      <w:vertAlign w:val="superscript"/>
    </w:rPr>
  </w:style>
  <w:style w:type="paragraph" w:styleId="a6">
    <w:name w:val="Body Text Indent"/>
    <w:basedOn w:val="a"/>
    <w:link w:val="a7"/>
    <w:semiHidden/>
    <w:rsid w:val="007D44F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7D44F5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D4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D44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7D44F5"/>
    <w:rPr>
      <w:vertAlign w:val="superscript"/>
    </w:rPr>
  </w:style>
  <w:style w:type="paragraph" w:styleId="a6">
    <w:name w:val="Body Text Indent"/>
    <w:basedOn w:val="a"/>
    <w:link w:val="a7"/>
    <w:semiHidden/>
    <w:rsid w:val="007D44F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7D44F5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2014-08-14T16:29:00Z</dcterms:created>
  <dcterms:modified xsi:type="dcterms:W3CDTF">2014-08-14T16:30:00Z</dcterms:modified>
</cp:coreProperties>
</file>