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04" w:rsidRPr="008229CD" w:rsidRDefault="00EA4204" w:rsidP="00372C2B">
      <w:pPr>
        <w:pStyle w:val="western"/>
        <w:spacing w:beforeAutospacing="0" w:after="198" w:afterAutospacing="0" w:line="276" w:lineRule="auto"/>
        <w:jc w:val="center"/>
        <w:rPr>
          <w:b/>
        </w:rPr>
      </w:pPr>
      <w:r w:rsidRPr="008229CD">
        <w:rPr>
          <w:b/>
        </w:rPr>
        <w:t>Рекомендации родителям:</w:t>
      </w:r>
    </w:p>
    <w:p w:rsidR="00EA4204" w:rsidRPr="008229CD" w:rsidRDefault="00EA4204" w:rsidP="00EA4204">
      <w:pPr>
        <w:pStyle w:val="western"/>
        <w:spacing w:after="198" w:afterAutospacing="0" w:line="276" w:lineRule="auto"/>
      </w:pPr>
      <w:r w:rsidRPr="008229CD">
        <w:rPr>
          <w:bCs/>
          <w:sz w:val="22"/>
          <w:szCs w:val="22"/>
        </w:rPr>
        <w:t>Интернет-ресурсы для подготовк</w:t>
      </w:r>
      <w:r w:rsidR="004E31CB">
        <w:rPr>
          <w:bCs/>
          <w:sz w:val="22"/>
          <w:szCs w:val="22"/>
        </w:rPr>
        <w:t>и</w:t>
      </w:r>
      <w:r w:rsidRPr="008229CD">
        <w:rPr>
          <w:bCs/>
          <w:sz w:val="22"/>
          <w:szCs w:val="22"/>
        </w:rPr>
        <w:t xml:space="preserve"> к ГИА:</w:t>
      </w:r>
    </w:p>
    <w:p w:rsidR="00EA4204" w:rsidRDefault="00EA4204" w:rsidP="00EA4204">
      <w:pPr>
        <w:pStyle w:val="western"/>
        <w:numPr>
          <w:ilvl w:val="0"/>
          <w:numId w:val="8"/>
        </w:numPr>
        <w:spacing w:after="198" w:afterAutospacing="0" w:line="276" w:lineRule="auto"/>
      </w:pPr>
      <w:r w:rsidRPr="008229CD">
        <w:rPr>
          <w:b/>
          <w:bCs/>
          <w:sz w:val="22"/>
          <w:szCs w:val="22"/>
        </w:rPr>
        <w:t>Федеральный институт педагогических измерений (ФИПИ)</w:t>
      </w:r>
      <w:r w:rsidRPr="008229CD">
        <w:rPr>
          <w:sz w:val="22"/>
          <w:szCs w:val="22"/>
        </w:rPr>
        <w:t xml:space="preserve"> - </w:t>
      </w:r>
      <w:hyperlink r:id="rId5" w:tgtFrame="_top" w:history="1">
        <w:r w:rsidRPr="008229CD">
          <w:rPr>
            <w:rStyle w:val="a3"/>
            <w:b/>
            <w:bCs/>
            <w:color w:val="00000A"/>
            <w:sz w:val="22"/>
            <w:szCs w:val="22"/>
          </w:rPr>
          <w:t>http://www.fipi.ru/</w:t>
        </w:r>
      </w:hyperlink>
      <w:r>
        <w:t xml:space="preserve">       На сайте выложены демонстрационные варианты тестов. Они публикуются для того, чтобы дать возможность любому участнику ГИА составить представление о структуре будущих </w:t>
      </w:r>
      <w:proofErr w:type="spellStart"/>
      <w:r>
        <w:t>КИМов</w:t>
      </w:r>
      <w:proofErr w:type="spellEnd"/>
      <w:r>
        <w:t xml:space="preserve"> (контрольно-измерительных материалов), числе, форме, уровне сложности заданий. На сайте можно пройти</w:t>
      </w:r>
      <w:r>
        <w:rPr>
          <w:b/>
          <w:bCs/>
        </w:rPr>
        <w:t xml:space="preserve"> </w:t>
      </w:r>
      <w:r>
        <w:t>пробное тестирование по следующим предметам: русскому языку, математике, истории, обществознанию, физике, географии. А также получить подробную инструкцию</w:t>
      </w:r>
      <w:r>
        <w:rPr>
          <w:b/>
          <w:bCs/>
        </w:rPr>
        <w:t xml:space="preserve"> </w:t>
      </w:r>
      <w:r>
        <w:t>по выполнению тестовых заданий.</w:t>
      </w:r>
    </w:p>
    <w:p w:rsidR="00EA4204" w:rsidRDefault="00EA4204" w:rsidP="00EA4204">
      <w:pPr>
        <w:pStyle w:val="western"/>
        <w:numPr>
          <w:ilvl w:val="0"/>
          <w:numId w:val="8"/>
        </w:numPr>
        <w:spacing w:after="198" w:afterAutospacing="0" w:line="276" w:lineRule="auto"/>
      </w:pPr>
      <w:r w:rsidRPr="008229CD">
        <w:rPr>
          <w:b/>
          <w:bCs/>
          <w:sz w:val="22"/>
          <w:szCs w:val="22"/>
        </w:rPr>
        <w:t>Интернет-</w:t>
      </w:r>
      <w:proofErr w:type="gramStart"/>
      <w:r w:rsidRPr="008229CD">
        <w:rPr>
          <w:b/>
          <w:bCs/>
          <w:sz w:val="22"/>
          <w:szCs w:val="22"/>
        </w:rPr>
        <w:t>курсы</w:t>
      </w:r>
      <w:r w:rsidRPr="008229CD">
        <w:t xml:space="preserve">:  </w:t>
      </w:r>
      <w:hyperlink r:id="rId6" w:tgtFrame="_top" w:history="1">
        <w:r w:rsidRPr="008229CD">
          <w:rPr>
            <w:rStyle w:val="a3"/>
            <w:b/>
            <w:bCs/>
            <w:color w:val="auto"/>
            <w:sz w:val="22"/>
            <w:szCs w:val="22"/>
          </w:rPr>
          <w:t>http://school.odoportal.ru/server/default.asp</w:t>
        </w:r>
        <w:proofErr w:type="gramEnd"/>
      </w:hyperlink>
    </w:p>
    <w:p w:rsidR="00EA4204" w:rsidRDefault="00EA4204" w:rsidP="00EA4204">
      <w:pPr>
        <w:pStyle w:val="western"/>
        <w:spacing w:after="198" w:afterAutospacing="0" w:line="276" w:lineRule="auto"/>
        <w:ind w:left="720"/>
      </w:pPr>
      <w:r>
        <w:t>Помимо очной подготовки к ГИА, школьники могут выбрать для себя интернет-курсы. Получив регистрационные данные (логин и пароль), они могут в любое удобное время заходить на Учебный сервер, где размещены:</w:t>
      </w:r>
    </w:p>
    <w:p w:rsidR="00EA4204" w:rsidRDefault="00EA4204" w:rsidP="00EA4204">
      <w:pPr>
        <w:pStyle w:val="western"/>
        <w:spacing w:after="198" w:afterAutospacing="0" w:line="276" w:lineRule="auto"/>
      </w:pPr>
      <w:r>
        <w:t xml:space="preserve">● теоретические материалы к каждому типу заданий; </w:t>
      </w:r>
      <w:r>
        <w:br/>
        <w:t xml:space="preserve">● разбор каждого типа заданий; </w:t>
      </w:r>
      <w:r>
        <w:br/>
        <w:t xml:space="preserve">● задания, которые вызывают наибольшие трудности (по результатам анализа статистических материалов); </w:t>
      </w:r>
      <w:r>
        <w:br/>
        <w:t xml:space="preserve">● электронный тренажер; </w:t>
      </w:r>
      <w:r>
        <w:br/>
        <w:t xml:space="preserve">● контрольное тестирование; </w:t>
      </w:r>
      <w:r>
        <w:br/>
        <w:t>● рекомендации по подготовке к ГИА.</w:t>
      </w:r>
    </w:p>
    <w:p w:rsidR="00EA4204" w:rsidRDefault="00EA4204" w:rsidP="00EA4204">
      <w:pPr>
        <w:pStyle w:val="western"/>
        <w:spacing w:after="198" w:afterAutospacing="0" w:line="276" w:lineRule="auto"/>
      </w:pPr>
    </w:p>
    <w:p w:rsidR="00EA4204" w:rsidRPr="008229CD" w:rsidRDefault="00EA4204" w:rsidP="00EA4204">
      <w:pPr>
        <w:pStyle w:val="western"/>
        <w:spacing w:after="198" w:afterAutospacing="0" w:line="276" w:lineRule="auto"/>
        <w:jc w:val="center"/>
      </w:pPr>
      <w:r w:rsidRPr="005F4C9F">
        <w:rPr>
          <w:rStyle w:val="a6"/>
          <w:b/>
          <w:i w:val="0"/>
        </w:rPr>
        <w:t>Памятка «Подготовка к экзаменам»</w:t>
      </w:r>
    </w:p>
    <w:p w:rsidR="00EA4204" w:rsidRPr="005F4C9F" w:rsidRDefault="00EA4204" w:rsidP="00EA4204">
      <w:pPr>
        <w:pStyle w:val="a4"/>
        <w:rPr>
          <w:b/>
        </w:rPr>
      </w:pPr>
      <w:r w:rsidRPr="005F4C9F">
        <w:rPr>
          <w:rStyle w:val="a5"/>
          <w:b w:val="0"/>
        </w:rPr>
        <w:t>1) Некоторые закономерности запоминания</w:t>
      </w:r>
      <w:r>
        <w:rPr>
          <w:rStyle w:val="a5"/>
          <w:b w:val="0"/>
        </w:rPr>
        <w:t>:</w:t>
      </w:r>
    </w:p>
    <w:p w:rsidR="00EA4204" w:rsidRDefault="00EA4204" w:rsidP="00EA4204">
      <w:pPr>
        <w:numPr>
          <w:ilvl w:val="0"/>
          <w:numId w:val="3"/>
        </w:numPr>
        <w:spacing w:before="100" w:beforeAutospacing="1" w:after="100" w:afterAutospacing="1"/>
      </w:pPr>
      <w:r>
        <w:t>Трудность запоминания растет непропорционально объему</w:t>
      </w:r>
    </w:p>
    <w:p w:rsidR="00EA4204" w:rsidRDefault="00EA4204" w:rsidP="00EA4204">
      <w:pPr>
        <w:numPr>
          <w:ilvl w:val="0"/>
          <w:numId w:val="3"/>
        </w:numPr>
        <w:spacing w:before="100" w:beforeAutospacing="1" w:after="100" w:afterAutospacing="1"/>
      </w:pPr>
      <w:r>
        <w:t>Лучше учить с перерывами, чем подряд, лучше понемногу, чем сразу.</w:t>
      </w:r>
    </w:p>
    <w:p w:rsidR="00EA4204" w:rsidRDefault="00EA4204" w:rsidP="00EA4204">
      <w:pPr>
        <w:numPr>
          <w:ilvl w:val="0"/>
          <w:numId w:val="3"/>
        </w:numPr>
        <w:spacing w:before="100" w:beforeAutospacing="1" w:after="100" w:afterAutospacing="1"/>
      </w:pPr>
      <w:r>
        <w:t>Распределенное заучивание лучше концентрированного.</w:t>
      </w:r>
    </w:p>
    <w:p w:rsidR="00EA4204" w:rsidRDefault="00EA4204" w:rsidP="00EA4204">
      <w:pPr>
        <w:numPr>
          <w:ilvl w:val="0"/>
          <w:numId w:val="3"/>
        </w:numPr>
        <w:spacing w:before="100" w:beforeAutospacing="1" w:after="100" w:afterAutospacing="1"/>
      </w:pPr>
      <w:r>
        <w:t>Из двух материалов, большего и меньшего, разумно начинать с большего.</w:t>
      </w:r>
    </w:p>
    <w:p w:rsidR="00EA4204" w:rsidRPr="005F4C9F" w:rsidRDefault="00EA4204" w:rsidP="00EA4204">
      <w:pPr>
        <w:pStyle w:val="a4"/>
        <w:rPr>
          <w:b/>
        </w:rPr>
      </w:pPr>
      <w:r>
        <w:rPr>
          <w:rStyle w:val="a5"/>
          <w:b w:val="0"/>
        </w:rPr>
        <w:t>2</w:t>
      </w:r>
      <w:r w:rsidRPr="005F4C9F">
        <w:rPr>
          <w:rStyle w:val="a5"/>
          <w:b w:val="0"/>
        </w:rPr>
        <w:t>) Условия поддержки работоспособности</w:t>
      </w:r>
      <w:r>
        <w:rPr>
          <w:rStyle w:val="a5"/>
          <w:b w:val="0"/>
        </w:rPr>
        <w:t>:</w:t>
      </w:r>
    </w:p>
    <w:p w:rsidR="00EA4204" w:rsidRDefault="00EA4204" w:rsidP="00EA4204">
      <w:pPr>
        <w:numPr>
          <w:ilvl w:val="0"/>
          <w:numId w:val="4"/>
        </w:numPr>
        <w:spacing w:before="100" w:beforeAutospacing="1" w:after="100" w:afterAutospacing="1"/>
      </w:pPr>
      <w:r>
        <w:t>Чередование умственного и физического труда.</w:t>
      </w:r>
    </w:p>
    <w:p w:rsidR="00EA4204" w:rsidRDefault="00EA4204" w:rsidP="00EA4204">
      <w:pPr>
        <w:numPr>
          <w:ilvl w:val="0"/>
          <w:numId w:val="4"/>
        </w:numPr>
        <w:spacing w:before="100" w:beforeAutospacing="1" w:after="100" w:afterAutospacing="1"/>
      </w:pPr>
      <w:r>
        <w:t>Беречь глаза, делать перерыв каждые 20-30 минут.</w:t>
      </w:r>
    </w:p>
    <w:p w:rsidR="00EA4204" w:rsidRDefault="00EA4204" w:rsidP="00EA4204">
      <w:pPr>
        <w:numPr>
          <w:ilvl w:val="0"/>
          <w:numId w:val="4"/>
        </w:numPr>
        <w:spacing w:before="100" w:beforeAutospacing="1" w:after="100" w:afterAutospacing="1"/>
      </w:pPr>
      <w:r>
        <w:t>Минимум телевизионных передач.</w:t>
      </w:r>
    </w:p>
    <w:p w:rsidR="00EA4204" w:rsidRPr="005F4C9F" w:rsidRDefault="00EA4204" w:rsidP="00EA4204">
      <w:pPr>
        <w:pStyle w:val="a4"/>
        <w:rPr>
          <w:b/>
        </w:rPr>
      </w:pPr>
      <w:r>
        <w:rPr>
          <w:rStyle w:val="a5"/>
          <w:b w:val="0"/>
        </w:rPr>
        <w:t>3</w:t>
      </w:r>
      <w:r w:rsidRPr="005F4C9F">
        <w:rPr>
          <w:rStyle w:val="a5"/>
          <w:b w:val="0"/>
        </w:rPr>
        <w:t>) Приемы психологической защиты</w:t>
      </w:r>
      <w:r>
        <w:rPr>
          <w:rStyle w:val="a5"/>
          <w:b w:val="0"/>
        </w:rPr>
        <w:t>:</w:t>
      </w:r>
    </w:p>
    <w:p w:rsidR="00EA4204" w:rsidRPr="005F4C9F" w:rsidRDefault="00EA4204" w:rsidP="00EA4204">
      <w:pPr>
        <w:numPr>
          <w:ilvl w:val="0"/>
          <w:numId w:val="5"/>
        </w:numPr>
        <w:spacing w:before="100" w:beforeAutospacing="1" w:after="100" w:afterAutospacing="1"/>
        <w:rPr>
          <w:i/>
        </w:rPr>
      </w:pPr>
      <w:r w:rsidRPr="005F4C9F">
        <w:rPr>
          <w:rStyle w:val="a6"/>
          <w:i w:val="0"/>
        </w:rPr>
        <w:t>Переключение (с одного вида деятельности на другой).</w:t>
      </w:r>
    </w:p>
    <w:p w:rsidR="00EA4204" w:rsidRPr="005F4C9F" w:rsidRDefault="00EA4204" w:rsidP="00EA4204">
      <w:pPr>
        <w:numPr>
          <w:ilvl w:val="0"/>
          <w:numId w:val="5"/>
        </w:numPr>
        <w:spacing w:before="100" w:beforeAutospacing="1" w:after="100" w:afterAutospacing="1"/>
        <w:rPr>
          <w:i/>
        </w:rPr>
      </w:pPr>
      <w:r w:rsidRPr="005F4C9F">
        <w:rPr>
          <w:rStyle w:val="a6"/>
          <w:i w:val="0"/>
        </w:rPr>
        <w:t>Сравнение (сравнить свое состояние с положением других людей).</w:t>
      </w:r>
    </w:p>
    <w:p w:rsidR="00EA4204" w:rsidRPr="005F4C9F" w:rsidRDefault="00EA4204" w:rsidP="00EA4204">
      <w:pPr>
        <w:numPr>
          <w:ilvl w:val="0"/>
          <w:numId w:val="5"/>
        </w:numPr>
        <w:spacing w:before="100" w:beforeAutospacing="1" w:after="100" w:afterAutospacing="1"/>
        <w:rPr>
          <w:i/>
        </w:rPr>
      </w:pPr>
      <w:r w:rsidRPr="005F4C9F">
        <w:rPr>
          <w:rStyle w:val="a6"/>
          <w:i w:val="0"/>
        </w:rPr>
        <w:t>Накопление радости (вспомнить приятные события).</w:t>
      </w:r>
    </w:p>
    <w:p w:rsidR="00EA4204" w:rsidRPr="005F4C9F" w:rsidRDefault="00EA4204" w:rsidP="00EA4204">
      <w:pPr>
        <w:numPr>
          <w:ilvl w:val="0"/>
          <w:numId w:val="5"/>
        </w:numPr>
        <w:spacing w:before="100" w:beforeAutospacing="1" w:after="100" w:afterAutospacing="1"/>
        <w:rPr>
          <w:i/>
        </w:rPr>
      </w:pPr>
      <w:r w:rsidRPr="005F4C9F">
        <w:rPr>
          <w:rStyle w:val="a6"/>
          <w:i w:val="0"/>
        </w:rPr>
        <w:lastRenderedPageBreak/>
        <w:t>Мобилизация юмора (смех противодействует стрессу).</w:t>
      </w:r>
    </w:p>
    <w:p w:rsidR="00EA4204" w:rsidRPr="005F4C9F" w:rsidRDefault="00EA4204" w:rsidP="00EA4204">
      <w:pPr>
        <w:numPr>
          <w:ilvl w:val="0"/>
          <w:numId w:val="5"/>
        </w:numPr>
        <w:spacing w:before="100" w:beforeAutospacing="1" w:after="100" w:afterAutospacing="1"/>
        <w:rPr>
          <w:rStyle w:val="a6"/>
          <w:iCs w:val="0"/>
        </w:rPr>
      </w:pPr>
      <w:r w:rsidRPr="005F4C9F">
        <w:rPr>
          <w:rStyle w:val="a6"/>
          <w:i w:val="0"/>
        </w:rPr>
        <w:t>Разрядка (физическая работа, игра, любимые занятия).</w:t>
      </w:r>
    </w:p>
    <w:p w:rsidR="00EA4204" w:rsidRPr="005F4C9F" w:rsidRDefault="00EA4204" w:rsidP="00EA4204">
      <w:pPr>
        <w:spacing w:before="100" w:beforeAutospacing="1" w:after="100" w:afterAutospacing="1"/>
        <w:rPr>
          <w:i/>
        </w:rPr>
      </w:pPr>
    </w:p>
    <w:p w:rsidR="00EA4204" w:rsidRPr="005F4C9F" w:rsidRDefault="00EA4204" w:rsidP="00EA4204">
      <w:pPr>
        <w:pStyle w:val="a4"/>
        <w:jc w:val="center"/>
        <w:rPr>
          <w:b/>
          <w:i/>
        </w:rPr>
      </w:pPr>
      <w:r w:rsidRPr="005F4C9F">
        <w:rPr>
          <w:rStyle w:val="a6"/>
          <w:b/>
          <w:i w:val="0"/>
        </w:rPr>
        <w:t>Памятка «Как поддержать тревожного ученика».</w:t>
      </w:r>
    </w:p>
    <w:p w:rsidR="00EA4204" w:rsidRDefault="00EA4204" w:rsidP="00EA4204">
      <w:pPr>
        <w:pStyle w:val="a4"/>
      </w:pPr>
      <w:r>
        <w:rPr>
          <w:rStyle w:val="a5"/>
        </w:rPr>
        <w:t> 1) Создайте</w:t>
      </w:r>
      <w:r>
        <w:t xml:space="preserve"> ситуацию эмоционального комфорта для ребенка на предэкзаменационном этапе.</w:t>
      </w:r>
    </w:p>
    <w:p w:rsidR="00EA4204" w:rsidRDefault="00EA4204" w:rsidP="00EA4204">
      <w:pPr>
        <w:pStyle w:val="a4"/>
      </w:pPr>
      <w:r>
        <w:rPr>
          <w:rStyle w:val="a5"/>
        </w:rPr>
        <w:t>2) Не нагнетайте</w:t>
      </w:r>
      <w:r>
        <w:t xml:space="preserve"> обстановку, напоминая о серьезности предстоящего экзамена и значимости его результатов. Чрезмерное повышение тревоги у детей приведет к дезорганизации деятельности.</w:t>
      </w:r>
    </w:p>
    <w:p w:rsidR="00EA4204" w:rsidRDefault="00EA4204" w:rsidP="00EA4204">
      <w:pPr>
        <w:pStyle w:val="a4"/>
      </w:pPr>
      <w:r>
        <w:rPr>
          <w:rStyle w:val="a5"/>
        </w:rPr>
        <w:t>3) Создайте</w:t>
      </w:r>
      <w:r>
        <w:t xml:space="preserve"> для ребенка ситуацию успеха, поощрения, поддержки.</w:t>
      </w:r>
    </w:p>
    <w:p w:rsidR="00EA4204" w:rsidRDefault="00EA4204" w:rsidP="00EA4204">
      <w:pPr>
        <w:pStyle w:val="a4"/>
      </w:pPr>
      <w:r>
        <w:rPr>
          <w:rStyle w:val="a5"/>
        </w:rPr>
        <w:t>4) Научите</w:t>
      </w:r>
      <w:r>
        <w:t xml:space="preserve"> ребенка приемам </w:t>
      </w:r>
      <w:proofErr w:type="spellStart"/>
      <w:r>
        <w:t>саморегуляции</w:t>
      </w:r>
      <w:proofErr w:type="spellEnd"/>
      <w:r>
        <w:t>, релаксации, аутотренинга.</w:t>
      </w:r>
    </w:p>
    <w:p w:rsidR="00EA4204" w:rsidRDefault="00EA4204" w:rsidP="00EA4204">
      <w:pPr>
        <w:pStyle w:val="a4"/>
      </w:pPr>
      <w:r>
        <w:rPr>
          <w:rStyle w:val="a5"/>
        </w:rPr>
        <w:t>5) Познакомьте</w:t>
      </w:r>
      <w:r>
        <w:t xml:space="preserve"> ребенка с процедурой сдачи экзамена в форме ЕГЕ.</w:t>
      </w:r>
    </w:p>
    <w:p w:rsidR="00EA4204" w:rsidRDefault="00EA4204" w:rsidP="00EA4204">
      <w:pPr>
        <w:pStyle w:val="a4"/>
      </w:pPr>
      <w:r>
        <w:rPr>
          <w:rStyle w:val="a5"/>
        </w:rPr>
        <w:t>6) Обеспечьте</w:t>
      </w:r>
      <w:r>
        <w:t xml:space="preserve"> детям ощущение эмоциональной поддержки во время проведения пробного экзамена.</w:t>
      </w:r>
    </w:p>
    <w:p w:rsidR="00EA4204" w:rsidRDefault="00EA4204" w:rsidP="00EA4204">
      <w:pPr>
        <w:pStyle w:val="a4"/>
      </w:pPr>
      <w:r w:rsidRPr="005F4C9F">
        <w:rPr>
          <w:b/>
        </w:rPr>
        <w:t>7) Создайте</w:t>
      </w:r>
      <w:r>
        <w:t xml:space="preserve"> в семье благоприятный климат: эмоционально ровный настрой родителей, наличие достаточного количества поддержки детям.</w:t>
      </w:r>
    </w:p>
    <w:p w:rsidR="00EA4204" w:rsidRPr="008229CD" w:rsidRDefault="00EA4204" w:rsidP="00EA4204">
      <w:pPr>
        <w:ind w:firstLine="540"/>
        <w:jc w:val="center"/>
        <w:rPr>
          <w:b/>
        </w:rPr>
      </w:pPr>
      <w:r w:rsidRPr="008229CD">
        <w:rPr>
          <w:b/>
        </w:rPr>
        <w:t>Способы снять нервно-психическое напряжение:</w:t>
      </w:r>
    </w:p>
    <w:p w:rsidR="00EA4204" w:rsidRDefault="00EA4204" w:rsidP="00EA4204">
      <w:pPr>
        <w:ind w:firstLine="540"/>
      </w:pPr>
      <w:r>
        <w:t xml:space="preserve">- спортивные занятия;                                      </w:t>
      </w:r>
    </w:p>
    <w:p w:rsidR="00EA4204" w:rsidRDefault="00EA4204" w:rsidP="00EA4204">
      <w:pPr>
        <w:ind w:firstLine="540"/>
      </w:pPr>
      <w:r>
        <w:t>- контрастный душ</w:t>
      </w:r>
    </w:p>
    <w:p w:rsidR="00EA4204" w:rsidRDefault="00EA4204" w:rsidP="00EA4204">
      <w:pPr>
        <w:ind w:firstLine="540"/>
      </w:pPr>
      <w:r>
        <w:t xml:space="preserve">- стирка белья;                                                  </w:t>
      </w:r>
    </w:p>
    <w:p w:rsidR="00EA4204" w:rsidRDefault="00EA4204" w:rsidP="00EA4204">
      <w:pPr>
        <w:ind w:firstLine="540"/>
      </w:pPr>
      <w:r>
        <w:t>- мытье посуды;</w:t>
      </w:r>
    </w:p>
    <w:p w:rsidR="00EA4204" w:rsidRDefault="00EA4204" w:rsidP="00EA4204">
      <w:pPr>
        <w:ind w:firstLine="540"/>
      </w:pPr>
      <w:r>
        <w:t xml:space="preserve">- скомкать лист бумаги и выбросить;             </w:t>
      </w:r>
    </w:p>
    <w:p w:rsidR="00EA4204" w:rsidRDefault="00EA4204" w:rsidP="00EA4204">
      <w:pPr>
        <w:ind w:firstLine="540"/>
      </w:pPr>
      <w:r>
        <w:t>- слепить из газеты свое настроение;</w:t>
      </w:r>
    </w:p>
    <w:p w:rsidR="00EA4204" w:rsidRDefault="00EA4204" w:rsidP="00EA4204">
      <w:pPr>
        <w:ind w:firstLine="540"/>
      </w:pPr>
      <w:r>
        <w:t xml:space="preserve">- громко спеть свою любимую песню;           </w:t>
      </w:r>
    </w:p>
    <w:p w:rsidR="00EA4204" w:rsidRDefault="00EA4204" w:rsidP="00EA4204">
      <w:pPr>
        <w:ind w:firstLine="540"/>
      </w:pPr>
      <w:r>
        <w:t>- покричать то громко, то тихо;</w:t>
      </w:r>
    </w:p>
    <w:p w:rsidR="00EA4204" w:rsidRDefault="00EA4204" w:rsidP="00EA4204">
      <w:pPr>
        <w:ind w:firstLine="540"/>
      </w:pPr>
      <w:r>
        <w:t xml:space="preserve">- вдохнуть глубоко 10 раз;                               </w:t>
      </w:r>
    </w:p>
    <w:p w:rsidR="00EA4204" w:rsidRDefault="00EA4204" w:rsidP="00EA4204">
      <w:pPr>
        <w:ind w:firstLine="540"/>
      </w:pPr>
      <w:r>
        <w:t>- погулять по лесу;</w:t>
      </w:r>
    </w:p>
    <w:p w:rsidR="00EA4204" w:rsidRDefault="00EA4204" w:rsidP="00EA4204"/>
    <w:p w:rsidR="00EA4204" w:rsidRDefault="00EA4204" w:rsidP="00EA4204">
      <w:pPr>
        <w:ind w:firstLine="360"/>
        <w:jc w:val="both"/>
        <w:rPr>
          <w:sz w:val="28"/>
          <w:szCs w:val="28"/>
        </w:rPr>
      </w:pPr>
    </w:p>
    <w:p w:rsidR="00EA4204" w:rsidRDefault="00EA4204" w:rsidP="00EA4204">
      <w:pPr>
        <w:ind w:firstLine="360"/>
        <w:jc w:val="both"/>
        <w:rPr>
          <w:sz w:val="28"/>
          <w:szCs w:val="28"/>
        </w:rPr>
      </w:pPr>
    </w:p>
    <w:p w:rsidR="00EA4204" w:rsidRDefault="00EA4204" w:rsidP="00EA4204">
      <w:pPr>
        <w:ind w:firstLine="360"/>
        <w:jc w:val="both"/>
        <w:rPr>
          <w:sz w:val="28"/>
          <w:szCs w:val="28"/>
        </w:rPr>
      </w:pPr>
    </w:p>
    <w:p w:rsidR="00EA4204" w:rsidRDefault="00EA4204" w:rsidP="00EA4204">
      <w:pPr>
        <w:ind w:firstLine="360"/>
        <w:jc w:val="both"/>
        <w:rPr>
          <w:sz w:val="28"/>
          <w:szCs w:val="28"/>
        </w:rPr>
      </w:pPr>
    </w:p>
    <w:p w:rsidR="00EA4204" w:rsidRDefault="00EA4204" w:rsidP="00EA4204">
      <w:pPr>
        <w:ind w:firstLine="360"/>
        <w:jc w:val="both"/>
        <w:rPr>
          <w:sz w:val="28"/>
          <w:szCs w:val="28"/>
        </w:rPr>
      </w:pPr>
    </w:p>
    <w:p w:rsidR="00EA4204" w:rsidRDefault="00EA4204" w:rsidP="00EA4204">
      <w:pPr>
        <w:ind w:firstLine="360"/>
        <w:jc w:val="both"/>
        <w:rPr>
          <w:sz w:val="28"/>
          <w:szCs w:val="28"/>
        </w:rPr>
      </w:pPr>
    </w:p>
    <w:p w:rsidR="00EA4204" w:rsidRDefault="00EA4204" w:rsidP="00EA4204">
      <w:pPr>
        <w:jc w:val="both"/>
        <w:rPr>
          <w:sz w:val="28"/>
          <w:szCs w:val="28"/>
        </w:rPr>
      </w:pPr>
    </w:p>
    <w:p w:rsidR="00EA4204" w:rsidRDefault="00EA4204" w:rsidP="00EA4204">
      <w:pPr>
        <w:jc w:val="both"/>
        <w:rPr>
          <w:sz w:val="28"/>
          <w:szCs w:val="28"/>
        </w:rPr>
      </w:pPr>
    </w:p>
    <w:p w:rsidR="00EA4204" w:rsidRDefault="00EA4204" w:rsidP="00EA4204">
      <w:pPr>
        <w:ind w:firstLine="360"/>
        <w:jc w:val="both"/>
        <w:rPr>
          <w:sz w:val="28"/>
          <w:szCs w:val="28"/>
        </w:rPr>
      </w:pPr>
    </w:p>
    <w:p w:rsidR="00EA4204" w:rsidRDefault="00EA4204" w:rsidP="00EA4204">
      <w:pPr>
        <w:ind w:firstLine="360"/>
        <w:jc w:val="both"/>
        <w:rPr>
          <w:sz w:val="28"/>
          <w:szCs w:val="28"/>
        </w:rPr>
      </w:pPr>
    </w:p>
    <w:p w:rsidR="00EA4204" w:rsidRDefault="00EA4204" w:rsidP="00EA4204">
      <w:pPr>
        <w:ind w:firstLine="540"/>
        <w:jc w:val="center"/>
        <w:rPr>
          <w:b/>
        </w:rPr>
      </w:pPr>
      <w:bookmarkStart w:id="0" w:name="_GoBack"/>
      <w:r>
        <w:rPr>
          <w:b/>
        </w:rPr>
        <w:t>Советы родителям: как помочь детям подготовиться к экзаменам.</w:t>
      </w:r>
    </w:p>
    <w:bookmarkEnd w:id="0"/>
    <w:p w:rsidR="00EA4204" w:rsidRDefault="00EA4204" w:rsidP="00EA4204">
      <w:pPr>
        <w:ind w:firstLine="540"/>
        <w:jc w:val="center"/>
        <w:rPr>
          <w:b/>
        </w:rPr>
      </w:pPr>
    </w:p>
    <w:p w:rsidR="00EA4204" w:rsidRDefault="00EA4204" w:rsidP="00EA4204">
      <w:pPr>
        <w:numPr>
          <w:ilvl w:val="0"/>
          <w:numId w:val="6"/>
        </w:numPr>
        <w:spacing w:line="276" w:lineRule="auto"/>
        <w:jc w:val="both"/>
      </w:pPr>
      <w:r>
        <w:lastRenderedPageBreak/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EA4204" w:rsidRDefault="00EA4204" w:rsidP="00EA4204">
      <w:pPr>
        <w:numPr>
          <w:ilvl w:val="0"/>
          <w:numId w:val="6"/>
        </w:numPr>
        <w:spacing w:line="276" w:lineRule="auto"/>
        <w:jc w:val="both"/>
      </w:pPr>
      <w: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EA4204" w:rsidRDefault="00EA4204" w:rsidP="00EA4204">
      <w:pPr>
        <w:numPr>
          <w:ilvl w:val="0"/>
          <w:numId w:val="6"/>
        </w:numPr>
        <w:spacing w:line="276" w:lineRule="auto"/>
        <w:jc w:val="both"/>
      </w:pPr>
      <w:r>
        <w:t>Подбадривайте детей, хвалите их за то, что они делают хорошо.</w:t>
      </w:r>
    </w:p>
    <w:p w:rsidR="00EA4204" w:rsidRDefault="00EA4204" w:rsidP="00EA4204">
      <w:pPr>
        <w:numPr>
          <w:ilvl w:val="0"/>
          <w:numId w:val="6"/>
        </w:numPr>
        <w:spacing w:line="276" w:lineRule="auto"/>
        <w:jc w:val="both"/>
      </w:pPr>
      <w:r>
        <w:t>Повышайте их уверенность в себе, так как чем больше ребенок боится неудачи, тем более вероятности допущения ошибок.</w:t>
      </w:r>
    </w:p>
    <w:p w:rsidR="00EA4204" w:rsidRDefault="00EA4204" w:rsidP="00EA4204">
      <w:pPr>
        <w:numPr>
          <w:ilvl w:val="0"/>
          <w:numId w:val="6"/>
        </w:numPr>
        <w:spacing w:line="276" w:lineRule="auto"/>
        <w:jc w:val="both"/>
      </w:pPr>
      <w: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EA4204" w:rsidRDefault="00EA4204" w:rsidP="00EA4204">
      <w:pPr>
        <w:numPr>
          <w:ilvl w:val="0"/>
          <w:numId w:val="6"/>
        </w:numPr>
        <w:spacing w:line="276" w:lineRule="auto"/>
        <w:jc w:val="both"/>
      </w:pPr>
      <w: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EA4204" w:rsidRDefault="00EA4204" w:rsidP="00EA4204">
      <w:pPr>
        <w:numPr>
          <w:ilvl w:val="0"/>
          <w:numId w:val="6"/>
        </w:numPr>
        <w:spacing w:line="276" w:lineRule="auto"/>
        <w:jc w:val="both"/>
      </w:pPr>
      <w:r>
        <w:t>Обеспечьте дома удобное место для занятий, проследите, чтобы никто из домашних не мешал.</w:t>
      </w:r>
    </w:p>
    <w:p w:rsidR="00EA4204" w:rsidRDefault="00EA4204" w:rsidP="00EA4204">
      <w:pPr>
        <w:numPr>
          <w:ilvl w:val="0"/>
          <w:numId w:val="6"/>
        </w:numPr>
        <w:spacing w:line="276" w:lineRule="auto"/>
        <w:jc w:val="both"/>
      </w:pPr>
      <w: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EA4204" w:rsidRDefault="00EA4204" w:rsidP="00EA4204">
      <w:pPr>
        <w:numPr>
          <w:ilvl w:val="0"/>
          <w:numId w:val="6"/>
        </w:numPr>
        <w:spacing w:line="276" w:lineRule="auto"/>
        <w:jc w:val="both"/>
      </w:pPr>
      <w:r>
        <w:t>Помогите детям распределить темы подготовки по дням.</w:t>
      </w:r>
    </w:p>
    <w:p w:rsidR="00EA4204" w:rsidRDefault="00EA4204" w:rsidP="00EA4204">
      <w:pPr>
        <w:numPr>
          <w:ilvl w:val="0"/>
          <w:numId w:val="6"/>
        </w:numPr>
        <w:spacing w:line="276" w:lineRule="auto"/>
        <w:jc w:val="both"/>
      </w:pPr>
      <w: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EA4204" w:rsidRDefault="00EA4204" w:rsidP="00EA4204">
      <w:pPr>
        <w:numPr>
          <w:ilvl w:val="0"/>
          <w:numId w:val="6"/>
        </w:numPr>
        <w:spacing w:line="276" w:lineRule="auto"/>
        <w:jc w:val="both"/>
      </w:pPr>
      <w: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EA4204" w:rsidRDefault="00EA4204" w:rsidP="00EA4204">
      <w:pPr>
        <w:numPr>
          <w:ilvl w:val="0"/>
          <w:numId w:val="6"/>
        </w:numPr>
        <w:spacing w:line="276" w:lineRule="auto"/>
        <w:jc w:val="both"/>
      </w:pPr>
      <w: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EA4204" w:rsidRDefault="00EA4204" w:rsidP="00EA4204">
      <w:pPr>
        <w:numPr>
          <w:ilvl w:val="0"/>
          <w:numId w:val="6"/>
        </w:numPr>
        <w:spacing w:line="276" w:lineRule="auto"/>
        <w:jc w:val="both"/>
      </w:pPr>
      <w:r>
        <w:t>Накануне экзамена обеспечьте ребенку полноценный отдых, он должен отдохнуть и как следует выспаться.</w:t>
      </w:r>
    </w:p>
    <w:p w:rsidR="00F16E25" w:rsidRDefault="00F16E25"/>
    <w:sectPr w:rsidR="00F16E25" w:rsidSect="00F1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92ED1"/>
    <w:multiLevelType w:val="multilevel"/>
    <w:tmpl w:val="8A9A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853DA"/>
    <w:multiLevelType w:val="hybridMultilevel"/>
    <w:tmpl w:val="BBFA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72129"/>
    <w:multiLevelType w:val="hybridMultilevel"/>
    <w:tmpl w:val="41804ED2"/>
    <w:lvl w:ilvl="0" w:tplc="8C16C112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A4580"/>
    <w:multiLevelType w:val="multilevel"/>
    <w:tmpl w:val="0350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908AE"/>
    <w:multiLevelType w:val="multilevel"/>
    <w:tmpl w:val="6610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B02C7"/>
    <w:multiLevelType w:val="multilevel"/>
    <w:tmpl w:val="76D0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F32EB"/>
    <w:multiLevelType w:val="hybridMultilevel"/>
    <w:tmpl w:val="4F2CA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2A3B17"/>
    <w:multiLevelType w:val="multilevel"/>
    <w:tmpl w:val="5BFA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204"/>
    <w:rsid w:val="00372C2B"/>
    <w:rsid w:val="004E31CB"/>
    <w:rsid w:val="00B5235B"/>
    <w:rsid w:val="00EA4204"/>
    <w:rsid w:val="00F1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70DDF-8172-4183-BFBF-6F4795B2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A42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semiHidden/>
    <w:unhideWhenUsed/>
    <w:qFormat/>
    <w:rsid w:val="00EA42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EA4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EA4204"/>
    <w:rPr>
      <w:color w:val="0000FF"/>
      <w:u w:val="single"/>
    </w:rPr>
  </w:style>
  <w:style w:type="paragraph" w:styleId="a4">
    <w:name w:val="Normal (Web)"/>
    <w:basedOn w:val="a"/>
    <w:unhideWhenUsed/>
    <w:rsid w:val="00EA4204"/>
    <w:pPr>
      <w:spacing w:before="100" w:beforeAutospacing="1" w:after="100" w:afterAutospacing="1"/>
    </w:pPr>
  </w:style>
  <w:style w:type="paragraph" w:customStyle="1" w:styleId="c8">
    <w:name w:val="c8"/>
    <w:basedOn w:val="a"/>
    <w:rsid w:val="00EA4204"/>
    <w:pPr>
      <w:spacing w:before="100" w:beforeAutospacing="1" w:after="100" w:afterAutospacing="1"/>
    </w:pPr>
  </w:style>
  <w:style w:type="paragraph" w:customStyle="1" w:styleId="c3">
    <w:name w:val="c3"/>
    <w:basedOn w:val="a"/>
    <w:rsid w:val="00EA4204"/>
    <w:pPr>
      <w:spacing w:before="100" w:beforeAutospacing="1" w:after="100" w:afterAutospacing="1"/>
    </w:pPr>
  </w:style>
  <w:style w:type="paragraph" w:customStyle="1" w:styleId="c1">
    <w:name w:val="c1"/>
    <w:basedOn w:val="a"/>
    <w:rsid w:val="00EA4204"/>
    <w:pPr>
      <w:spacing w:before="100" w:beforeAutospacing="1" w:after="100" w:afterAutospacing="1"/>
    </w:pPr>
  </w:style>
  <w:style w:type="paragraph" w:customStyle="1" w:styleId="c16">
    <w:name w:val="c16"/>
    <w:basedOn w:val="a"/>
    <w:rsid w:val="00EA42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A4204"/>
    <w:pPr>
      <w:spacing w:before="100" w:beforeAutospacing="1" w:after="100" w:afterAutospacing="1"/>
    </w:pPr>
  </w:style>
  <w:style w:type="character" w:customStyle="1" w:styleId="c2c4">
    <w:name w:val="c2 c4"/>
    <w:basedOn w:val="a0"/>
    <w:rsid w:val="00EA4204"/>
  </w:style>
  <w:style w:type="character" w:customStyle="1" w:styleId="c2c14">
    <w:name w:val="c2 c14"/>
    <w:basedOn w:val="a0"/>
    <w:rsid w:val="00EA4204"/>
  </w:style>
  <w:style w:type="character" w:customStyle="1" w:styleId="c2c6">
    <w:name w:val="c2 c6"/>
    <w:basedOn w:val="a0"/>
    <w:rsid w:val="00EA4204"/>
  </w:style>
  <w:style w:type="character" w:customStyle="1" w:styleId="c2">
    <w:name w:val="c2"/>
    <w:basedOn w:val="a0"/>
    <w:rsid w:val="00EA4204"/>
  </w:style>
  <w:style w:type="character" w:styleId="a5">
    <w:name w:val="Strong"/>
    <w:basedOn w:val="a0"/>
    <w:qFormat/>
    <w:rsid w:val="00EA4204"/>
    <w:rPr>
      <w:b/>
      <w:bCs/>
    </w:rPr>
  </w:style>
  <w:style w:type="character" w:styleId="a6">
    <w:name w:val="Emphasis"/>
    <w:basedOn w:val="a0"/>
    <w:qFormat/>
    <w:rsid w:val="00EA42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odoportal.ru/server/default.asp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Татьяна</cp:lastModifiedBy>
  <cp:revision>5</cp:revision>
  <dcterms:created xsi:type="dcterms:W3CDTF">2014-03-03T08:13:00Z</dcterms:created>
  <dcterms:modified xsi:type="dcterms:W3CDTF">2015-01-04T13:14:00Z</dcterms:modified>
</cp:coreProperties>
</file>