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A8" w:rsidRPr="00AE0B37" w:rsidRDefault="005E75A8" w:rsidP="00AE0B37">
      <w:pPr>
        <w:jc w:val="both"/>
        <w:rPr>
          <w:sz w:val="28"/>
          <w:szCs w:val="28"/>
        </w:rPr>
      </w:pPr>
      <w:r w:rsidRPr="00AE0B37">
        <w:rPr>
          <w:sz w:val="28"/>
          <w:szCs w:val="28"/>
        </w:rPr>
        <w:t>СПРАВКА</w:t>
      </w:r>
    </w:p>
    <w:p w:rsidR="005E75A8" w:rsidRPr="00AE0B37" w:rsidRDefault="005E75A8" w:rsidP="00AE0B37">
      <w:pPr>
        <w:jc w:val="both"/>
        <w:rPr>
          <w:sz w:val="28"/>
          <w:szCs w:val="28"/>
        </w:rPr>
      </w:pPr>
      <w:r w:rsidRPr="00AE0B37">
        <w:rPr>
          <w:sz w:val="28"/>
          <w:szCs w:val="28"/>
        </w:rPr>
        <w:t>о  работе над собственным педагогическим исследованием.</w:t>
      </w:r>
    </w:p>
    <w:p w:rsidR="00C954D5" w:rsidRPr="00AE0B37" w:rsidRDefault="00C954D5" w:rsidP="00AE0B37">
      <w:pPr>
        <w:jc w:val="both"/>
        <w:rPr>
          <w:sz w:val="28"/>
          <w:szCs w:val="28"/>
        </w:rPr>
      </w:pPr>
    </w:p>
    <w:p w:rsidR="005E75A8" w:rsidRPr="00AE0B37" w:rsidRDefault="005E75A8" w:rsidP="00AE0B37">
      <w:pPr>
        <w:jc w:val="both"/>
        <w:rPr>
          <w:sz w:val="28"/>
          <w:szCs w:val="28"/>
        </w:rPr>
      </w:pPr>
      <w:r w:rsidRPr="00AE0B37">
        <w:rPr>
          <w:sz w:val="28"/>
          <w:szCs w:val="28"/>
        </w:rPr>
        <w:t>Габдрахманова Р.Р.,</w:t>
      </w:r>
    </w:p>
    <w:p w:rsidR="005E75A8" w:rsidRPr="00AE0B37" w:rsidRDefault="005E75A8" w:rsidP="00AE0B37">
      <w:pPr>
        <w:jc w:val="both"/>
        <w:rPr>
          <w:sz w:val="28"/>
          <w:szCs w:val="28"/>
        </w:rPr>
      </w:pPr>
      <w:r w:rsidRPr="00AE0B37">
        <w:rPr>
          <w:sz w:val="28"/>
          <w:szCs w:val="28"/>
        </w:rPr>
        <w:t>учитель  английского языка</w:t>
      </w:r>
    </w:p>
    <w:p w:rsidR="005E75A8" w:rsidRPr="00AE0B37" w:rsidRDefault="005E75A8" w:rsidP="00AE0B37">
      <w:pPr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МБОУ «СОШ в пос. Усть - Омчуг» </w:t>
      </w:r>
    </w:p>
    <w:p w:rsidR="00C954D5" w:rsidRPr="00AE0B37" w:rsidRDefault="00C954D5" w:rsidP="00AE0B37">
      <w:pPr>
        <w:jc w:val="both"/>
        <w:rPr>
          <w:sz w:val="28"/>
          <w:szCs w:val="28"/>
        </w:rPr>
      </w:pPr>
    </w:p>
    <w:p w:rsidR="005E75A8" w:rsidRPr="00AE0B37" w:rsidRDefault="005E75A8" w:rsidP="00AE0B37">
      <w:pPr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Тема исследования: </w:t>
      </w:r>
    </w:p>
    <w:p w:rsidR="00E84B69" w:rsidRPr="00AE0B37" w:rsidRDefault="00E84B69" w:rsidP="00AE0B37">
      <w:pPr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Реализация системно - </w:t>
      </w:r>
      <w:proofErr w:type="spellStart"/>
      <w:r w:rsidRPr="00AE0B37">
        <w:rPr>
          <w:sz w:val="28"/>
          <w:szCs w:val="28"/>
        </w:rPr>
        <w:t>деятельностного</w:t>
      </w:r>
      <w:proofErr w:type="spellEnd"/>
      <w:r w:rsidRPr="00AE0B37">
        <w:rPr>
          <w:sz w:val="28"/>
          <w:szCs w:val="28"/>
        </w:rPr>
        <w:t xml:space="preserve">  подхода к обучению английскому языку учащихся с высокой познавательной активностью через оптимальное сочетание  форм, методов и приёмов ИКТ</w:t>
      </w:r>
    </w:p>
    <w:p w:rsidR="00C954D5" w:rsidRPr="00AE0B37" w:rsidRDefault="00C954D5" w:rsidP="00AE0B37">
      <w:pPr>
        <w:jc w:val="both"/>
        <w:rPr>
          <w:sz w:val="28"/>
          <w:szCs w:val="28"/>
        </w:rPr>
      </w:pPr>
    </w:p>
    <w:p w:rsidR="00C55C35" w:rsidRPr="00AE0B37" w:rsidRDefault="008351EB" w:rsidP="00AE0B3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0B37">
        <w:rPr>
          <w:spacing w:val="2"/>
          <w:sz w:val="28"/>
          <w:szCs w:val="28"/>
        </w:rPr>
        <w:t xml:space="preserve">В современных условиях важной задачей учителя является выбор и проработка таких педагогических технологий, которые могли бы не только обеспечить эффективное усвоение предметных знаний, но и способствовали бы формированию у учащихся  умения и желания учиться всю жизнь, а, следовательно, обладать информационной компетентностью.  Учащиеся должны уметь работать в команде, обладать способностью к </w:t>
      </w:r>
      <w:proofErr w:type="spellStart"/>
      <w:r w:rsidRPr="00AE0B37">
        <w:rPr>
          <w:spacing w:val="2"/>
          <w:sz w:val="28"/>
          <w:szCs w:val="28"/>
        </w:rPr>
        <w:t>самоизменению</w:t>
      </w:r>
      <w:proofErr w:type="spellEnd"/>
      <w:r w:rsidRPr="00AE0B37">
        <w:rPr>
          <w:spacing w:val="2"/>
          <w:sz w:val="28"/>
          <w:szCs w:val="28"/>
        </w:rPr>
        <w:t xml:space="preserve"> и саморазвитию на основе рефлексивной самоорганизации. С другой стороны деятельность учителя должна быть направлена на выявление и развитие талантливости и творчества детей. Поиск эффективных в данном отношении педагогических технологий обучения иностранному языку приводит к популярному сегодня методу информационно-коммуникационных технологий, являющемуся базовым в рамках </w:t>
      </w:r>
      <w:proofErr w:type="spellStart"/>
      <w:r w:rsidRPr="00AE0B37">
        <w:rPr>
          <w:spacing w:val="2"/>
          <w:sz w:val="28"/>
          <w:szCs w:val="28"/>
        </w:rPr>
        <w:t>системно-деятельностного</w:t>
      </w:r>
      <w:proofErr w:type="spellEnd"/>
      <w:r w:rsidRPr="00AE0B37">
        <w:rPr>
          <w:spacing w:val="2"/>
          <w:sz w:val="28"/>
          <w:szCs w:val="28"/>
        </w:rPr>
        <w:t xml:space="preserve"> подхода.  </w:t>
      </w:r>
      <w:r w:rsidR="00176781" w:rsidRPr="00AE0B37">
        <w:rPr>
          <w:spacing w:val="2"/>
          <w:sz w:val="28"/>
          <w:szCs w:val="28"/>
        </w:rPr>
        <w:t xml:space="preserve">Этим определяется </w:t>
      </w:r>
      <w:r w:rsidRPr="00AE0B37">
        <w:rPr>
          <w:i/>
          <w:iCs/>
          <w:spacing w:val="2"/>
          <w:sz w:val="28"/>
          <w:szCs w:val="28"/>
        </w:rPr>
        <w:t>актуальность</w:t>
      </w:r>
      <w:r w:rsidR="00176781" w:rsidRPr="00AE0B37">
        <w:rPr>
          <w:spacing w:val="2"/>
          <w:sz w:val="28"/>
          <w:szCs w:val="28"/>
        </w:rPr>
        <w:t xml:space="preserve"> исследования</w:t>
      </w:r>
      <w:r w:rsidRPr="00AE0B37">
        <w:rPr>
          <w:spacing w:val="2"/>
          <w:sz w:val="28"/>
          <w:szCs w:val="28"/>
        </w:rPr>
        <w:t xml:space="preserve">:   реализация </w:t>
      </w:r>
      <w:proofErr w:type="spellStart"/>
      <w:r w:rsidRPr="00AE0B37">
        <w:rPr>
          <w:spacing w:val="2"/>
          <w:sz w:val="28"/>
          <w:szCs w:val="28"/>
        </w:rPr>
        <w:t>системно-деятельностного</w:t>
      </w:r>
      <w:proofErr w:type="spellEnd"/>
      <w:r w:rsidRPr="00AE0B37">
        <w:rPr>
          <w:spacing w:val="2"/>
          <w:sz w:val="28"/>
          <w:szCs w:val="28"/>
        </w:rPr>
        <w:t xml:space="preserve">  подхода в обучении  через  использование информационно-коммуникационных технологий способствует дальнейшему развитию мотивации к углубленному изучению предмета, расширению  кругозора (привлечение знаний из других областей – установление </w:t>
      </w:r>
      <w:proofErr w:type="spellStart"/>
      <w:r w:rsidRPr="00AE0B37">
        <w:rPr>
          <w:spacing w:val="2"/>
          <w:sz w:val="28"/>
          <w:szCs w:val="28"/>
        </w:rPr>
        <w:t>межпредметных</w:t>
      </w:r>
      <w:proofErr w:type="spellEnd"/>
      <w:r w:rsidRPr="00AE0B37">
        <w:rPr>
          <w:spacing w:val="2"/>
          <w:sz w:val="28"/>
          <w:szCs w:val="28"/>
        </w:rPr>
        <w:t xml:space="preserve"> связей) учащихся с  высоким уровнем познавательной активности,  повышению качества образования по английскому языку.</w:t>
      </w:r>
      <w:r w:rsidR="00176781" w:rsidRPr="00AE0B37">
        <w:rPr>
          <w:spacing w:val="2"/>
          <w:sz w:val="28"/>
          <w:szCs w:val="28"/>
        </w:rPr>
        <w:t xml:space="preserve"> В основе педагогического исследования лежат </w:t>
      </w:r>
      <w:r w:rsidR="00176781" w:rsidRPr="00AE0B37">
        <w:rPr>
          <w:spacing w:val="-2"/>
          <w:sz w:val="28"/>
          <w:szCs w:val="28"/>
        </w:rPr>
        <w:t xml:space="preserve"> теоретические положения методистов и психологов о </w:t>
      </w:r>
      <w:proofErr w:type="spellStart"/>
      <w:r w:rsidR="00176781" w:rsidRPr="00AE0B37">
        <w:rPr>
          <w:spacing w:val="-2"/>
          <w:sz w:val="28"/>
          <w:szCs w:val="28"/>
        </w:rPr>
        <w:t>системно-деятельностном</w:t>
      </w:r>
      <w:proofErr w:type="spellEnd"/>
      <w:r w:rsidR="00176781" w:rsidRPr="00AE0B37">
        <w:rPr>
          <w:spacing w:val="-2"/>
          <w:sz w:val="28"/>
          <w:szCs w:val="28"/>
        </w:rPr>
        <w:t xml:space="preserve"> подходе к обучению Л.С. </w:t>
      </w:r>
      <w:proofErr w:type="spellStart"/>
      <w:r w:rsidR="00176781" w:rsidRPr="00AE0B37">
        <w:rPr>
          <w:spacing w:val="-2"/>
          <w:sz w:val="28"/>
          <w:szCs w:val="28"/>
        </w:rPr>
        <w:t>Выготского</w:t>
      </w:r>
      <w:proofErr w:type="spellEnd"/>
      <w:r w:rsidR="00176781" w:rsidRPr="00AE0B37">
        <w:rPr>
          <w:spacing w:val="-2"/>
          <w:sz w:val="28"/>
          <w:szCs w:val="28"/>
        </w:rPr>
        <w:t xml:space="preserve">, А.Н. Леонтьева, Д.Б. </w:t>
      </w:r>
      <w:proofErr w:type="spellStart"/>
      <w:r w:rsidR="00176781" w:rsidRPr="00AE0B37">
        <w:rPr>
          <w:spacing w:val="-2"/>
          <w:sz w:val="28"/>
          <w:szCs w:val="28"/>
        </w:rPr>
        <w:t>Эльконина</w:t>
      </w:r>
      <w:proofErr w:type="spellEnd"/>
      <w:r w:rsidR="00176781" w:rsidRPr="00AE0B37">
        <w:rPr>
          <w:spacing w:val="-2"/>
          <w:sz w:val="28"/>
          <w:szCs w:val="28"/>
        </w:rPr>
        <w:t xml:space="preserve">, П.Я. Гальперина,  теория развития познавательного интереса, познавательной активности Г. И. Щукиной, теория проектного обучения Е. С. </w:t>
      </w:r>
      <w:proofErr w:type="spellStart"/>
      <w:r w:rsidR="00176781" w:rsidRPr="00AE0B37">
        <w:rPr>
          <w:spacing w:val="-2"/>
          <w:sz w:val="28"/>
          <w:szCs w:val="28"/>
        </w:rPr>
        <w:t>Полат</w:t>
      </w:r>
      <w:proofErr w:type="spellEnd"/>
      <w:r w:rsidR="00176781" w:rsidRPr="00AE0B37">
        <w:rPr>
          <w:spacing w:val="-2"/>
          <w:sz w:val="28"/>
          <w:szCs w:val="28"/>
        </w:rPr>
        <w:t>.</w:t>
      </w:r>
      <w:r w:rsidR="00C954D5" w:rsidRPr="00AE0B37">
        <w:rPr>
          <w:spacing w:val="-2"/>
          <w:sz w:val="28"/>
          <w:szCs w:val="28"/>
        </w:rPr>
        <w:t xml:space="preserve"> </w:t>
      </w:r>
      <w:r w:rsidR="00176781" w:rsidRPr="00AE0B37">
        <w:rPr>
          <w:sz w:val="28"/>
          <w:szCs w:val="28"/>
        </w:rPr>
        <w:t>Исходя из того, что современное общество ставит перед школой задачу подготовки выпускников, способных:</w:t>
      </w:r>
    </w:p>
    <w:p w:rsidR="00176781" w:rsidRPr="00AE0B37" w:rsidRDefault="00176781" w:rsidP="00AE0B37">
      <w:pPr>
        <w:pStyle w:val="a3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AE0B37">
        <w:rPr>
          <w:sz w:val="28"/>
          <w:szCs w:val="28"/>
        </w:rPr>
        <w:t>- свободно владеть информационно-компьютерными технологиями,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- самостоятельно приобретать необходимые знания,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- критически мыслить,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- самостоятельно работать над развитием собственной нравственности,</w:t>
      </w:r>
      <w:r w:rsidR="00C55C35" w:rsidRPr="00AE0B37">
        <w:rPr>
          <w:sz w:val="28"/>
          <w:szCs w:val="28"/>
        </w:rPr>
        <w:t xml:space="preserve"> - </w:t>
      </w:r>
    </w:p>
    <w:p w:rsidR="00176781" w:rsidRPr="00AE0B37" w:rsidRDefault="00176781" w:rsidP="00AE0B3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при традиционном подходе к образованию весьма затруднительно воспитать личность, удовлетворяющую этим требованиям.</w:t>
      </w:r>
    </w:p>
    <w:p w:rsidR="00176781" w:rsidRPr="00AE0B37" w:rsidRDefault="00176781" w:rsidP="00AE0B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E0B37">
        <w:rPr>
          <w:sz w:val="28"/>
          <w:szCs w:val="28"/>
        </w:rPr>
        <w:lastRenderedPageBreak/>
        <w:t xml:space="preserve">Процесс обучения - это процесс деятельности ученика, направленный на становление его сознания и его личности в целом, его взаимодействие в системе «человек – мир». Взаимодействуя с миром, он строит сам себя. Активно действуя в мире, он таким путём самоопределяется в системе жизненных отношений, происходит его саморазвитие и </w:t>
      </w:r>
      <w:proofErr w:type="spellStart"/>
      <w:r w:rsidRPr="00AE0B37">
        <w:rPr>
          <w:sz w:val="28"/>
          <w:szCs w:val="28"/>
        </w:rPr>
        <w:t>самоактуализация</w:t>
      </w:r>
      <w:proofErr w:type="spellEnd"/>
      <w:r w:rsidRPr="00AE0B37">
        <w:rPr>
          <w:sz w:val="28"/>
          <w:szCs w:val="28"/>
        </w:rPr>
        <w:t xml:space="preserve"> его личности. Через деятельность и в процессе деятельности человек становится самим собой. Опыт </w:t>
      </w:r>
      <w:r w:rsidR="00C55C35" w:rsidRPr="00AE0B37">
        <w:rPr>
          <w:sz w:val="28"/>
          <w:szCs w:val="28"/>
        </w:rPr>
        <w:t xml:space="preserve">работы в школе </w:t>
      </w:r>
      <w:r w:rsidRPr="00AE0B37">
        <w:rPr>
          <w:sz w:val="28"/>
          <w:szCs w:val="28"/>
        </w:rPr>
        <w:t xml:space="preserve">показывает приоритетность организации деятельности самого ученика как  субъекта образовательного процесса.  </w:t>
      </w:r>
      <w:proofErr w:type="gramStart"/>
      <w:r w:rsidR="00C55C35" w:rsidRPr="00AE0B37">
        <w:rPr>
          <w:sz w:val="28"/>
          <w:szCs w:val="28"/>
        </w:rPr>
        <w:t xml:space="preserve">Поэтому одним из направлений исследования является </w:t>
      </w:r>
      <w:r w:rsidRPr="00AE0B37">
        <w:rPr>
          <w:sz w:val="28"/>
          <w:szCs w:val="28"/>
        </w:rPr>
        <w:t xml:space="preserve">реализация принципа  </w:t>
      </w:r>
      <w:proofErr w:type="spellStart"/>
      <w:r w:rsidRPr="00AE0B37">
        <w:rPr>
          <w:sz w:val="28"/>
          <w:szCs w:val="28"/>
        </w:rPr>
        <w:t>системно-деятельностного</w:t>
      </w:r>
      <w:proofErr w:type="spellEnd"/>
      <w:r w:rsidRPr="00AE0B37">
        <w:rPr>
          <w:sz w:val="28"/>
          <w:szCs w:val="28"/>
        </w:rPr>
        <w:t xml:space="preserve"> подхода, при котором  ученик сам является активным созидателем своего собственного знания, что в педагогической литературе выражается в описании ситуации:    «…не давать образцов, ставить ребенка в ситуацию, где его привычные </w:t>
      </w:r>
      <w:r w:rsidRPr="00AE0B37">
        <w:rPr>
          <w:b/>
          <w:bCs/>
          <w:sz w:val="28"/>
          <w:szCs w:val="28"/>
        </w:rPr>
        <w:t>способы действия</w:t>
      </w:r>
      <w:r w:rsidRPr="00AE0B37">
        <w:rPr>
          <w:sz w:val="28"/>
          <w:szCs w:val="28"/>
        </w:rPr>
        <w:t xml:space="preserve"> с очевидностью непригодны и мотивировать поиск существенных особенностей новой ситуации, в которой </w:t>
      </w:r>
      <w:r w:rsidRPr="00AE0B37">
        <w:rPr>
          <w:b/>
          <w:bCs/>
          <w:sz w:val="28"/>
          <w:szCs w:val="28"/>
        </w:rPr>
        <w:t>надо действовать</w:t>
      </w:r>
      <w:r w:rsidRPr="00AE0B37">
        <w:rPr>
          <w:sz w:val="28"/>
          <w:szCs w:val="28"/>
        </w:rPr>
        <w:t xml:space="preserve"> – вот основания нетрадиционной педагогики, основанной на</w:t>
      </w:r>
      <w:proofErr w:type="gramEnd"/>
      <w:r w:rsidRPr="00AE0B37">
        <w:rPr>
          <w:sz w:val="28"/>
          <w:szCs w:val="28"/>
        </w:rPr>
        <w:t xml:space="preserve"> психологической теории учебной деятельности…» (Г.А. </w:t>
      </w:r>
      <w:proofErr w:type="spellStart"/>
      <w:r w:rsidRPr="00AE0B37">
        <w:rPr>
          <w:sz w:val="28"/>
          <w:szCs w:val="28"/>
        </w:rPr>
        <w:t>Цукерман</w:t>
      </w:r>
      <w:proofErr w:type="spellEnd"/>
      <w:r w:rsidRPr="00AE0B37">
        <w:rPr>
          <w:sz w:val="28"/>
          <w:szCs w:val="28"/>
        </w:rPr>
        <w:t xml:space="preserve">). </w:t>
      </w:r>
    </w:p>
    <w:p w:rsidR="00176781" w:rsidRPr="00AE0B37" w:rsidRDefault="00C55C35" w:rsidP="00AE0B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Исследование помогло определить </w:t>
      </w:r>
      <w:r w:rsidR="00176781" w:rsidRPr="00AE0B37">
        <w:rPr>
          <w:sz w:val="28"/>
          <w:szCs w:val="28"/>
        </w:rPr>
        <w:t xml:space="preserve"> приёмы, формы, методы работы в рамках использования информационн</w:t>
      </w:r>
      <w:r w:rsidRPr="00AE0B37">
        <w:rPr>
          <w:sz w:val="28"/>
          <w:szCs w:val="28"/>
        </w:rPr>
        <w:t xml:space="preserve">о-коммуникационных технологий, способствующих </w:t>
      </w:r>
      <w:r w:rsidR="00176781" w:rsidRPr="00AE0B37">
        <w:rPr>
          <w:sz w:val="28"/>
          <w:szCs w:val="28"/>
        </w:rPr>
        <w:t xml:space="preserve">  созданию 4 этапов развития познавательного интереса: любопытство, любознательность, развитие познавательного интереса, теоретический интерес.  </w:t>
      </w:r>
      <w:r w:rsidRPr="00AE0B37">
        <w:rPr>
          <w:sz w:val="28"/>
          <w:szCs w:val="28"/>
        </w:rPr>
        <w:t xml:space="preserve"> Исследование помогло установить </w:t>
      </w:r>
      <w:r w:rsidR="00176781" w:rsidRPr="00AE0B37">
        <w:rPr>
          <w:sz w:val="28"/>
          <w:szCs w:val="28"/>
        </w:rPr>
        <w:t xml:space="preserve"> интеграцию  основ теории  развития познавательного интереса и  проектного обучения: познавательный интерес ребёнка способствует появлению продукта интеллектуальной деятельности – проекта. </w:t>
      </w:r>
    </w:p>
    <w:p w:rsidR="00176781" w:rsidRPr="00AE0B37" w:rsidRDefault="00C55C35" w:rsidP="00AE0B3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AE0B37">
        <w:rPr>
          <w:color w:val="000000"/>
          <w:sz w:val="28"/>
          <w:szCs w:val="28"/>
        </w:rPr>
        <w:t xml:space="preserve">Исследование показало, что системно – </w:t>
      </w:r>
      <w:proofErr w:type="spellStart"/>
      <w:r w:rsidRPr="00AE0B37">
        <w:rPr>
          <w:color w:val="000000"/>
          <w:sz w:val="28"/>
          <w:szCs w:val="28"/>
        </w:rPr>
        <w:t>деятельностный</w:t>
      </w:r>
      <w:proofErr w:type="spellEnd"/>
      <w:r w:rsidRPr="00AE0B37">
        <w:rPr>
          <w:color w:val="000000"/>
          <w:sz w:val="28"/>
          <w:szCs w:val="28"/>
        </w:rPr>
        <w:t xml:space="preserve"> подход помогает решить </w:t>
      </w:r>
      <w:r w:rsidR="00176781" w:rsidRPr="00AE0B37">
        <w:rPr>
          <w:color w:val="000000"/>
          <w:sz w:val="28"/>
          <w:szCs w:val="28"/>
        </w:rPr>
        <w:t xml:space="preserve"> проблемы   обучения  учащихся различных категорий, в первую очередь,  детей с высокой познавательной активностью:</w:t>
      </w:r>
    </w:p>
    <w:p w:rsidR="00176781" w:rsidRPr="00AE0B37" w:rsidRDefault="00176781" w:rsidP="00AE0B3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E0B37">
        <w:rPr>
          <w:color w:val="000000"/>
          <w:sz w:val="28"/>
          <w:szCs w:val="28"/>
        </w:rPr>
        <w:t>- система традиционного обучения английскому языку «задерживает» формирование  лингвистических  навыков, углубления знаний учащихся, имеющих более высокий уровень развития</w:t>
      </w:r>
    </w:p>
    <w:p w:rsidR="00176781" w:rsidRPr="00AE0B37" w:rsidRDefault="00176781" w:rsidP="00AE0B3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E0B37">
        <w:rPr>
          <w:color w:val="000000"/>
          <w:sz w:val="28"/>
          <w:szCs w:val="28"/>
        </w:rPr>
        <w:t>-  урок, организованный с применением традиционных технологий не создаёт условий для  творческого использования приобретённых знаний</w:t>
      </w:r>
    </w:p>
    <w:p w:rsidR="00176781" w:rsidRPr="00AE0B37" w:rsidRDefault="00176781" w:rsidP="00AE0B3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E0B37">
        <w:rPr>
          <w:color w:val="000000"/>
          <w:sz w:val="28"/>
          <w:szCs w:val="28"/>
        </w:rPr>
        <w:t>-  большинство  учащихся в силу сложности предмета имеют низкую мотивацию к изучению английского языка (или же мотивация снижается даже у учащихся с высокой познавательной активностью  из года в год).</w:t>
      </w:r>
    </w:p>
    <w:p w:rsidR="00176781" w:rsidRPr="00AE0B37" w:rsidRDefault="001D0F79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Исследование убеждает в  том, что у</w:t>
      </w:r>
      <w:r w:rsidR="00176781" w:rsidRPr="00AE0B37">
        <w:rPr>
          <w:sz w:val="28"/>
          <w:szCs w:val="28"/>
        </w:rPr>
        <w:t>читель сталкивается с определёнными  трудностями при использовании информационно-коммуникационных технологий на уроке английского языка: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- недостаточный уровень владения навыками работы на компьютере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- недостаточный уровень теоретической подготовки  к работе на компьютере по отдельным программам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- недостаточный уровень методической подготовки по использованию ИКТ на уроке.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lastRenderedPageBreak/>
        <w:t xml:space="preserve">Современные школьники зачастую  владеют компьютером лучше, чем учитель. Поэтому учитель должен пройти серьёзную подготовку, прежде чем ИКТ станет частью урока. Особая роль в этом случае отводится самообразованию и возможности  учителя к проявлению способностей к  инновационной деятельности и самостоятельной мотивации. Важно и наличие соответствующей материально-технической базы:  достаточное количество компьютеров, </w:t>
      </w:r>
      <w:proofErr w:type="spellStart"/>
      <w:r w:rsidRPr="00AE0B37">
        <w:rPr>
          <w:sz w:val="28"/>
          <w:szCs w:val="28"/>
        </w:rPr>
        <w:t>ЦОРов</w:t>
      </w:r>
      <w:proofErr w:type="spellEnd"/>
      <w:r w:rsidRPr="00AE0B37">
        <w:rPr>
          <w:sz w:val="28"/>
          <w:szCs w:val="28"/>
        </w:rPr>
        <w:t xml:space="preserve">, </w:t>
      </w:r>
      <w:proofErr w:type="spellStart"/>
      <w:r w:rsidRPr="00AE0B37">
        <w:rPr>
          <w:sz w:val="28"/>
          <w:szCs w:val="28"/>
        </w:rPr>
        <w:t>ЭОРов</w:t>
      </w:r>
      <w:proofErr w:type="spellEnd"/>
      <w:r w:rsidRPr="00AE0B37">
        <w:rPr>
          <w:sz w:val="28"/>
          <w:szCs w:val="28"/>
        </w:rPr>
        <w:t xml:space="preserve">, видео-аудиоматериалов. 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              Как известно, учитель, обладающий высоким уровнем развития мотивации, способен передать это качество ученику. Поэтому важным этапом работы считается создание условий для развития мотивации учащихся к использованию ИКТ на уроке английского языка. Способами мотивации могут быть следующие формы: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- индивидуальное задание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- групповой  проект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>- исследование.</w:t>
      </w:r>
    </w:p>
    <w:p w:rsidR="00176781" w:rsidRPr="00AE0B37" w:rsidRDefault="001D0F79" w:rsidP="00AE0B3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Р</w:t>
      </w:r>
      <w:r w:rsidR="00176781" w:rsidRPr="00AE0B37">
        <w:rPr>
          <w:sz w:val="28"/>
          <w:szCs w:val="28"/>
        </w:rPr>
        <w:t>азвитие индивидуальности участников образовательного процесса происходит тогда, когда они имеют возможность осуществлять для себя выбор сфер самореализации. А чтобы иметь основу для такой деятельности, способствующей личностному росту, ученик и учитель должны обладать сформированными информационно-коммуникативными умениями, поскольку именно они в значительной мере являются инструментом, обеспечивающим личности возможности реализации собственных интересов, склонностей и способностей.</w:t>
      </w:r>
    </w:p>
    <w:p w:rsidR="00176781" w:rsidRPr="00AE0B37" w:rsidRDefault="00176781" w:rsidP="00AE0B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Бесспорным является утверждение, что  использование ИКТ  эффективно влияет на повышение интереса к обучению как на одном уроке, так и в системе занятий. Урок с использованием ИКТ технологий приобретает  отличительные черты по сравнению с уроком, на котором могут быть  использованы иные образовательные технологии.  Обычно на  уроке предполагается  от 2 до 5 минут «врабатывания» в занятие и устойчивую работоспособность в зависимости от возраста - 10-30 минут, при смене видов деятельности -  от 4 до 7.  На уроке  с использованием ИКТ  сокращается подготовительный период с 3 до 0,5 минуты, а усталость и потеря внимания наступает на 5-10 минут позже. Использование ИКТ в интервале между 15 и 20 минутами и между 30 и 35 минутами позволяет поддержать устойчивое внимание учащихся практически в течение всего урока. Безусловно, использование ИКТ должно осуществляться в строгом соответствии с требованиями </w:t>
      </w:r>
      <w:proofErr w:type="spellStart"/>
      <w:r w:rsidRPr="00AE0B37">
        <w:rPr>
          <w:sz w:val="28"/>
          <w:szCs w:val="28"/>
        </w:rPr>
        <w:t>СанПИНов</w:t>
      </w:r>
      <w:proofErr w:type="spellEnd"/>
      <w:r w:rsidRPr="00AE0B37">
        <w:rPr>
          <w:sz w:val="28"/>
          <w:szCs w:val="28"/>
        </w:rPr>
        <w:t xml:space="preserve">. Следует помнить, что редкое использование ИКТ вызывает перевозбуждение, а частое – потерю интереса. Опыт построен в соответствии с санитарно-гигиеническими требованиями,  при которых в течение недели количество уроков с применением ИКТ не  превышает для обучающихся 1 ступени 1 урока, обучающихся 2-3 ступени – 1-2  уроков.  Неотъемлемой частью каждого урока является организация минут отдыха, гимнастики для глаз. </w:t>
      </w:r>
    </w:p>
    <w:p w:rsidR="001D0F79" w:rsidRPr="00AE0B37" w:rsidRDefault="001D0F79" w:rsidP="00AE0B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E0B37">
        <w:rPr>
          <w:sz w:val="28"/>
          <w:szCs w:val="28"/>
        </w:rPr>
        <w:t>В ходе исследования были сформулированы выводы:</w:t>
      </w:r>
    </w:p>
    <w:p w:rsidR="00176781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lastRenderedPageBreak/>
        <w:t>1). Технологии обучения, основанные на использовании в учебном процессе информационно</w:t>
      </w:r>
      <w:r w:rsidR="00AE0B37" w:rsidRPr="00AE0B37">
        <w:rPr>
          <w:sz w:val="28"/>
          <w:szCs w:val="28"/>
        </w:rPr>
        <w:t xml:space="preserve"> – обучающее </w:t>
      </w:r>
      <w:r w:rsidRPr="00AE0B37">
        <w:rPr>
          <w:sz w:val="28"/>
          <w:szCs w:val="28"/>
        </w:rPr>
        <w:t>-</w:t>
      </w:r>
      <w:r w:rsidR="00AE0B37" w:rsidRPr="00AE0B37">
        <w:rPr>
          <w:sz w:val="28"/>
          <w:szCs w:val="28"/>
        </w:rPr>
        <w:t xml:space="preserve"> </w:t>
      </w:r>
      <w:r w:rsidRPr="00AE0B37">
        <w:rPr>
          <w:sz w:val="28"/>
          <w:szCs w:val="28"/>
        </w:rPr>
        <w:t xml:space="preserve">контролирующих компьютерных программ Работа с обучающими компьютерными программами – это первый шаг к  самостоятельному образованию в рамках профильного обучения  и подготовке к экзаменам в форме ЕГЭ в старших классах, а впоследствии к учебе в ВУЗах. </w:t>
      </w:r>
    </w:p>
    <w:p w:rsidR="001D0F79" w:rsidRPr="00AE0B37" w:rsidRDefault="00176781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sz w:val="28"/>
          <w:szCs w:val="28"/>
        </w:rPr>
        <w:t xml:space="preserve"> 2). Технологии обучения, основанные на использовании мультимедийных программных комплексов, информации, содержащейся в международной компьютерной сети </w:t>
      </w:r>
      <w:r w:rsidRPr="00AE0B37">
        <w:rPr>
          <w:sz w:val="28"/>
          <w:szCs w:val="28"/>
          <w:lang w:val="en-US"/>
        </w:rPr>
        <w:t>Internet</w:t>
      </w:r>
      <w:r w:rsidRPr="00AE0B37">
        <w:rPr>
          <w:sz w:val="28"/>
          <w:szCs w:val="28"/>
        </w:rPr>
        <w:t>, а также других возможностей компьютерных телекоммуникаций, позволяющих реализовать технологии дистанционного обучения</w:t>
      </w:r>
      <w:r w:rsidR="001D0F79" w:rsidRPr="00AE0B37">
        <w:rPr>
          <w:sz w:val="28"/>
          <w:szCs w:val="28"/>
        </w:rPr>
        <w:t>, направлены на развитие учащегося</w:t>
      </w:r>
      <w:r w:rsidRPr="00AE0B37">
        <w:rPr>
          <w:sz w:val="28"/>
          <w:szCs w:val="28"/>
        </w:rPr>
        <w:t>.</w:t>
      </w:r>
    </w:p>
    <w:p w:rsidR="001D0F79" w:rsidRPr="00AE0B37" w:rsidRDefault="001D0F79" w:rsidP="00AE0B37">
      <w:pPr>
        <w:widowControl/>
        <w:autoSpaceDE/>
        <w:autoSpaceDN/>
        <w:adjustRightInd/>
        <w:jc w:val="both"/>
        <w:rPr>
          <w:spacing w:val="3"/>
          <w:w w:val="109"/>
          <w:sz w:val="28"/>
          <w:szCs w:val="28"/>
        </w:rPr>
      </w:pPr>
      <w:r w:rsidRPr="00AE0B37">
        <w:rPr>
          <w:sz w:val="28"/>
          <w:szCs w:val="28"/>
        </w:rPr>
        <w:t xml:space="preserve">3). </w:t>
      </w:r>
      <w:r w:rsidR="00176781" w:rsidRPr="00AE0B37">
        <w:rPr>
          <w:color w:val="000000"/>
          <w:spacing w:val="3"/>
          <w:w w:val="109"/>
          <w:sz w:val="28"/>
          <w:szCs w:val="28"/>
        </w:rPr>
        <w:t xml:space="preserve">Важная роль в системе непрерывного обучения иностранному языку отводится внеурочной деятельности: факультативы, профили, участие в </w:t>
      </w:r>
      <w:r w:rsidR="00176781" w:rsidRPr="00AE0B37">
        <w:rPr>
          <w:spacing w:val="3"/>
          <w:w w:val="109"/>
          <w:sz w:val="28"/>
          <w:szCs w:val="28"/>
        </w:rPr>
        <w:t>предметных олимпиадах</w:t>
      </w:r>
      <w:r w:rsidR="00AE0B37" w:rsidRPr="00AE0B37">
        <w:rPr>
          <w:spacing w:val="3"/>
          <w:w w:val="109"/>
          <w:sz w:val="28"/>
          <w:szCs w:val="28"/>
        </w:rPr>
        <w:t xml:space="preserve"> </w:t>
      </w:r>
      <w:r w:rsidR="00176781" w:rsidRPr="00AE0B37">
        <w:rPr>
          <w:spacing w:val="3"/>
          <w:w w:val="109"/>
          <w:sz w:val="28"/>
          <w:szCs w:val="28"/>
        </w:rPr>
        <w:t>и научно-практических конференциях.</w:t>
      </w:r>
    </w:p>
    <w:p w:rsidR="00176781" w:rsidRPr="00AE0B37" w:rsidRDefault="001D0F79" w:rsidP="00AE0B37">
      <w:pPr>
        <w:widowControl/>
        <w:autoSpaceDE/>
        <w:autoSpaceDN/>
        <w:adjustRightInd/>
        <w:jc w:val="both"/>
        <w:rPr>
          <w:spacing w:val="3"/>
          <w:w w:val="109"/>
          <w:sz w:val="28"/>
          <w:szCs w:val="28"/>
        </w:rPr>
      </w:pPr>
      <w:r w:rsidRPr="00AE0B37">
        <w:rPr>
          <w:spacing w:val="3"/>
          <w:w w:val="109"/>
          <w:sz w:val="28"/>
          <w:szCs w:val="28"/>
        </w:rPr>
        <w:t xml:space="preserve">4). </w:t>
      </w:r>
      <w:r w:rsidR="00176781" w:rsidRPr="00AE0B37">
        <w:rPr>
          <w:spacing w:val="3"/>
          <w:w w:val="109"/>
          <w:sz w:val="28"/>
          <w:szCs w:val="28"/>
        </w:rPr>
        <w:t xml:space="preserve">Повышению уровня мотивации и успешности обучения способствуют современные образовательные технологии: исследовательская (проблемно-поисковая), рефлексивная (портфолио). </w:t>
      </w:r>
    </w:p>
    <w:p w:rsidR="001D0F79" w:rsidRPr="00AE0B37" w:rsidRDefault="001D0F79" w:rsidP="00AE0B37">
      <w:pPr>
        <w:widowControl/>
        <w:autoSpaceDE/>
        <w:autoSpaceDN/>
        <w:adjustRightInd/>
        <w:jc w:val="both"/>
        <w:rPr>
          <w:color w:val="000000"/>
          <w:spacing w:val="3"/>
          <w:w w:val="109"/>
          <w:sz w:val="28"/>
          <w:szCs w:val="28"/>
        </w:rPr>
      </w:pPr>
    </w:p>
    <w:p w:rsidR="001D0F79" w:rsidRPr="00AE0B37" w:rsidRDefault="001D0F79" w:rsidP="00AE0B37">
      <w:pPr>
        <w:widowControl/>
        <w:autoSpaceDE/>
        <w:autoSpaceDN/>
        <w:adjustRightInd/>
        <w:jc w:val="both"/>
        <w:rPr>
          <w:color w:val="000000"/>
          <w:spacing w:val="3"/>
          <w:w w:val="109"/>
          <w:sz w:val="28"/>
          <w:szCs w:val="28"/>
        </w:rPr>
      </w:pPr>
    </w:p>
    <w:p w:rsidR="001D0F79" w:rsidRPr="00AE0B37" w:rsidRDefault="001D0F79" w:rsidP="00AE0B37">
      <w:pPr>
        <w:widowControl/>
        <w:autoSpaceDE/>
        <w:autoSpaceDN/>
        <w:adjustRightInd/>
        <w:jc w:val="both"/>
        <w:rPr>
          <w:color w:val="000000"/>
          <w:spacing w:val="3"/>
          <w:w w:val="109"/>
          <w:sz w:val="28"/>
          <w:szCs w:val="28"/>
        </w:rPr>
      </w:pPr>
    </w:p>
    <w:p w:rsidR="001D0F79" w:rsidRPr="00AE0B37" w:rsidRDefault="001D0F79" w:rsidP="00AE0B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B37">
        <w:rPr>
          <w:color w:val="000000"/>
          <w:spacing w:val="3"/>
          <w:w w:val="109"/>
          <w:sz w:val="28"/>
          <w:szCs w:val="28"/>
        </w:rPr>
        <w:t>Учитель английского языка                                Р.Р. Габдрахманова</w:t>
      </w:r>
      <w:bookmarkStart w:id="0" w:name="_GoBack"/>
      <w:bookmarkEnd w:id="0"/>
    </w:p>
    <w:p w:rsidR="00213506" w:rsidRPr="00AE0B37" w:rsidRDefault="00213506" w:rsidP="00AE0B37">
      <w:pPr>
        <w:jc w:val="both"/>
        <w:rPr>
          <w:sz w:val="28"/>
          <w:szCs w:val="28"/>
        </w:rPr>
      </w:pPr>
    </w:p>
    <w:sectPr w:rsidR="00213506" w:rsidRPr="00AE0B37" w:rsidSect="0034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1C03"/>
    <w:rsid w:val="00176781"/>
    <w:rsid w:val="001D0F79"/>
    <w:rsid w:val="00213506"/>
    <w:rsid w:val="0034400A"/>
    <w:rsid w:val="003712E8"/>
    <w:rsid w:val="005E75A8"/>
    <w:rsid w:val="008351EB"/>
    <w:rsid w:val="00AE0B37"/>
    <w:rsid w:val="00BF2409"/>
    <w:rsid w:val="00C11C03"/>
    <w:rsid w:val="00C55C35"/>
    <w:rsid w:val="00C954D5"/>
    <w:rsid w:val="00E8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51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351E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51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351E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Рая</cp:lastModifiedBy>
  <cp:revision>10</cp:revision>
  <cp:lastPrinted>2014-01-31T00:58:00Z</cp:lastPrinted>
  <dcterms:created xsi:type="dcterms:W3CDTF">2014-01-18T05:09:00Z</dcterms:created>
  <dcterms:modified xsi:type="dcterms:W3CDTF">2014-01-31T01:01:00Z</dcterms:modified>
</cp:coreProperties>
</file>